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401998875"/>
        <w:placeholder>
          <w:docPart w:val="24C4FA0D83F54B2CB5B73C919CB51972"/>
        </w:placeholder>
        <w:dataBinding w:prefixMappings="xmlns:ns0='http://purl.org/dc/elements/1.1/' xmlns:ns1='http://schemas.openxmlformats.org/package/2006/metadata/core-properties' " w:xpath="/ns1:coreProperties[1]/ns0:title[1]" w:storeItemID="{6C3C8BC8-F283-45AE-878A-BAB7291924A1}"/>
        <w:text/>
      </w:sdtPr>
      <w:sdtContent>
        <w:p w:rsidR="005A52ED" w:rsidRDefault="008033EC" w:rsidP="008033EC">
          <w:pPr>
            <w:pStyle w:val="Title"/>
          </w:pPr>
          <w:r>
            <w:t>Requirements</w:t>
          </w:r>
        </w:p>
      </w:sdtContent>
    </w:sdt>
    <w:p w:rsidR="009E6337" w:rsidRDefault="008033EC" w:rsidP="008033EC">
      <w:pPr>
        <w:pStyle w:val="Heading1"/>
      </w:pPr>
      <w:r>
        <w:t>Work Order 002</w:t>
      </w:r>
    </w:p>
    <w:p w:rsidR="008033EC" w:rsidRDefault="008033EC" w:rsidP="008033EC">
      <w:pPr>
        <w:pStyle w:val="Heading2"/>
      </w:pPr>
      <w:r>
        <w:t>Target Users</w:t>
      </w:r>
    </w:p>
    <w:p w:rsidR="00AA2DA5" w:rsidRPr="00AA2DA5" w:rsidRDefault="00AA2DA5" w:rsidP="00AA2DA5">
      <w:r>
        <w:t>The work order does not specify an end-user group, these are possible suggestions that may help elicit the product requirements:</w:t>
      </w:r>
    </w:p>
    <w:p w:rsidR="008033EC" w:rsidRDefault="008033EC" w:rsidP="008033EC">
      <w:pPr>
        <w:pStyle w:val="ListParagraph"/>
        <w:numPr>
          <w:ilvl w:val="0"/>
          <w:numId w:val="1"/>
        </w:numPr>
      </w:pPr>
      <w:r>
        <w:t>Business owners with travelling staff</w:t>
      </w:r>
    </w:p>
    <w:p w:rsidR="008033EC" w:rsidRDefault="008033EC" w:rsidP="008033EC">
      <w:pPr>
        <w:pStyle w:val="ListParagraph"/>
        <w:numPr>
          <w:ilvl w:val="0"/>
          <w:numId w:val="1"/>
        </w:numPr>
      </w:pPr>
      <w:r>
        <w:t>Professionals who frequently travel or commute large distances</w:t>
      </w:r>
      <w:r w:rsidR="00AA2DA5">
        <w:t>, sometimes/often outside normal working hours</w:t>
      </w:r>
      <w:r>
        <w:t>.</w:t>
      </w:r>
    </w:p>
    <w:p w:rsidR="00AA2DA5" w:rsidRDefault="00AA2DA5" w:rsidP="008033EC">
      <w:pPr>
        <w:pStyle w:val="ListParagraph"/>
        <w:numPr>
          <w:ilvl w:val="0"/>
          <w:numId w:val="1"/>
        </w:numPr>
      </w:pPr>
      <w:r>
        <w:t>Non-professional workers who travel / are mobile during the working day.</w:t>
      </w:r>
    </w:p>
    <w:p w:rsidR="008033EC" w:rsidRDefault="008033EC" w:rsidP="008033EC">
      <w:pPr>
        <w:pStyle w:val="ListParagraph"/>
        <w:numPr>
          <w:ilvl w:val="0"/>
          <w:numId w:val="1"/>
        </w:numPr>
      </w:pPr>
      <w:r>
        <w:t>Parents with young children who wish to</w:t>
      </w:r>
      <w:r w:rsidR="00AA2DA5">
        <w:t xml:space="preserve"> help them explore without becoming</w:t>
      </w:r>
      <w:r>
        <w:t xml:space="preserve"> lost.</w:t>
      </w:r>
    </w:p>
    <w:p w:rsidR="008033EC" w:rsidRDefault="008033EC" w:rsidP="008033EC">
      <w:pPr>
        <w:pStyle w:val="ListParagraph"/>
        <w:numPr>
          <w:ilvl w:val="0"/>
          <w:numId w:val="1"/>
        </w:numPr>
      </w:pPr>
      <w:r>
        <w:t>Teenagers who may use location for social activities or as part of a game / fun activity.</w:t>
      </w:r>
    </w:p>
    <w:p w:rsidR="008033EC" w:rsidRDefault="00AA2DA5" w:rsidP="008033EC">
      <w:pPr>
        <w:pStyle w:val="ListParagraph"/>
        <w:numPr>
          <w:ilvl w:val="0"/>
          <w:numId w:val="1"/>
        </w:numPr>
      </w:pPr>
      <w:r>
        <w:t xml:space="preserve">Academics / students </w:t>
      </w:r>
      <w:r w:rsidR="001812D1">
        <w:t>or those related to geographical activities that may require location data as a research/mapping tool.</w:t>
      </w:r>
    </w:p>
    <w:p w:rsidR="001812D1" w:rsidRDefault="001812D1" w:rsidP="001812D1">
      <w:pPr>
        <w:pStyle w:val="Heading2"/>
      </w:pPr>
      <w:r>
        <w:t>User Interface</w:t>
      </w:r>
    </w:p>
    <w:p w:rsidR="001812D1" w:rsidRDefault="00230A3A" w:rsidP="0063338B">
      <w:r>
        <w:t>For some target users a minimal interface may be preferable, with a parent or authorised employee configuring the product’s behaviour</w:t>
      </w:r>
      <w:r w:rsidR="0063338B">
        <w:t>. With this in mind t</w:t>
      </w:r>
      <w:r w:rsidR="001812D1">
        <w:t>he following considerations should be made:</w:t>
      </w:r>
    </w:p>
    <w:p w:rsidR="001812D1" w:rsidRDefault="001812D1" w:rsidP="001812D1">
      <w:pPr>
        <w:pStyle w:val="ListParagraph"/>
        <w:numPr>
          <w:ilvl w:val="0"/>
          <w:numId w:val="2"/>
        </w:numPr>
      </w:pPr>
      <w:r>
        <w:t>Users with impaired sensory or motor skills (e.g. poor vision requiring larger font sizes)</w:t>
      </w:r>
    </w:p>
    <w:p w:rsidR="001812D1" w:rsidRDefault="00230A3A" w:rsidP="001812D1">
      <w:pPr>
        <w:pStyle w:val="ListParagraph"/>
        <w:numPr>
          <w:ilvl w:val="0"/>
          <w:numId w:val="2"/>
        </w:numPr>
      </w:pPr>
      <w:r>
        <w:t>Saliency of data:</w:t>
      </w:r>
      <w:r w:rsidR="001812D1">
        <w:t xml:space="preserve"> the important information immediately visible with infrequently required data easily accessible but not overcrowding the primary display.</w:t>
      </w:r>
    </w:p>
    <w:p w:rsidR="001812D1" w:rsidRDefault="00230A3A" w:rsidP="00230A3A">
      <w:pPr>
        <w:pStyle w:val="ListParagraph"/>
        <w:numPr>
          <w:ilvl w:val="0"/>
          <w:numId w:val="2"/>
        </w:numPr>
      </w:pPr>
      <w:r>
        <w:t>Affordance:</w:t>
      </w:r>
      <w:r w:rsidR="001812D1">
        <w:t xml:space="preserve"> non</w:t>
      </w:r>
      <w:r>
        <w:t>-</w:t>
      </w:r>
      <w:r w:rsidR="001812D1">
        <w:t>expert user groups</w:t>
      </w:r>
      <w:r>
        <w:t xml:space="preserve"> can</w:t>
      </w:r>
      <w:r w:rsidR="001812D1">
        <w:t xml:space="preserve"> easily recognise the actions necessary to access the features they desire.</w:t>
      </w:r>
    </w:p>
    <w:p w:rsidR="00230A3A" w:rsidRDefault="00230A3A" w:rsidP="00230A3A">
      <w:pPr>
        <w:pStyle w:val="ListParagraph"/>
        <w:numPr>
          <w:ilvl w:val="0"/>
          <w:numId w:val="2"/>
        </w:numPr>
      </w:pPr>
      <w:r>
        <w:t>Experience: the interface is pleasing to look at</w:t>
      </w:r>
      <w:r w:rsidR="00342A65">
        <w:t xml:space="preserve"> and enjoyable to use, this may require more than one variant to cater for professional and casual users that will prefer different styles.</w:t>
      </w:r>
    </w:p>
    <w:p w:rsidR="00342A65" w:rsidRDefault="00F34430" w:rsidP="00F34430">
      <w:pPr>
        <w:pStyle w:val="Heading2"/>
      </w:pPr>
      <w:r>
        <w:t>Reliability and Accuracy</w:t>
      </w:r>
    </w:p>
    <w:p w:rsidR="00F34430" w:rsidRDefault="00F34430" w:rsidP="00F34430">
      <w:r>
        <w:t>Again, the requirements will differ depending on the target user group, professional or casual. Professional users, particularly those relating to geographical activities will require a high level of accuracy or a verbose report on error factors. Casual users may be more interested in a fast response time.</w:t>
      </w:r>
    </w:p>
    <w:p w:rsidR="00F34430" w:rsidRDefault="00F34430" w:rsidP="00F34430">
      <w:r>
        <w:t>Any GPS application will be limited by the underlying device, such as usability in buildings, the application should provide concise feedback to the user when errors are encountered and also suggest corrective action e.g. “Cannot find sufficient satellites to determine user location, try moving away from obstructions such as buildings or vehicles”.</w:t>
      </w:r>
    </w:p>
    <w:p w:rsidR="00F34430" w:rsidRDefault="00F34430" w:rsidP="00F34430">
      <w:r>
        <w:t xml:space="preserve">Upon alerting the user to an error condition the application should allow the user to easily and quickly navigate away (exit the app) if they so desire. </w:t>
      </w:r>
      <w:r w:rsidR="00A36EB8">
        <w:t>The application should also be capable of retrying communications to obtain location data without repeated requests, this feature should be apparent to the user from the interface e.g. with a message “Attempting to obtain location again in …”</w:t>
      </w:r>
    </w:p>
    <w:p w:rsidR="00A36EB8" w:rsidRPr="009E6337" w:rsidRDefault="00A36EB8" w:rsidP="00F34430">
      <w:bookmarkStart w:id="0" w:name="_GoBack"/>
      <w:bookmarkEnd w:id="0"/>
    </w:p>
    <w:sectPr w:rsidR="00A36EB8" w:rsidRPr="009E633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430" w:rsidRDefault="00F34430" w:rsidP="007E67D7">
      <w:pPr>
        <w:spacing w:after="0" w:line="240" w:lineRule="auto"/>
      </w:pPr>
      <w:r>
        <w:separator/>
      </w:r>
    </w:p>
  </w:endnote>
  <w:endnote w:type="continuationSeparator" w:id="0">
    <w:p w:rsidR="00F34430" w:rsidRDefault="00F34430" w:rsidP="007E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rsidP="007E67D7">
    <w:pPr>
      <w:pStyle w:val="Footer"/>
      <w:tabs>
        <w:tab w:val="clear" w:pos="4513"/>
      </w:tabs>
    </w:pPr>
    <w:r>
      <w:t>Autumn 2011</w:t>
    </w:r>
    <w:r>
      <w:tab/>
      <w:t xml:space="preserve">Created by: </w:t>
    </w:r>
    <w:sdt>
      <w:sdtPr>
        <w:alias w:val="Author"/>
        <w:tag w:val=""/>
        <w:id w:val="-1540432590"/>
        <w:placeholder>
          <w:docPart w:val="24C4FA0D83F54B2CB5B73C919CB51972"/>
        </w:placeholder>
        <w:dataBinding w:prefixMappings="xmlns:ns0='http://purl.org/dc/elements/1.1/' xmlns:ns1='http://schemas.openxmlformats.org/package/2006/metadata/core-properties' " w:xpath="/ns1:coreProperties[1]/ns0:creator[1]" w:storeItemID="{6C3C8BC8-F283-45AE-878A-BAB7291924A1}"/>
        <w:text/>
      </w:sdtPr>
      <w:sdtContent>
        <w:r>
          <w:t xml:space="preserve">Andrew </w:t>
        </w:r>
        <w:proofErr w:type="spellStart"/>
        <w:r>
          <w:t>Keavey</w:t>
        </w:r>
        <w:proofErr w:type="spellEnd"/>
      </w:sdtContent>
    </w:sdt>
  </w:p>
  <w:p w:rsidR="00F34430" w:rsidRDefault="00F34430" w:rsidP="009E6337">
    <w:pPr>
      <w:pStyle w:val="Footer"/>
      <w:tabs>
        <w:tab w:val="clear" w:pos="4513"/>
      </w:tabs>
    </w:pPr>
    <w:r>
      <w:tab/>
      <w:t>Created date: 17/10/2011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430" w:rsidRDefault="00F34430" w:rsidP="007E67D7">
      <w:pPr>
        <w:spacing w:after="0" w:line="240" w:lineRule="auto"/>
      </w:pPr>
      <w:r>
        <w:separator/>
      </w:r>
    </w:p>
  </w:footnote>
  <w:footnote w:type="continuationSeparator" w:id="0">
    <w:p w:rsidR="00F34430" w:rsidRDefault="00F34430" w:rsidP="007E67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rsidP="007C095D">
    <w:pPr>
      <w:pStyle w:val="Header"/>
    </w:pPr>
    <w:r w:rsidRPr="008C64DD">
      <w:rPr>
        <w:rStyle w:val="Emphasis"/>
      </w:rPr>
      <w:t>Advanced Software Engineering</w:t>
    </w:r>
    <w:r>
      <w:tab/>
    </w:r>
    <w:r>
      <w:tab/>
    </w:r>
    <w:r>
      <w:rPr>
        <w:noProof/>
        <w:lang w:bidi="he-IL"/>
      </w:rPr>
      <w:drawing>
        <wp:inline distT="0" distB="0" distL="0" distR="0" wp14:anchorId="03910405" wp14:editId="6D53F6A6">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355" cy="403860"/>
                  </a:xfrm>
                  <a:prstGeom prst="rect">
                    <a:avLst/>
                  </a:prstGeom>
                  <a:noFill/>
                  <a:ln>
                    <a:noFill/>
                  </a:ln>
                </pic:spPr>
              </pic:pic>
            </a:graphicData>
          </a:graphic>
        </wp:inline>
      </w:drawing>
    </w:r>
  </w:p>
  <w:p w:rsidR="00F34430" w:rsidRDefault="00F344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430" w:rsidRDefault="00F344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0226E"/>
    <w:multiLevelType w:val="hybridMultilevel"/>
    <w:tmpl w:val="01B03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F54FF2"/>
    <w:multiLevelType w:val="hybridMultilevel"/>
    <w:tmpl w:val="66B0D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3EC"/>
    <w:rsid w:val="001812D1"/>
    <w:rsid w:val="00230A3A"/>
    <w:rsid w:val="00245F42"/>
    <w:rsid w:val="00342A65"/>
    <w:rsid w:val="005A52ED"/>
    <w:rsid w:val="0063338B"/>
    <w:rsid w:val="006F6D2D"/>
    <w:rsid w:val="007C095D"/>
    <w:rsid w:val="007E67D7"/>
    <w:rsid w:val="008033EC"/>
    <w:rsid w:val="008C64DD"/>
    <w:rsid w:val="009E6337"/>
    <w:rsid w:val="00A36EB8"/>
    <w:rsid w:val="00AA2DA5"/>
    <w:rsid w:val="00F3443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N:\Git\Group-1\documentation\templates\Standard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C4FA0D83F54B2CB5B73C919CB51972"/>
        <w:category>
          <w:name w:val="General"/>
          <w:gallery w:val="placeholder"/>
        </w:category>
        <w:types>
          <w:type w:val="bbPlcHdr"/>
        </w:types>
        <w:behaviors>
          <w:behavior w:val="content"/>
        </w:behaviors>
        <w:guid w:val="{CB00931F-176B-4823-982E-85CFE5CCDF62}"/>
      </w:docPartPr>
      <w:docPartBody>
        <w:p w:rsidR="00000000" w:rsidRDefault="00C434FF">
          <w:pPr>
            <w:pStyle w:val="24C4FA0D83F54B2CB5B73C919CB51972"/>
          </w:pPr>
          <w:r w:rsidRPr="00E8454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C4FA0D83F54B2CB5B73C919CB51972">
    <w:name w:val="24C4FA0D83F54B2CB5B73C919CB519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C4FA0D83F54B2CB5B73C919CB51972">
    <w:name w:val="24C4FA0D83F54B2CB5B73C919CB51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StandardDoc.dotx</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Requirements</vt:lpstr>
    </vt:vector>
  </TitlesOfParts>
  <Company>University of Sussex</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dc:title>
  <dc:creator>Andrew Keavey</dc:creator>
  <cp:lastModifiedBy>Andrew Keavey</cp:lastModifiedBy>
  <cp:revision>5</cp:revision>
  <dcterms:created xsi:type="dcterms:W3CDTF">2011-10-19T12:18:00Z</dcterms:created>
  <dcterms:modified xsi:type="dcterms:W3CDTF">2011-10-19T12:51:00Z</dcterms:modified>
</cp:coreProperties>
</file>