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77777777" w:rsidR="004F0090" w:rsidRDefault="00DC7F0C" w:rsidP="00E33C67">
      <w:pPr>
        <w:spacing w:after="78"/>
        <w:ind w:left="5850" w:right="1894" w:firstLine="0"/>
        <w:jc w:val="center"/>
      </w:pPr>
      <w:r>
        <w:rPr>
          <w:noProof/>
        </w:rPr>
        <mc:AlternateContent>
          <mc:Choice Requires="wpg">
            <w:drawing>
              <wp:anchor distT="0" distB="0" distL="114300" distR="114300" simplePos="0" relativeHeight="251667456" behindDoc="0" locked="0" layoutInCell="1" allowOverlap="1" wp14:anchorId="4237915F" wp14:editId="68D0C200">
                <wp:simplePos x="0" y="0"/>
                <wp:positionH relativeFrom="column">
                  <wp:posOffset>2152650</wp:posOffset>
                </wp:positionH>
                <wp:positionV relativeFrom="paragraph">
                  <wp:posOffset>190500</wp:posOffset>
                </wp:positionV>
                <wp:extent cx="1257300" cy="895350"/>
                <wp:effectExtent l="0" t="0" r="0" b="0"/>
                <wp:wrapNone/>
                <wp:docPr id="9" name="Group 9"/>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8" name="Picture 8"/>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B801913" id="Group 9" o:spid="_x0000_s1026" style="position:absolute;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10" o:title=""/>
                </v:shape>
                <v:shape id="Picture 8"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11" o:title="" cropbottom="6144f" cropleft="11605f" cropright="11605f"/>
                </v:shape>
              </v:group>
            </w:pict>
          </mc:Fallback>
        </mc:AlternateConten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 xml:space="preserve">Yazeed Ayman </w:t>
      </w:r>
      <w:proofErr w:type="spellStart"/>
      <w:r>
        <w:rPr>
          <w:sz w:val="32"/>
        </w:rPr>
        <w:t>Kordi</w:t>
      </w:r>
      <w:proofErr w:type="spellEnd"/>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7777777" w:rsidR="00B91A2F" w:rsidRDefault="00DC7F0C" w:rsidP="00B91A2F">
      <w:pPr>
        <w:spacing w:after="0"/>
        <w:ind w:firstLine="0"/>
        <w:jc w:val="center"/>
        <w:rPr>
          <w:noProof/>
        </w:rPr>
      </w:pPr>
      <w:r>
        <w:rPr>
          <w:noProof/>
        </w:rPr>
        <w:lastRenderedPageBreak/>
        <mc:AlternateContent>
          <mc:Choice Requires="wpg">
            <w:drawing>
              <wp:anchor distT="0" distB="0" distL="114300" distR="114300" simplePos="0" relativeHeight="251669504" behindDoc="0" locked="0" layoutInCell="1" allowOverlap="1" wp14:anchorId="2BAF67B2" wp14:editId="0329EE83">
                <wp:simplePos x="0" y="0"/>
                <wp:positionH relativeFrom="column">
                  <wp:posOffset>2190750</wp:posOffset>
                </wp:positionH>
                <wp:positionV relativeFrom="paragraph">
                  <wp:posOffset>-3810</wp:posOffset>
                </wp:positionV>
                <wp:extent cx="1257300" cy="895350"/>
                <wp:effectExtent l="0" t="0" r="0" b="0"/>
                <wp:wrapNone/>
                <wp:docPr id="10" name="Group 10"/>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15" name="Picture 15"/>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76DEE26" id="Group 10" o:spid="_x0000_s1026" style="position:absolute;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10" o:title=""/>
                </v:shape>
                <v:shape id="Picture 15"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11" o:title="" cropbottom="6144f" cropleft="11605f" cropright="11605f"/>
                </v:shape>
              </v:group>
            </w:pict>
          </mc:Fallback>
        </mc:AlternateConten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9E001F">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 xml:space="preserve">Yazeed Ayman </w:t>
      </w:r>
      <w:proofErr w:type="spellStart"/>
      <w:r>
        <w:rPr>
          <w:sz w:val="32"/>
        </w:rPr>
        <w:t>Kordi</w:t>
      </w:r>
      <w:proofErr w:type="spellEnd"/>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68644A2F" w:rsidR="00B91A2F" w:rsidRDefault="00B91A2F" w:rsidP="000A68D1">
            <w:pPr>
              <w:spacing w:after="0" w:line="276" w:lineRule="auto"/>
              <w:ind w:firstLine="0"/>
            </w:pPr>
            <w:r>
              <w:rPr>
                <w:b/>
              </w:rPr>
              <w:t xml:space="preserve"> </w:t>
            </w:r>
            <w:r w:rsidR="00953416">
              <w:rPr>
                <w:b/>
              </w:rPr>
              <w:t>fhgjkk</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 xml:space="preserve">Yazeed Ayman </w:t>
      </w:r>
      <w:proofErr w:type="spellStart"/>
      <w:r w:rsidR="00634035" w:rsidRPr="002B72D6">
        <w:rPr>
          <w:color w:val="FF4343"/>
        </w:rPr>
        <w:t>Kordi</w:t>
      </w:r>
      <w:proofErr w:type="spellEnd"/>
      <w:r w:rsidR="00634035" w:rsidRPr="002B72D6">
        <w:rPr>
          <w:color w:val="FF4343"/>
        </w:rPr>
        <w:t xml:space="preserve">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w:t>
      </w:r>
      <w:proofErr w:type="spellStart"/>
      <w:r w:rsidRPr="006C4BA5">
        <w:rPr>
          <w:color w:val="808080" w:themeColor="background1" w:themeShade="80"/>
          <w:lang w:val="fr-FR"/>
        </w:rPr>
        <w:t>Entity</w:t>
      </w:r>
      <w:proofErr w:type="spellEnd"/>
      <w:r w:rsidRPr="006C4BA5">
        <w:rPr>
          <w:color w:val="808080" w:themeColor="background1" w:themeShade="80"/>
          <w:lang w:val="fr-FR"/>
        </w:rPr>
        <w:t xml:space="preserve">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w:t>
      </w:r>
      <w:proofErr w:type="spellStart"/>
      <w:r w:rsidRPr="00524C13">
        <w:rPr>
          <w:color w:val="808080" w:themeColor="background1" w:themeShade="80"/>
        </w:rPr>
        <w:t>HyperText</w:t>
      </w:r>
      <w:proofErr w:type="spellEnd"/>
      <w:r w:rsidRPr="00524C13">
        <w:rPr>
          <w:color w:val="808080" w:themeColor="background1" w:themeShade="80"/>
        </w:rPr>
        <w:t xml:space="preserve">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5F2B4F">
          <w:footerReference w:type="even" r:id="rId16"/>
          <w:footerReference w:type="default" r:id="rId17"/>
          <w:footerReference w:type="first" r:id="rId18"/>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7777777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 cumbersome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6ACADED3" w14:textId="0B95BEF1" w:rsidR="00DB457B" w:rsidRDefault="00DB457B" w:rsidP="00DB457B">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17A81870" w14:textId="77777777" w:rsidR="00E27902" w:rsidRPr="00D85521" w:rsidRDefault="00E27902" w:rsidP="00E27902">
      <w:pPr>
        <w:rPr>
          <w:color w:val="808080" w:themeColor="background1" w:themeShade="80"/>
        </w:rPr>
      </w:pPr>
      <w:r w:rsidRPr="00D85521">
        <w:rPr>
          <w:color w:val="808080" w:themeColor="background1" w:themeShade="80"/>
        </w:rPr>
        <w:t>[</w:t>
      </w:r>
      <w:r w:rsidRPr="00812E62">
        <w:rPr>
          <w:color w:val="808080" w:themeColor="background1" w:themeShade="80"/>
        </w:rPr>
        <w:t xml:space="preserve">Stakeholders should be </w:t>
      </w:r>
      <w:r>
        <w:rPr>
          <w:color w:val="808080" w:themeColor="background1" w:themeShade="80"/>
        </w:rPr>
        <w:t xml:space="preserve">defined </w:t>
      </w:r>
      <w:r w:rsidRPr="00812E62">
        <w:rPr>
          <w:color w:val="808080" w:themeColor="background1" w:themeShade="80"/>
        </w:rPr>
        <w:t>in this section and their roles</w:t>
      </w:r>
      <w:r w:rsidRPr="00E27902">
        <w:rPr>
          <w:color w:val="808080" w:themeColor="background1" w:themeShade="80"/>
        </w:rPr>
        <w:t xml:space="preserve"> </w:t>
      </w:r>
      <w:r>
        <w:rPr>
          <w:color w:val="808080" w:themeColor="background1" w:themeShade="80"/>
        </w:rPr>
        <w:t xml:space="preserve">should be </w:t>
      </w:r>
      <w:r w:rsidRPr="00812E62">
        <w:rPr>
          <w:color w:val="808080" w:themeColor="background1" w:themeShade="80"/>
        </w:rPr>
        <w:t>clarified</w:t>
      </w:r>
      <w:r w:rsidRPr="00D85521">
        <w:rPr>
          <w:color w:val="808080" w:themeColor="background1" w:themeShade="80"/>
        </w:rPr>
        <w:t>.</w:t>
      </w:r>
      <w:r>
        <w:rPr>
          <w:color w:val="808080" w:themeColor="background1" w:themeShade="80"/>
        </w:rPr>
        <w:t xml:space="preserve"> i.e. intended customer, end-users of the system, sponsor, … </w:t>
      </w:r>
      <w:r w:rsidRPr="00D85521">
        <w:rPr>
          <w:color w:val="808080" w:themeColor="background1" w:themeShade="80"/>
        </w:rPr>
        <w:t>]</w:t>
      </w:r>
    </w:p>
    <w:p w14:paraId="57340346" w14:textId="7045E7E3" w:rsidR="00DB457B" w:rsidRDefault="00DB457B" w:rsidP="00734CFD">
      <w:pPr>
        <w:pStyle w:val="Heading2"/>
        <w:rPr>
          <w:rFonts w:eastAsia="Arial"/>
        </w:rPr>
      </w:pPr>
      <w:bookmarkStart w:id="18" w:name="_Toc62059134"/>
      <w:bookmarkStart w:id="19" w:name="_Toc68786606"/>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Pr="00D85521" w:rsidRDefault="00DB457B" w:rsidP="00DB457B">
      <w:pPr>
        <w:rPr>
          <w:color w:val="808080" w:themeColor="background1" w:themeShade="80"/>
          <w:sz w:val="34"/>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261E07E4" w14:textId="48FE32AF" w:rsidR="00053D85" w:rsidRDefault="00053D85" w:rsidP="00053D85">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0711E93D" w14:textId="4AE805E7" w:rsidR="00DB457B" w:rsidRDefault="00DB457B" w:rsidP="00734CFD">
      <w:pPr>
        <w:pStyle w:val="Heading2"/>
        <w:rPr>
          <w:rFonts w:eastAsia="Arial"/>
        </w:rPr>
      </w:pPr>
      <w:r w:rsidRPr="00F5299F">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194E0E57" w14:textId="35D4DBFE" w:rsidR="00DB457B" w:rsidRDefault="00734CFD" w:rsidP="00734CFD">
      <w:pPr>
        <w:pStyle w:val="Heading2"/>
      </w:pPr>
      <w:bookmarkStart w:id="23" w:name="_Toc62059140"/>
      <w:bookmarkStart w:id="24" w:name="_Toc68786609"/>
      <w:r>
        <w:t>1</w:t>
      </w:r>
      <w:r w:rsidR="00DB457B">
        <w:t>.</w:t>
      </w:r>
      <w:r>
        <w:t>8</w:t>
      </w:r>
      <w:r w:rsidR="000548F6">
        <w:t xml:space="preserve"> </w:t>
      </w:r>
      <w:r w:rsidR="00DB457B" w:rsidRPr="009D2A1F">
        <w:t>Work Breakdown Structure</w:t>
      </w:r>
      <w:bookmarkEnd w:id="23"/>
      <w:bookmarkEnd w:id="24"/>
    </w:p>
    <w:p w14:paraId="6288CFEF" w14:textId="65487D11" w:rsidR="00DB457B" w:rsidRPr="007D3393" w:rsidRDefault="007D3393" w:rsidP="007D3393">
      <w:pPr>
        <w:rPr>
          <w:lang w:val="en-GB"/>
        </w:rPr>
      </w:pPr>
      <w:r>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Pr>
          <w:rFonts w:eastAsia="Arial"/>
          <w:color w:val="808080" w:themeColor="background1" w:themeShade="80"/>
          <w:lang w:val="en-GB"/>
        </w:rPr>
        <w:t>]</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lastRenderedPageBreak/>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2E97F29" w14:textId="4AFB738A" w:rsidR="00DB457B" w:rsidRDefault="007D3393" w:rsidP="00EF0E29">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p>
    <w:p w14:paraId="27B83FC0" w14:textId="77777777" w:rsidR="00EF0E29" w:rsidRDefault="00EF0E29" w:rsidP="00EF0E29">
      <w:pPr>
        <w:pStyle w:val="Heading1"/>
        <w:spacing w:after="265"/>
        <w:ind w:left="0" w:right="19" w:firstLine="0"/>
      </w:pPr>
      <w:bookmarkStart w:id="31" w:name="_Toc62059148"/>
      <w:r>
        <w:br w:type="page"/>
      </w:r>
    </w:p>
    <w:p w14:paraId="5A821522" w14:textId="77777777" w:rsidR="00EF0E29" w:rsidRDefault="00EF0E29" w:rsidP="00EF0E29">
      <w:pPr>
        <w:pStyle w:val="Heading1"/>
        <w:spacing w:after="265"/>
        <w:ind w:left="0" w:right="19" w:firstLine="0"/>
        <w:jc w:val="center"/>
      </w:pPr>
    </w:p>
    <w:p w14:paraId="634A60E1" w14:textId="77777777" w:rsidR="00EF0E29" w:rsidRDefault="00EF0E29" w:rsidP="00EF0E29">
      <w:pPr>
        <w:pStyle w:val="Heading1"/>
        <w:spacing w:after="265"/>
        <w:ind w:left="0" w:right="19" w:firstLine="0"/>
        <w:jc w:val="center"/>
      </w:pPr>
    </w:p>
    <w:p w14:paraId="6579AE2C" w14:textId="77777777" w:rsidR="00EF0E29" w:rsidRDefault="00EF0E29" w:rsidP="00EF0E29">
      <w:pPr>
        <w:pStyle w:val="Heading1"/>
        <w:spacing w:after="265"/>
        <w:ind w:left="0" w:right="19" w:firstLine="0"/>
        <w:jc w:val="center"/>
      </w:pPr>
    </w:p>
    <w:p w14:paraId="2CE762F1" w14:textId="77777777" w:rsidR="00EF0E29" w:rsidRDefault="00EF0E29" w:rsidP="00EF0E29">
      <w:pPr>
        <w:pStyle w:val="Heading1"/>
        <w:spacing w:after="265"/>
        <w:ind w:left="0" w:right="19" w:firstLine="0"/>
        <w:jc w:val="center"/>
      </w:pPr>
    </w:p>
    <w:p w14:paraId="6EB5F320" w14:textId="77777777" w:rsidR="00EF0E29" w:rsidRDefault="00EF0E29" w:rsidP="00EF0E29">
      <w:pPr>
        <w:pStyle w:val="Heading1"/>
        <w:spacing w:after="265"/>
        <w:ind w:left="0" w:right="19" w:firstLine="0"/>
        <w:jc w:val="center"/>
      </w:pPr>
    </w:p>
    <w:p w14:paraId="20C93AA1" w14:textId="77777777" w:rsidR="00EF0E29" w:rsidRDefault="00EF0E29" w:rsidP="00EF0E29">
      <w:pPr>
        <w:pStyle w:val="Heading1"/>
        <w:spacing w:after="265"/>
        <w:ind w:left="0" w:right="19" w:firstLine="0"/>
        <w:jc w:val="center"/>
      </w:pPr>
    </w:p>
    <w:p w14:paraId="0677FB15" w14:textId="77777777" w:rsidR="00EF0E29" w:rsidRDefault="00EF0E29" w:rsidP="00EF0E29">
      <w:pPr>
        <w:pStyle w:val="Heading1"/>
        <w:spacing w:after="265"/>
        <w:ind w:left="0" w:right="19" w:firstLine="0"/>
        <w:jc w:val="center"/>
      </w:pPr>
    </w:p>
    <w:p w14:paraId="6D0F3B2B" w14:textId="583AB522" w:rsidR="00DB457B" w:rsidRDefault="00DB457B" w:rsidP="00EF0E29">
      <w:pPr>
        <w:pStyle w:val="Heading1"/>
        <w:spacing w:after="265"/>
        <w:ind w:left="0" w:right="19" w:firstLine="0"/>
        <w:jc w:val="center"/>
      </w:pPr>
      <w:bookmarkStart w:id="32" w:name="_Toc68786612"/>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5F2B4F">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5F2B4F">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516DF3">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01982" w14:textId="77777777" w:rsidR="005F2B4F" w:rsidRDefault="005F2B4F">
      <w:pPr>
        <w:spacing w:after="0"/>
      </w:pPr>
      <w:r>
        <w:separator/>
      </w:r>
    </w:p>
  </w:endnote>
  <w:endnote w:type="continuationSeparator" w:id="0">
    <w:p w14:paraId="25F837D9" w14:textId="77777777" w:rsidR="005F2B4F" w:rsidRDefault="005F2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77777777" w:rsidR="00CE1E6E" w:rsidRDefault="00CE1E6E" w:rsidP="000B2D4A">
    <w:pPr>
      <w:tabs>
        <w:tab w:val="center" w:pos="720"/>
        <w:tab w:val="center" w:pos="4695"/>
      </w:tabs>
      <w:spacing w:after="0"/>
      <w:ind w:firstLine="0"/>
    </w:pPr>
    <w:r>
      <w:rPr>
        <w:rFonts w:ascii="Calibri" w:eastAsia="Calibri" w:hAnsi="Calibri" w:cs="Calibri"/>
        <w:noProof/>
        <w:sz w:val="22"/>
      </w:rPr>
      <mc:AlternateContent>
        <mc:Choice Requires="wps">
          <w:drawing>
            <wp:anchor distT="0" distB="0" distL="114300" distR="114300" simplePos="0" relativeHeight="251685888" behindDoc="0" locked="0" layoutInCell="1" allowOverlap="1" wp14:anchorId="7C652FD9" wp14:editId="50E9920A">
              <wp:simplePos x="0" y="0"/>
              <wp:positionH relativeFrom="column">
                <wp:posOffset>857250</wp:posOffset>
              </wp:positionH>
              <wp:positionV relativeFrom="paragraph">
                <wp:posOffset>10019665</wp:posOffset>
              </wp:positionV>
              <wp:extent cx="5981700" cy="635"/>
              <wp:effectExtent l="19050" t="21590" r="19050" b="254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F0960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74794" id="_x0000_t32" coordsize="21600,21600" o:spt="32" o:oned="t" path="m,l21600,21600e" filled="f">
              <v:path arrowok="t" fillok="f" o:connecttype="none"/>
              <o:lock v:ext="edit" shapetype="t"/>
            </v:shapetype>
            <v:shape id="Straight Arrow Connector 2" o:spid="_x0000_s1026" type="#_x0000_t32" style="position:absolute;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mc:Fallback>
      </mc:AlternateContent>
    </w:r>
    <w:r>
      <w:rPr>
        <w:rFonts w:ascii="Calibri" w:eastAsia="Calibri" w:hAnsi="Calibri" w:cs="Calibri"/>
        <w:sz w:val="22"/>
      </w:rPr>
      <w:tab/>
    </w:r>
    <w:r>
      <w:t xml:space="preserve"> </w:t>
    </w:r>
    <w:r>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B54B" w14:textId="77777777" w:rsidR="005F2B4F" w:rsidRDefault="005F2B4F">
      <w:pPr>
        <w:spacing w:after="0"/>
        <w:ind w:firstLine="0"/>
      </w:pPr>
      <w:r>
        <w:separator/>
      </w:r>
    </w:p>
  </w:footnote>
  <w:footnote w:type="continuationSeparator" w:id="0">
    <w:p w14:paraId="2773322D" w14:textId="77777777" w:rsidR="005F2B4F" w:rsidRDefault="005F2B4F">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3"/>
  </w:num>
  <w:num w:numId="2" w16cid:durableId="1148521187">
    <w:abstractNumId w:val="14"/>
  </w:num>
  <w:num w:numId="3" w16cid:durableId="1411851701">
    <w:abstractNumId w:val="15"/>
  </w:num>
  <w:num w:numId="4" w16cid:durableId="1390156436">
    <w:abstractNumId w:val="1"/>
  </w:num>
  <w:num w:numId="5" w16cid:durableId="542985656">
    <w:abstractNumId w:val="8"/>
  </w:num>
  <w:num w:numId="6" w16cid:durableId="1472406665">
    <w:abstractNumId w:val="9"/>
  </w:num>
  <w:num w:numId="7" w16cid:durableId="940182437">
    <w:abstractNumId w:val="11"/>
  </w:num>
  <w:num w:numId="8" w16cid:durableId="1840148696">
    <w:abstractNumId w:val="10"/>
  </w:num>
  <w:num w:numId="9" w16cid:durableId="1724253148">
    <w:abstractNumId w:val="16"/>
  </w:num>
  <w:num w:numId="10" w16cid:durableId="943421079">
    <w:abstractNumId w:val="2"/>
  </w:num>
  <w:num w:numId="11" w16cid:durableId="196084981">
    <w:abstractNumId w:val="4"/>
  </w:num>
  <w:num w:numId="12" w16cid:durableId="623973077">
    <w:abstractNumId w:val="12"/>
  </w:num>
  <w:num w:numId="13" w16cid:durableId="1529488093">
    <w:abstractNumId w:val="17"/>
  </w:num>
  <w:num w:numId="14" w16cid:durableId="1781339607">
    <w:abstractNumId w:val="3"/>
  </w:num>
  <w:num w:numId="15" w16cid:durableId="592864688">
    <w:abstractNumId w:val="5"/>
  </w:num>
  <w:num w:numId="16" w16cid:durableId="1713463067">
    <w:abstractNumId w:val="6"/>
  </w:num>
  <w:num w:numId="17" w16cid:durableId="888541080">
    <w:abstractNumId w:val="7"/>
  </w:num>
  <w:num w:numId="18" w16cid:durableId="15305313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090"/>
    <w:rsid w:val="00006C94"/>
    <w:rsid w:val="00012633"/>
    <w:rsid w:val="00016F92"/>
    <w:rsid w:val="00032C7F"/>
    <w:rsid w:val="00032D2B"/>
    <w:rsid w:val="0004489F"/>
    <w:rsid w:val="00051DC4"/>
    <w:rsid w:val="00051DCA"/>
    <w:rsid w:val="00053D85"/>
    <w:rsid w:val="000548F6"/>
    <w:rsid w:val="000641EC"/>
    <w:rsid w:val="00071E54"/>
    <w:rsid w:val="00074D8F"/>
    <w:rsid w:val="000759F1"/>
    <w:rsid w:val="00081F7F"/>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78FA"/>
    <w:rsid w:val="00222709"/>
    <w:rsid w:val="00236ABC"/>
    <w:rsid w:val="002401D1"/>
    <w:rsid w:val="00243127"/>
    <w:rsid w:val="00244DDC"/>
    <w:rsid w:val="00255377"/>
    <w:rsid w:val="00260424"/>
    <w:rsid w:val="00262DC0"/>
    <w:rsid w:val="002646CC"/>
    <w:rsid w:val="00264B8D"/>
    <w:rsid w:val="00266B55"/>
    <w:rsid w:val="00280E69"/>
    <w:rsid w:val="00284B55"/>
    <w:rsid w:val="00290F40"/>
    <w:rsid w:val="0029173C"/>
    <w:rsid w:val="0029270A"/>
    <w:rsid w:val="002959AF"/>
    <w:rsid w:val="002A5BCA"/>
    <w:rsid w:val="002B5840"/>
    <w:rsid w:val="002B72D6"/>
    <w:rsid w:val="002C72DA"/>
    <w:rsid w:val="002E32B2"/>
    <w:rsid w:val="002F28EC"/>
    <w:rsid w:val="00304E73"/>
    <w:rsid w:val="00312151"/>
    <w:rsid w:val="00320AAF"/>
    <w:rsid w:val="00325782"/>
    <w:rsid w:val="003309FC"/>
    <w:rsid w:val="003323EE"/>
    <w:rsid w:val="00337AB6"/>
    <w:rsid w:val="00337CB0"/>
    <w:rsid w:val="0034146D"/>
    <w:rsid w:val="00344D01"/>
    <w:rsid w:val="00350B4A"/>
    <w:rsid w:val="003572CF"/>
    <w:rsid w:val="0036137F"/>
    <w:rsid w:val="0036354B"/>
    <w:rsid w:val="00373977"/>
    <w:rsid w:val="00375F28"/>
    <w:rsid w:val="003936B4"/>
    <w:rsid w:val="003A41F8"/>
    <w:rsid w:val="003B695D"/>
    <w:rsid w:val="003C4A7E"/>
    <w:rsid w:val="003C5B79"/>
    <w:rsid w:val="003C78EF"/>
    <w:rsid w:val="003D21AE"/>
    <w:rsid w:val="003D7B11"/>
    <w:rsid w:val="003E4E34"/>
    <w:rsid w:val="003E6993"/>
    <w:rsid w:val="004316DE"/>
    <w:rsid w:val="00436FEE"/>
    <w:rsid w:val="004371C7"/>
    <w:rsid w:val="0044336D"/>
    <w:rsid w:val="00443AA3"/>
    <w:rsid w:val="0045135F"/>
    <w:rsid w:val="00453878"/>
    <w:rsid w:val="00454E24"/>
    <w:rsid w:val="00462FB1"/>
    <w:rsid w:val="00463346"/>
    <w:rsid w:val="004644B6"/>
    <w:rsid w:val="00484705"/>
    <w:rsid w:val="004851AB"/>
    <w:rsid w:val="0048695F"/>
    <w:rsid w:val="004A581E"/>
    <w:rsid w:val="004B0A20"/>
    <w:rsid w:val="004B49A7"/>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A388A"/>
    <w:rsid w:val="005A46FA"/>
    <w:rsid w:val="005B0CAC"/>
    <w:rsid w:val="005B4D22"/>
    <w:rsid w:val="005C2A77"/>
    <w:rsid w:val="005C2D3E"/>
    <w:rsid w:val="005C33AC"/>
    <w:rsid w:val="005D1988"/>
    <w:rsid w:val="005D47F8"/>
    <w:rsid w:val="005F2B4F"/>
    <w:rsid w:val="005F6382"/>
    <w:rsid w:val="005F7B26"/>
    <w:rsid w:val="00603BC2"/>
    <w:rsid w:val="006114A1"/>
    <w:rsid w:val="006256CF"/>
    <w:rsid w:val="00627C6B"/>
    <w:rsid w:val="00634035"/>
    <w:rsid w:val="00634639"/>
    <w:rsid w:val="006444E9"/>
    <w:rsid w:val="00650E3B"/>
    <w:rsid w:val="00657454"/>
    <w:rsid w:val="00665FA2"/>
    <w:rsid w:val="00686674"/>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42304"/>
    <w:rsid w:val="00742675"/>
    <w:rsid w:val="00751F28"/>
    <w:rsid w:val="00753F0E"/>
    <w:rsid w:val="007647B1"/>
    <w:rsid w:val="00772A5E"/>
    <w:rsid w:val="00777FBF"/>
    <w:rsid w:val="00782EB3"/>
    <w:rsid w:val="00783714"/>
    <w:rsid w:val="00787318"/>
    <w:rsid w:val="007A31D9"/>
    <w:rsid w:val="007A6215"/>
    <w:rsid w:val="007B0EB0"/>
    <w:rsid w:val="007B51E7"/>
    <w:rsid w:val="007C30CD"/>
    <w:rsid w:val="007D3393"/>
    <w:rsid w:val="007E33B3"/>
    <w:rsid w:val="007E6E00"/>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9070F6"/>
    <w:rsid w:val="0091044F"/>
    <w:rsid w:val="00913A57"/>
    <w:rsid w:val="0091749E"/>
    <w:rsid w:val="00917C83"/>
    <w:rsid w:val="00935317"/>
    <w:rsid w:val="009510F6"/>
    <w:rsid w:val="0095219E"/>
    <w:rsid w:val="00953416"/>
    <w:rsid w:val="00954C92"/>
    <w:rsid w:val="00956EDE"/>
    <w:rsid w:val="00965A63"/>
    <w:rsid w:val="00966F15"/>
    <w:rsid w:val="00983DF3"/>
    <w:rsid w:val="00987B8D"/>
    <w:rsid w:val="00990AEF"/>
    <w:rsid w:val="009916C6"/>
    <w:rsid w:val="00992579"/>
    <w:rsid w:val="009B528C"/>
    <w:rsid w:val="009B5D87"/>
    <w:rsid w:val="009B6C3D"/>
    <w:rsid w:val="009C7FF9"/>
    <w:rsid w:val="009D1C82"/>
    <w:rsid w:val="009D4487"/>
    <w:rsid w:val="009D6D1D"/>
    <w:rsid w:val="009E159A"/>
    <w:rsid w:val="009F1CE9"/>
    <w:rsid w:val="009F2D30"/>
    <w:rsid w:val="00A0441D"/>
    <w:rsid w:val="00A04676"/>
    <w:rsid w:val="00A15F4A"/>
    <w:rsid w:val="00A34F24"/>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464"/>
    <w:rsid w:val="00B22CB1"/>
    <w:rsid w:val="00B32908"/>
    <w:rsid w:val="00B377FB"/>
    <w:rsid w:val="00B4632A"/>
    <w:rsid w:val="00B50927"/>
    <w:rsid w:val="00B538FE"/>
    <w:rsid w:val="00B63EB1"/>
    <w:rsid w:val="00B66284"/>
    <w:rsid w:val="00B666EE"/>
    <w:rsid w:val="00B81CCB"/>
    <w:rsid w:val="00B8547B"/>
    <w:rsid w:val="00B91A2F"/>
    <w:rsid w:val="00BA1BE3"/>
    <w:rsid w:val="00BA40EB"/>
    <w:rsid w:val="00BA77DF"/>
    <w:rsid w:val="00BB16B9"/>
    <w:rsid w:val="00BB4D62"/>
    <w:rsid w:val="00BC0E75"/>
    <w:rsid w:val="00BC1516"/>
    <w:rsid w:val="00BC3851"/>
    <w:rsid w:val="00BD1F90"/>
    <w:rsid w:val="00BD23AA"/>
    <w:rsid w:val="00BE30E7"/>
    <w:rsid w:val="00BE51A2"/>
    <w:rsid w:val="00BF38E1"/>
    <w:rsid w:val="00BF51B0"/>
    <w:rsid w:val="00C03F89"/>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D35CF"/>
    <w:rsid w:val="00CE1E6E"/>
    <w:rsid w:val="00CE3BCA"/>
    <w:rsid w:val="00CE3CB8"/>
    <w:rsid w:val="00CE4F14"/>
    <w:rsid w:val="00CE7731"/>
    <w:rsid w:val="00CF7B14"/>
    <w:rsid w:val="00D00167"/>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D54"/>
    <w:rsid w:val="00DA54A3"/>
    <w:rsid w:val="00DB1C0A"/>
    <w:rsid w:val="00DB457B"/>
    <w:rsid w:val="00DC12D9"/>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108DE"/>
    <w:rsid w:val="00F14BA4"/>
    <w:rsid w:val="00F21213"/>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D8433"/>
  <w15:docId w15:val="{7ECC9330-8FD6-4516-B831-EE0DFCF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2437</Words>
  <Characters>13894</Characters>
  <Application>Microsoft Office Word</Application>
  <DocSecurity>0</DocSecurity>
  <Lines>115</Lines>
  <Paragraphs>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cp:lastModifiedBy>Saleh Jamal Mohiel Almutairi</cp:lastModifiedBy>
  <cp:revision>24</cp:revision>
  <dcterms:created xsi:type="dcterms:W3CDTF">2021-04-08T05:25:00Z</dcterms:created>
  <dcterms:modified xsi:type="dcterms:W3CDTF">2024-03-16T14:18:00Z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