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Default="005661A0" w:rsidP="005661A0">
      <w:pPr>
        <w:spacing w:after="155"/>
        <w:ind w:firstLine="0"/>
        <w:rPr>
          <w:b/>
          <w:sz w:val="28"/>
        </w:rPr>
      </w:pPr>
      <w:r>
        <w:rPr>
          <w:b/>
          <w:sz w:val="28"/>
        </w:rPr>
        <w:t xml:space="preserve">SDLC: </w:t>
      </w:r>
      <w:r w:rsidRPr="0068387C">
        <w:rPr>
          <w:bCs/>
          <w:sz w:val="28"/>
        </w:rPr>
        <w:t>Software Development Life Cycle.</w:t>
      </w:r>
    </w:p>
    <w:p w14:paraId="07A78DD0" w14:textId="4851C902" w:rsidR="005661A0" w:rsidRDefault="005661A0" w:rsidP="005661A0">
      <w:pPr>
        <w:spacing w:after="155"/>
        <w:ind w:firstLine="0"/>
        <w:rPr>
          <w:b/>
          <w:sz w:val="28"/>
        </w:rPr>
      </w:pPr>
      <w:r>
        <w:rPr>
          <w:b/>
          <w:sz w:val="28"/>
        </w:rPr>
        <w:t xml:space="preserve">IS: </w:t>
      </w:r>
      <w:r w:rsidRPr="0068387C">
        <w:rPr>
          <w:bCs/>
          <w:sz w:val="28"/>
        </w:rPr>
        <w:t>Information System.</w:t>
      </w:r>
    </w:p>
    <w:p w14:paraId="3A13EA5D" w14:textId="5C75EE3D" w:rsidR="005661A0" w:rsidRDefault="005661A0" w:rsidP="005661A0">
      <w:pPr>
        <w:spacing w:after="155"/>
        <w:ind w:firstLine="0"/>
        <w:rPr>
          <w:b/>
          <w:sz w:val="28"/>
        </w:rPr>
      </w:pPr>
      <w:r>
        <w:rPr>
          <w:b/>
          <w:sz w:val="28"/>
        </w:rPr>
        <w:t xml:space="preserve">UI: </w:t>
      </w:r>
      <w:r w:rsidRPr="0068387C">
        <w:rPr>
          <w:bCs/>
          <w:sz w:val="28"/>
        </w:rPr>
        <w:t>User Interface.</w:t>
      </w:r>
    </w:p>
    <w:p w14:paraId="481A218F" w14:textId="0AB32835" w:rsidR="005661A0" w:rsidRPr="0068387C" w:rsidRDefault="005661A0" w:rsidP="005661A0">
      <w:pPr>
        <w:spacing w:after="155"/>
        <w:ind w:firstLine="0"/>
        <w:rPr>
          <w:bCs/>
          <w:sz w:val="28"/>
        </w:rPr>
      </w:pPr>
      <w:r>
        <w:rPr>
          <w:b/>
          <w:sz w:val="28"/>
        </w:rPr>
        <w:t>GDP:</w:t>
      </w:r>
      <w:r w:rsidR="0068387C">
        <w:rPr>
          <w:b/>
          <w:sz w:val="28"/>
        </w:rPr>
        <w:t xml:space="preserve"> </w:t>
      </w:r>
      <w:r w:rsidR="0068387C" w:rsidRPr="0068387C">
        <w:rPr>
          <w:bCs/>
          <w:sz w:val="28"/>
        </w:rPr>
        <w:t>Graduate Development Program.</w:t>
      </w:r>
    </w:p>
    <w:p w14:paraId="1E903DDF" w14:textId="40EB4EAB" w:rsidR="0068387C" w:rsidRDefault="0068387C" w:rsidP="005661A0">
      <w:pPr>
        <w:spacing w:after="155"/>
        <w:ind w:firstLine="0"/>
        <w:rPr>
          <w:b/>
          <w:sz w:val="28"/>
        </w:rPr>
      </w:pPr>
      <w:r>
        <w:rPr>
          <w:b/>
          <w:sz w:val="28"/>
        </w:rPr>
        <w:t xml:space="preserve">OS: </w:t>
      </w:r>
      <w:r w:rsidRPr="0068387C">
        <w:rPr>
          <w:bCs/>
          <w:sz w:val="28"/>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3B5CBA5F"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1D71EE">
          <w:rPr>
            <w:noProof/>
            <w:webHidden/>
          </w:rPr>
          <w:t>iii</w:t>
        </w:r>
        <w:r w:rsidR="00C8723C">
          <w:rPr>
            <w:noProof/>
            <w:webHidden/>
          </w:rPr>
          <w:fldChar w:fldCharType="end"/>
        </w:r>
      </w:hyperlink>
    </w:p>
    <w:p w14:paraId="4D650103" w14:textId="021C366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1D71EE">
          <w:rPr>
            <w:noProof/>
            <w:webHidden/>
          </w:rPr>
          <w:t>iv</w:t>
        </w:r>
        <w:r w:rsidR="00C8723C">
          <w:rPr>
            <w:noProof/>
            <w:webHidden/>
          </w:rPr>
          <w:fldChar w:fldCharType="end"/>
        </w:r>
      </w:hyperlink>
    </w:p>
    <w:p w14:paraId="36E4BF49" w14:textId="6B6315BB"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1D71EE">
          <w:rPr>
            <w:noProof/>
            <w:webHidden/>
          </w:rPr>
          <w:t>v</w:t>
        </w:r>
        <w:r w:rsidR="00C8723C">
          <w:rPr>
            <w:noProof/>
            <w:webHidden/>
          </w:rPr>
          <w:fldChar w:fldCharType="end"/>
        </w:r>
      </w:hyperlink>
    </w:p>
    <w:p w14:paraId="008B1C47" w14:textId="2CF9B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1D71EE">
          <w:rPr>
            <w:noProof/>
            <w:webHidden/>
          </w:rPr>
          <w:t>vi</w:t>
        </w:r>
        <w:r w:rsidR="00C8723C">
          <w:rPr>
            <w:noProof/>
            <w:webHidden/>
          </w:rPr>
          <w:fldChar w:fldCharType="end"/>
        </w:r>
      </w:hyperlink>
    </w:p>
    <w:p w14:paraId="73C89194" w14:textId="4183837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1D71EE">
          <w:rPr>
            <w:noProof/>
            <w:webHidden/>
          </w:rPr>
          <w:t>vii</w:t>
        </w:r>
        <w:r w:rsidR="00C8723C">
          <w:rPr>
            <w:noProof/>
            <w:webHidden/>
          </w:rPr>
          <w:fldChar w:fldCharType="end"/>
        </w:r>
      </w:hyperlink>
    </w:p>
    <w:p w14:paraId="7085C709" w14:textId="7673940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1D71EE">
          <w:rPr>
            <w:noProof/>
            <w:webHidden/>
          </w:rPr>
          <w:t>viii</w:t>
        </w:r>
        <w:r w:rsidR="00C8723C">
          <w:rPr>
            <w:noProof/>
            <w:webHidden/>
          </w:rPr>
          <w:fldChar w:fldCharType="end"/>
        </w:r>
      </w:hyperlink>
    </w:p>
    <w:p w14:paraId="57319BC7" w14:textId="1CF65A7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1D71EE">
          <w:rPr>
            <w:noProof/>
            <w:webHidden/>
          </w:rPr>
          <w:t>x</w:t>
        </w:r>
        <w:r w:rsidR="00C8723C">
          <w:rPr>
            <w:noProof/>
            <w:webHidden/>
          </w:rPr>
          <w:fldChar w:fldCharType="end"/>
        </w:r>
      </w:hyperlink>
    </w:p>
    <w:p w14:paraId="253216B5" w14:textId="48F94B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1D71EE">
          <w:rPr>
            <w:noProof/>
            <w:webHidden/>
          </w:rPr>
          <w:t>xi</w:t>
        </w:r>
        <w:r w:rsidR="00C8723C">
          <w:rPr>
            <w:noProof/>
            <w:webHidden/>
          </w:rPr>
          <w:fldChar w:fldCharType="end"/>
        </w:r>
      </w:hyperlink>
    </w:p>
    <w:p w14:paraId="0D9DE96F" w14:textId="31B1C3A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1D71EE">
          <w:rPr>
            <w:noProof/>
            <w:webHidden/>
          </w:rPr>
          <w:t>1</w:t>
        </w:r>
        <w:r w:rsidR="00C8723C">
          <w:rPr>
            <w:noProof/>
            <w:webHidden/>
          </w:rPr>
          <w:fldChar w:fldCharType="end"/>
        </w:r>
      </w:hyperlink>
    </w:p>
    <w:p w14:paraId="7E110C54" w14:textId="2D0EBBA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1D71EE">
          <w:rPr>
            <w:noProof/>
            <w:webHidden/>
          </w:rPr>
          <w:t>2</w:t>
        </w:r>
        <w:r w:rsidR="00C8723C">
          <w:rPr>
            <w:noProof/>
            <w:webHidden/>
          </w:rPr>
          <w:fldChar w:fldCharType="end"/>
        </w:r>
      </w:hyperlink>
    </w:p>
    <w:p w14:paraId="6F12FDE1" w14:textId="76D233B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1D71EE">
          <w:rPr>
            <w:noProof/>
            <w:webHidden/>
          </w:rPr>
          <w:t>3</w:t>
        </w:r>
        <w:r w:rsidR="00C8723C">
          <w:rPr>
            <w:noProof/>
            <w:webHidden/>
          </w:rPr>
          <w:fldChar w:fldCharType="end"/>
        </w:r>
      </w:hyperlink>
    </w:p>
    <w:p w14:paraId="46A29B3F" w14:textId="159CFFE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72A9920" w14:textId="33BCD5D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8414746" w14:textId="380C1A89"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2B5842CA" w14:textId="3EE475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74070A9C" w14:textId="406C510A"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4D2EEA99" w14:textId="0B66ED0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1BEAC707" w14:textId="28E0121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1D71EE">
          <w:rPr>
            <w:noProof/>
            <w:webHidden/>
          </w:rPr>
          <w:t>6</w:t>
        </w:r>
        <w:r w:rsidR="00C8723C">
          <w:rPr>
            <w:noProof/>
            <w:webHidden/>
          </w:rPr>
          <w:fldChar w:fldCharType="end"/>
        </w:r>
      </w:hyperlink>
    </w:p>
    <w:p w14:paraId="18E20A0C" w14:textId="7AD48F41"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32A8322C" w14:textId="614D5B2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9998438" w14:textId="3D3B35D0"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11724811" w14:textId="5747B128"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6843610E" w14:textId="450B105E"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BEF4EB8" w14:textId="448A97D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1D71EE">
          <w:rPr>
            <w:noProof/>
            <w:webHidden/>
          </w:rPr>
          <w:t>8</w:t>
        </w:r>
        <w:r w:rsidR="00C8723C">
          <w:rPr>
            <w:noProof/>
            <w:webHidden/>
          </w:rPr>
          <w:fldChar w:fldCharType="end"/>
        </w:r>
      </w:hyperlink>
    </w:p>
    <w:p w14:paraId="26ABD39E" w14:textId="0FB0EE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1D71EE">
          <w:rPr>
            <w:noProof/>
            <w:webHidden/>
          </w:rPr>
          <w:t>9</w:t>
        </w:r>
        <w:r w:rsidR="00C8723C">
          <w:rPr>
            <w:noProof/>
            <w:webHidden/>
          </w:rPr>
          <w:fldChar w:fldCharType="end"/>
        </w:r>
      </w:hyperlink>
    </w:p>
    <w:p w14:paraId="28E22818" w14:textId="585A155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1D71EE">
          <w:rPr>
            <w:noProof/>
            <w:webHidden/>
          </w:rPr>
          <w:t>10</w:t>
        </w:r>
        <w:r w:rsidR="00C8723C">
          <w:rPr>
            <w:noProof/>
            <w:webHidden/>
          </w:rPr>
          <w:fldChar w:fldCharType="end"/>
        </w:r>
      </w:hyperlink>
    </w:p>
    <w:p w14:paraId="0728F671" w14:textId="77592028"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1D71EE">
          <w:rPr>
            <w:noProof/>
            <w:webHidden/>
          </w:rPr>
          <w:t>11</w:t>
        </w:r>
        <w:r w:rsidR="00C8723C">
          <w:rPr>
            <w:noProof/>
            <w:webHidden/>
          </w:rPr>
          <w:fldChar w:fldCharType="end"/>
        </w:r>
      </w:hyperlink>
    </w:p>
    <w:p w14:paraId="4982F8BC" w14:textId="25C1D40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1D71EE">
          <w:rPr>
            <w:noProof/>
            <w:webHidden/>
          </w:rPr>
          <w:t>13</w:t>
        </w:r>
        <w:r w:rsidR="00C8723C">
          <w:rPr>
            <w:noProof/>
            <w:webHidden/>
          </w:rPr>
          <w:fldChar w:fldCharType="end"/>
        </w:r>
      </w:hyperlink>
    </w:p>
    <w:p w14:paraId="408D1A2A" w14:textId="4C637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0319D3F" w14:textId="0AA938D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A6A2127" w14:textId="21D4B97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24868F8A" w14:textId="0C7A673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593D7617" w14:textId="200D94B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1D71EE">
          <w:rPr>
            <w:noProof/>
            <w:webHidden/>
          </w:rPr>
          <w:t>15</w:t>
        </w:r>
        <w:r w:rsidR="00C8723C">
          <w:rPr>
            <w:noProof/>
            <w:webHidden/>
          </w:rPr>
          <w:fldChar w:fldCharType="end"/>
        </w:r>
      </w:hyperlink>
    </w:p>
    <w:p w14:paraId="25E84090" w14:textId="3605481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5A019B32" w14:textId="564A0CF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AABA090" w14:textId="3790A0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753B6E27" w14:textId="7F71CE1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3FDD711" w14:textId="025C5EA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3C305542" w14:textId="212E78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1D71EE">
          <w:rPr>
            <w:noProof/>
            <w:webHidden/>
          </w:rPr>
          <w:t>17</w:t>
        </w:r>
        <w:r w:rsidR="00C8723C">
          <w:rPr>
            <w:noProof/>
            <w:webHidden/>
          </w:rPr>
          <w:fldChar w:fldCharType="end"/>
        </w:r>
      </w:hyperlink>
    </w:p>
    <w:p w14:paraId="254393A7" w14:textId="49B66C9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1D71EE">
          <w:rPr>
            <w:noProof/>
            <w:webHidden/>
          </w:rPr>
          <w:t>18</w:t>
        </w:r>
        <w:r w:rsidR="00C8723C">
          <w:rPr>
            <w:noProof/>
            <w:webHidden/>
          </w:rPr>
          <w:fldChar w:fldCharType="end"/>
        </w:r>
      </w:hyperlink>
    </w:p>
    <w:p w14:paraId="2C843CDE" w14:textId="684C9B8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1D71EE">
          <w:rPr>
            <w:noProof/>
            <w:webHidden/>
          </w:rPr>
          <w:t>19</w:t>
        </w:r>
        <w:r w:rsidR="00C8723C">
          <w:rPr>
            <w:noProof/>
            <w:webHidden/>
          </w:rPr>
          <w:fldChar w:fldCharType="end"/>
        </w:r>
      </w:hyperlink>
    </w:p>
    <w:p w14:paraId="681FEA43" w14:textId="76BFA6C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1D71EE">
          <w:rPr>
            <w:noProof/>
            <w:webHidden/>
          </w:rPr>
          <w:t>20</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E51FC1">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2B5F01">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2B5F01">
      <w:pPr>
        <w:ind w:firstLine="0"/>
        <w:rPr>
          <w:color w:val="auto"/>
          <w:lang w:val="en-GB"/>
        </w:rPr>
      </w:pPr>
    </w:p>
    <w:p w14:paraId="498AC862" w14:textId="77777777" w:rsidR="003C5B79" w:rsidRPr="003C5B79" w:rsidRDefault="003C5B79" w:rsidP="002B5F01">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2B5F01">
      <w:pPr>
        <w:rPr>
          <w:color w:val="auto"/>
          <w:lang w:val="en-GB"/>
        </w:rPr>
      </w:pPr>
    </w:p>
    <w:p w14:paraId="32232660" w14:textId="5C2A41AE" w:rsidR="003C5B79" w:rsidRDefault="003C5B79" w:rsidP="002B5F01">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2B5F01">
      <w:pPr>
        <w:rPr>
          <w:color w:val="auto"/>
          <w:lang w:val="en-GB"/>
        </w:rPr>
      </w:pPr>
    </w:p>
    <w:p w14:paraId="483E833B" w14:textId="09840E50" w:rsidR="003C5B79" w:rsidRPr="003C5B79" w:rsidRDefault="003C5B79" w:rsidP="002B5F01">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2B5F01">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2B5F01">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0A13BD53" w14:textId="77777777" w:rsidR="002B5F01" w:rsidRDefault="002B5F01" w:rsidP="002B5F01">
      <w:pPr>
        <w:pStyle w:val="ListParagraph"/>
        <w:numPr>
          <w:ilvl w:val="0"/>
          <w:numId w:val="31"/>
        </w:numPr>
        <w:spacing w:before="0" w:after="0"/>
        <w:rPr>
          <w:color w:val="auto"/>
          <w:szCs w:val="24"/>
        </w:rPr>
      </w:pPr>
      <w:r>
        <w:rPr>
          <w:color w:val="auto"/>
          <w:szCs w:val="24"/>
        </w:rPr>
        <w:t>Enhance the co-op program application and training for students to access and utilize co-op training opportunities by enabling a smooth process between companies and students.</w:t>
      </w:r>
    </w:p>
    <w:p w14:paraId="3252E189" w14:textId="77777777" w:rsidR="002B5F01" w:rsidRDefault="002B5F01" w:rsidP="002B5F01">
      <w:pPr>
        <w:pStyle w:val="ListParagraph"/>
        <w:numPr>
          <w:ilvl w:val="0"/>
          <w:numId w:val="31"/>
        </w:numPr>
        <w:spacing w:before="0" w:after="0"/>
        <w:rPr>
          <w:color w:val="auto"/>
          <w:szCs w:val="24"/>
        </w:rPr>
      </w:pPr>
      <w:r>
        <w:rPr>
          <w:color w:val="auto"/>
          <w:szCs w:val="24"/>
        </w:rPr>
        <w:t>Streamline the administration of co-op programs for trainers by creating strong, three-way channels of communication between companies, faculty, and students.</w:t>
      </w:r>
    </w:p>
    <w:p w14:paraId="30A30A14" w14:textId="77777777" w:rsidR="002B5F01" w:rsidRDefault="002B5F01" w:rsidP="002B5F01">
      <w:pPr>
        <w:pStyle w:val="ListParagraph"/>
        <w:numPr>
          <w:ilvl w:val="0"/>
          <w:numId w:val="31"/>
        </w:numPr>
        <w:rPr>
          <w:rFonts w:eastAsia="Calibri"/>
          <w:color w:val="000000" w:themeColor="text1"/>
          <w:lang w:val="en-GB" w:eastAsia="en-GB"/>
        </w:rPr>
      </w:pPr>
      <w:r>
        <w:rPr>
          <w:rFonts w:eastAsia="Calibri"/>
          <w:color w:val="000000" w:themeColor="text1"/>
          <w:lang w:val="en-GB" w:eastAsia="en-GB"/>
        </w:rPr>
        <w:t>Optimize the co-op evaluation process that enables faculty members to review evaluations, organizing the students’ evaluation process, and allows trainers to approve forms submitted by students, ensuring thorough assessment and continuous improvement.</w:t>
      </w:r>
    </w:p>
    <w:p w14:paraId="51261978" w14:textId="6FD6E27E" w:rsidR="00737BA7" w:rsidRDefault="00737BA7" w:rsidP="00243617">
      <w:pPr>
        <w:ind w:firstLine="0"/>
        <w:rPr>
          <w:rFonts w:eastAsia="Calibri"/>
          <w:color w:val="000000" w:themeColor="text1"/>
          <w:lang w:val="en-GB" w:eastAsia="en-GB"/>
        </w:rPr>
      </w:pPr>
    </w:p>
    <w:p w14:paraId="39C9CA93" w14:textId="77777777" w:rsidR="002B5F01" w:rsidRPr="00737BA7" w:rsidRDefault="002B5F01"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394AE200"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5366F9">
        <w:rPr>
          <w:noProof/>
        </w:rPr>
        <w:t>1</w:t>
      </w:r>
      <w:r>
        <w:fldChar w:fldCharType="end"/>
      </w:r>
      <w:r w:rsidR="00CA7319">
        <w:t>:Waterfall Approach.</w:t>
      </w:r>
    </w:p>
    <w:p w14:paraId="2434AC7B" w14:textId="7B26542D" w:rsidR="00B170B6" w:rsidRDefault="00B170B6" w:rsidP="007D26E0">
      <w:pPr>
        <w:rPr>
          <w:rFonts w:eastAsia="Arial"/>
          <w:color w:val="000000" w:themeColor="text1"/>
          <w:lang w:val="en-GB"/>
        </w:rPr>
      </w:pPr>
    </w:p>
    <w:p w14:paraId="16A2C940" w14:textId="77777777" w:rsidR="0060489A" w:rsidRPr="0060489A" w:rsidRDefault="0060489A" w:rsidP="00CA7319">
      <w:pPr>
        <w:ind w:left="-11" w:firstLine="0"/>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6B7CF35C" w:rsidR="00A66ADF" w:rsidRDefault="00FF78F1" w:rsidP="002B5F01">
      <w:pPr>
        <w:ind w:firstLine="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w:t>
      </w:r>
      <w:r w:rsidR="003538AD">
        <w:t xml:space="preserve"> </w:t>
      </w:r>
      <w:r w:rsidR="003538AD" w:rsidRPr="003538AD">
        <w:rPr>
          <w:szCs w:val="24"/>
        </w:rPr>
        <w:t>(</w:t>
      </w:r>
      <w:r w:rsidR="003538AD" w:rsidRPr="003538AD">
        <w:rPr>
          <w:bCs/>
          <w:szCs w:val="24"/>
        </w:rPr>
        <w:t>Graduate Development Program</w:t>
      </w:r>
      <w:r w:rsidR="003538AD" w:rsidRPr="003538AD">
        <w:rPr>
          <w:szCs w:val="24"/>
        </w:rPr>
        <w:t>)</w:t>
      </w:r>
      <w:r w:rsidRPr="003538AD">
        <w:rPr>
          <w:szCs w:val="24"/>
        </w:rPr>
        <w:t xml:space="preserve"> </w:t>
      </w:r>
      <w:r w:rsidRPr="00FF78F1">
        <w:t>or other similar services.</w:t>
      </w:r>
    </w:p>
    <w:p w14:paraId="5037AA92" w14:textId="79718ED2" w:rsidR="00263753" w:rsidRDefault="00263753" w:rsidP="002B5F01">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2B5F01">
      <w:r w:rsidRPr="00A66ADF">
        <w:t>To ensure a fair and structured process, students will be required to apply for co-op positions and await acceptance based on their resumes</w:t>
      </w:r>
      <w:r>
        <w:t>, the platform will not grant students co-op opportunities freely.</w:t>
      </w:r>
    </w:p>
    <w:p w14:paraId="23F0C547" w14:textId="77777777" w:rsidR="007F2D24" w:rsidRDefault="007F2D24" w:rsidP="009A4779">
      <w:pPr>
        <w:ind w:firstLine="0"/>
        <w:rPr>
          <w:color w:val="auto"/>
          <w:szCs w:val="24"/>
        </w:rPr>
      </w:pPr>
    </w:p>
    <w:p w14:paraId="5ED7566F" w14:textId="77777777" w:rsidR="00657B67" w:rsidRDefault="00657B67" w:rsidP="009A4779">
      <w:pPr>
        <w:ind w:firstLine="0"/>
        <w:rPr>
          <w:color w:val="auto"/>
          <w:szCs w:val="24"/>
        </w:rPr>
      </w:pPr>
    </w:p>
    <w:p w14:paraId="74878379" w14:textId="77777777" w:rsidR="00657B67" w:rsidRDefault="00657B67" w:rsidP="009A4779">
      <w:pPr>
        <w:ind w:firstLine="0"/>
        <w:rPr>
          <w:color w:val="auto"/>
          <w:szCs w:val="24"/>
        </w:rPr>
      </w:pPr>
    </w:p>
    <w:p w14:paraId="5AEFF2A0" w14:textId="77777777" w:rsidR="00657B67" w:rsidRDefault="00657B67" w:rsidP="009A4779">
      <w:pPr>
        <w:ind w:firstLine="0"/>
        <w:rPr>
          <w:color w:val="auto"/>
          <w:szCs w:val="24"/>
        </w:rPr>
      </w:pPr>
    </w:p>
    <w:p w14:paraId="08C86059" w14:textId="77777777" w:rsidR="00657B67" w:rsidRDefault="00657B67" w:rsidP="009A4779">
      <w:pPr>
        <w:ind w:firstLine="0"/>
        <w:rPr>
          <w:color w:val="auto"/>
          <w:szCs w:val="24"/>
        </w:rPr>
      </w:pPr>
    </w:p>
    <w:p w14:paraId="42DD3662" w14:textId="77777777" w:rsidR="00657B67" w:rsidRDefault="00657B67" w:rsidP="009A4779">
      <w:pPr>
        <w:ind w:firstLine="0"/>
        <w:rPr>
          <w:color w:val="auto"/>
          <w:szCs w:val="24"/>
        </w:rPr>
      </w:pPr>
    </w:p>
    <w:p w14:paraId="25104B14" w14:textId="77777777" w:rsidR="00657B67" w:rsidRDefault="00657B67" w:rsidP="009A4779">
      <w:pPr>
        <w:ind w:firstLine="0"/>
        <w:rPr>
          <w:color w:val="auto"/>
          <w:szCs w:val="24"/>
        </w:rPr>
      </w:pPr>
    </w:p>
    <w:p w14:paraId="5D0AD9D2" w14:textId="77777777" w:rsidR="00657B67" w:rsidRDefault="00657B67" w:rsidP="009A4779">
      <w:pPr>
        <w:ind w:firstLine="0"/>
        <w:rPr>
          <w:color w:val="auto"/>
          <w:szCs w:val="24"/>
        </w:rPr>
      </w:pPr>
    </w:p>
    <w:p w14:paraId="0613A306" w14:textId="77777777" w:rsidR="00657B67" w:rsidRDefault="00657B67"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14C1753F" w14:textId="078717E9" w:rsidR="00657B67" w:rsidRDefault="00657B67" w:rsidP="00657B67">
      <w:pPr>
        <w:keepNext/>
        <w:tabs>
          <w:tab w:val="left" w:pos="1740"/>
        </w:tabs>
        <w:ind w:firstLine="0"/>
        <w:rPr>
          <w:rFonts w:eastAsia="Arial"/>
          <w:color w:val="808080" w:themeColor="background1" w:themeShade="80"/>
          <w:lang w:val="en-GB"/>
        </w:rPr>
      </w:pPr>
      <w:r>
        <w:rPr>
          <w:rFonts w:eastAsia="Arial"/>
          <w:color w:val="808080" w:themeColor="background1" w:themeShade="80"/>
          <w:lang w:val="en-GB"/>
        </w:rPr>
        <w:tab/>
      </w:r>
    </w:p>
    <w:p w14:paraId="157BB92B" w14:textId="222DA049" w:rsidR="00657B67" w:rsidRDefault="00657B67" w:rsidP="002B5F01">
      <w:pPr>
        <w:keepNext/>
        <w:tabs>
          <w:tab w:val="left" w:pos="1740"/>
        </w:tabs>
        <w:rPr>
          <w:rFonts w:asciiTheme="majorBidi" w:hAnsiTheme="majorBidi" w:cstheme="majorBidi"/>
          <w:color w:val="0D0D0D"/>
          <w:shd w:val="clear" w:color="auto" w:fill="FFFFFF"/>
        </w:rPr>
      </w:pPr>
      <w:r w:rsidRPr="00657B67">
        <w:rPr>
          <w:rFonts w:asciiTheme="majorBidi" w:hAnsiTheme="majorBidi" w:cstheme="majorBidi"/>
          <w:color w:val="0D0D0D"/>
          <w:shd w:val="clear" w:color="auto" w:fill="FFFFFF"/>
        </w:rPr>
        <w:t>We utilized the Work Breakdown Structure (WBS) to segment the project into smaller, manageable phases, facilitating easier execution and ensuring high-quality outcomes.</w:t>
      </w:r>
    </w:p>
    <w:p w14:paraId="58880D65" w14:textId="77777777" w:rsidR="00657B67" w:rsidRPr="00657B67" w:rsidRDefault="00657B67" w:rsidP="00657B67">
      <w:pPr>
        <w:keepNext/>
        <w:tabs>
          <w:tab w:val="left" w:pos="1740"/>
        </w:tabs>
        <w:rPr>
          <w:rFonts w:asciiTheme="majorBidi" w:eastAsia="Arial" w:hAnsiTheme="majorBidi" w:cstheme="majorBidi"/>
          <w:color w:val="808080" w:themeColor="background1" w:themeShade="80"/>
          <w:lang w:val="en-GB"/>
        </w:rPr>
      </w:pPr>
    </w:p>
    <w:p w14:paraId="61F8664E" w14:textId="1F121BCE"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2EEC7D3C" w:rsidR="00ED0609" w:rsidRDefault="00ED0609" w:rsidP="00ED0609">
      <w:pPr>
        <w:pStyle w:val="Caption"/>
        <w:jc w:val="center"/>
      </w:pPr>
      <w:r>
        <w:t xml:space="preserve">Figure </w:t>
      </w:r>
      <w:r>
        <w:fldChar w:fldCharType="begin"/>
      </w:r>
      <w:r>
        <w:instrText xml:space="preserve"> SEQ Figure \* ARABIC </w:instrText>
      </w:r>
      <w:r>
        <w:fldChar w:fldCharType="separate"/>
      </w:r>
      <w:r w:rsidR="005366F9">
        <w:rPr>
          <w:noProof/>
        </w:rPr>
        <w:t>2</w:t>
      </w:r>
      <w:r>
        <w:fldChar w:fldCharType="end"/>
      </w:r>
      <w:r w:rsidR="00657B67">
        <w:t>: WBS.</w:t>
      </w:r>
    </w:p>
    <w:p w14:paraId="5823D57F" w14:textId="77777777" w:rsidR="00657B67" w:rsidRPr="00657B67" w:rsidRDefault="00657B67" w:rsidP="00657B67">
      <w:pPr>
        <w:rPr>
          <w:rFonts w:eastAsia="Arial"/>
        </w:rPr>
      </w:pP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657B67">
      <w:pPr>
        <w:ind w:firstLine="0"/>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lastRenderedPageBreak/>
        <w:t>1.</w:t>
      </w:r>
      <w:r w:rsidR="000548F6">
        <w:t>9</w:t>
      </w:r>
      <w:r w:rsidR="00DB457B" w:rsidRPr="00EF0E29">
        <w:t xml:space="preserve"> Gantt Chart (Time Frame)</w:t>
      </w:r>
      <w:bookmarkEnd w:id="33"/>
      <w:bookmarkEnd w:id="34"/>
    </w:p>
    <w:p w14:paraId="471E460A" w14:textId="77777777" w:rsidR="00657B67" w:rsidRDefault="007D3393" w:rsidP="006F5AF8">
      <w:pPr>
        <w:keepNext/>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55D54ED3" w14:textId="77777777" w:rsidR="00657B67" w:rsidRDefault="00657B67" w:rsidP="006F5AF8">
      <w:pPr>
        <w:keepNext/>
        <w:rPr>
          <w:rFonts w:eastAsia="Arial"/>
          <w:color w:val="808080" w:themeColor="background1" w:themeShade="80"/>
          <w:lang w:val="en-GB"/>
        </w:rPr>
      </w:pPr>
    </w:p>
    <w:p w14:paraId="035B9683" w14:textId="6113B3B0" w:rsidR="00657B67" w:rsidRPr="00394060" w:rsidRDefault="00394060" w:rsidP="002B5F01">
      <w:pPr>
        <w:keepNext/>
        <w:rPr>
          <w:rFonts w:eastAsia="Arial"/>
          <w:color w:val="auto"/>
          <w:lang w:val="en-GB"/>
        </w:rPr>
      </w:pPr>
      <w:r>
        <w:br/>
      </w:r>
      <w:r w:rsidRPr="00394060">
        <w:rPr>
          <w:rFonts w:eastAsia="Arial"/>
          <w:color w:val="auto"/>
          <w:lang w:val="en-GB"/>
        </w:rPr>
        <w:t>The Gantt chart plays a critical role in our project, as it is developed based on the Work Breakdown Structure (WBS) outlined in section 1.8. This ensures a structured approach to managing timelines and tasks.</w:t>
      </w:r>
    </w:p>
    <w:p w14:paraId="798E4F2E" w14:textId="77777777" w:rsidR="00657B67" w:rsidRDefault="00657B67" w:rsidP="006F5AF8">
      <w:pPr>
        <w:keepNext/>
        <w:rPr>
          <w:rFonts w:eastAsia="Arial"/>
          <w:color w:val="808080" w:themeColor="background1" w:themeShade="80"/>
          <w:lang w:val="en-GB"/>
        </w:rPr>
      </w:pPr>
    </w:p>
    <w:p w14:paraId="1EF3F956" w14:textId="6F71BDE1" w:rsidR="006F5AF8" w:rsidRDefault="006F5AF8" w:rsidP="006F5AF8">
      <w:pPr>
        <w:keepNext/>
      </w:pPr>
      <w:r>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4E5DBDA9"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5366F9">
        <w:rPr>
          <w:noProof/>
        </w:rPr>
        <w:t>3</w:t>
      </w:r>
      <w:r>
        <w:fldChar w:fldCharType="end"/>
      </w:r>
      <w:r w:rsidR="00394060">
        <w:t>: Gantt Chart</w:t>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4081E8E2" w:rsidR="0052297D" w:rsidRPr="002B5F01" w:rsidRDefault="002B5F01" w:rsidP="00092AAB">
            <w:pPr>
              <w:ind w:firstLine="0"/>
              <w:rPr>
                <w:rFonts w:asciiTheme="majorBidi" w:eastAsia="Arial" w:hAnsiTheme="majorBidi" w:cstheme="majorBidi"/>
                <w:color w:val="auto"/>
                <w:sz w:val="24"/>
                <w:szCs w:val="24"/>
                <w:lang w:val="en-GB"/>
              </w:rPr>
            </w:pPr>
            <w:r>
              <w:rPr>
                <w:rFonts w:asciiTheme="majorBidi" w:eastAsia="Arial" w:hAnsiTheme="majorBidi" w:cstheme="majorBidi"/>
                <w:color w:val="auto"/>
                <w:sz w:val="24"/>
                <w:szCs w:val="24"/>
                <w:lang w:val="en-GB"/>
              </w:rPr>
              <w:t>Saleh</w:t>
            </w: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64468BCE"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0EB882D"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C822729"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Saleh &amp; Yazeed</w:t>
            </w: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0003B7D7" w14:textId="7AF35FC2" w:rsidR="007724F8" w:rsidRDefault="00EF0E29" w:rsidP="00B475C6">
      <w:r>
        <w:br w:type="page"/>
      </w:r>
    </w:p>
    <w:p w14:paraId="6D0F3B2B" w14:textId="29B075B8" w:rsidR="00DB457B" w:rsidRDefault="00DB457B" w:rsidP="00EF0E29">
      <w:pPr>
        <w:pStyle w:val="Heading1"/>
        <w:spacing w:after="265"/>
        <w:ind w:left="0" w:right="19" w:firstLine="0"/>
        <w:jc w:val="center"/>
      </w:pPr>
      <w:bookmarkStart w:id="39" w:name="_Toc162304459"/>
      <w:r>
        <w:lastRenderedPageBreak/>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0FCAB339" w:rsidR="00734F14" w:rsidRDefault="00952AEF" w:rsidP="00BF0917">
      <w:pPr>
        <w:ind w:firstLine="0"/>
        <w:rPr>
          <w:rFonts w:eastAsia="Arial"/>
          <w:color w:val="auto"/>
          <w:lang w:val="en-GB"/>
        </w:rPr>
      </w:pPr>
      <w:r w:rsidRPr="00E6119D">
        <w:rPr>
          <w:rStyle w:val="Heading3Char"/>
          <w:rFonts w:eastAsia="Arial"/>
        </w:rPr>
        <w:t xml:space="preserve">2.1.1 </w:t>
      </w:r>
      <w:r w:rsidR="00734F14" w:rsidRPr="00E6119D">
        <w:rPr>
          <w:rStyle w:val="Heading3Char"/>
          <w:rFonts w:eastAsia="Arial"/>
        </w:rPr>
        <w:t xml:space="preserve">The </w:t>
      </w:r>
      <w:r w:rsidR="00AD6A05" w:rsidRPr="00E6119D">
        <w:rPr>
          <w:rStyle w:val="Heading3Char"/>
          <w:rFonts w:eastAsia="Arial"/>
        </w:rPr>
        <w:t>first</w:t>
      </w:r>
      <w:r w:rsidR="00734F14" w:rsidRPr="00E6119D">
        <w:rPr>
          <w:rStyle w:val="Heading3Char"/>
          <w:rFonts w:eastAsia="Arial"/>
        </w:rPr>
        <w:t xml:space="preserve"> possible solution is an "independent application</w:t>
      </w:r>
      <w:hyperlink w:anchor="Hayerd" w:history="1">
        <w:sdt>
          <w:sdtPr>
            <w:rPr>
              <w:rStyle w:val="Heading3Char"/>
              <w:rFonts w:eastAsia="Arial"/>
              <w:lang w:val="en-GB"/>
            </w:rPr>
            <w:id w:val="-1523472119"/>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CITATION 1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lang w:val="en-GB"/>
              </w:rPr>
              <w:t>[1]</w:t>
            </w:r>
            <w:r w:rsidR="009E7E5B" w:rsidRPr="00E6119D">
              <w:rPr>
                <w:rStyle w:val="Heading3Char"/>
                <w:rFonts w:eastAsia="Arial"/>
                <w:lang w:val="en-GB"/>
              </w:rPr>
              <w:fldChar w:fldCharType="end"/>
            </w:r>
          </w:sdtContent>
        </w:sdt>
      </w:hyperlink>
      <w:r w:rsidR="00734F14" w:rsidRPr="00E6119D">
        <w:rPr>
          <w:rStyle w:val="Heading3Char"/>
          <w:rFonts w:eastAsia="Arial"/>
        </w:rPr>
        <w:t xml:space="preserve">" </w:t>
      </w:r>
      <w:r w:rsidR="00734F14" w:rsidRPr="00734F14">
        <w:rPr>
          <w:rFonts w:eastAsia="Arial"/>
          <w:color w:val="auto"/>
          <w:lang w:val="en-GB"/>
        </w:rPr>
        <w:t>This is a website that enables companies to offer co-op training opportunities and students to apply for them. This website does not offer a feature to submit or manage weekly reports</w:t>
      </w:r>
      <w:r w:rsidR="00734F14">
        <w:rPr>
          <w:rFonts w:eastAsia="Arial"/>
          <w:color w:val="auto"/>
          <w:lang w:val="en-GB"/>
        </w:rPr>
        <w:t>.</w:t>
      </w:r>
    </w:p>
    <w:p w14:paraId="1A5ED319" w14:textId="3E8D54E4" w:rsidR="007768FB" w:rsidRDefault="00952AEF" w:rsidP="00BF0917">
      <w:pPr>
        <w:rPr>
          <w:rFonts w:eastAsia="Arial"/>
          <w:color w:val="auto"/>
          <w:lang w:val="en-GB"/>
        </w:rPr>
      </w:pPr>
      <w:r w:rsidRPr="00E6119D">
        <w:rPr>
          <w:rStyle w:val="Heading3Char"/>
          <w:rFonts w:eastAsia="Arial"/>
        </w:rPr>
        <w:t xml:space="preserve">2.1.2 </w:t>
      </w:r>
      <w:r w:rsidR="00734F14" w:rsidRPr="00E6119D">
        <w:rPr>
          <w:rStyle w:val="Heading3Char"/>
          <w:rFonts w:eastAsia="Arial"/>
        </w:rPr>
        <w:t xml:space="preserve">The </w:t>
      </w:r>
      <w:r w:rsidR="00AD6A05" w:rsidRPr="00E6119D">
        <w:rPr>
          <w:rStyle w:val="Heading3Char"/>
          <w:rFonts w:eastAsia="Arial"/>
        </w:rPr>
        <w:t>second</w:t>
      </w:r>
      <w:r w:rsidR="00734F14" w:rsidRPr="00E6119D">
        <w:rPr>
          <w:rStyle w:val="Heading3Char"/>
          <w:rFonts w:eastAsia="Arial"/>
        </w:rPr>
        <w:t xml:space="preserve"> possible solution involves a "Manual process for co-op training</w:t>
      </w:r>
      <w:hyperlink w:anchor="FieldTraining" w:history="1">
        <w:sdt>
          <w:sdtPr>
            <w:rPr>
              <w:rStyle w:val="Heading3Char"/>
              <w:rFonts w:eastAsia="Arial"/>
              <w:lang w:val="en-GB"/>
            </w:rPr>
            <w:id w:val="713237088"/>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 CITATION Fie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rPr>
              <w:t>[2]</w:t>
            </w:r>
            <w:r w:rsidR="009E7E5B" w:rsidRPr="00E6119D">
              <w:rPr>
                <w:rStyle w:val="Heading3Char"/>
                <w:rFonts w:eastAsia="Arial"/>
                <w:lang w:val="en-GB"/>
              </w:rPr>
              <w:fldChar w:fldCharType="end"/>
            </w:r>
          </w:sdtContent>
        </w:sdt>
      </w:hyperlink>
      <w:r w:rsidR="00734F14" w:rsidRPr="00E6119D">
        <w:rPr>
          <w:rStyle w:val="Heading3Char"/>
          <w:rFonts w:eastAsia="Arial"/>
        </w:rPr>
        <w:t>"</w:t>
      </w:r>
      <w:r w:rsidR="00734F14"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3F64C0CB" w:rsidR="00AD6A05" w:rsidRDefault="00952AEF" w:rsidP="00BF0917">
      <w:pPr>
        <w:ind w:firstLine="0"/>
        <w:rPr>
          <w:rFonts w:eastAsia="Arial"/>
          <w:color w:val="auto"/>
          <w:lang w:val="en-GB"/>
        </w:rPr>
      </w:pPr>
      <w:r w:rsidRPr="00E6119D">
        <w:rPr>
          <w:rStyle w:val="Heading3Char"/>
          <w:rFonts w:eastAsia="Arial"/>
        </w:rPr>
        <w:t xml:space="preserve">2.2.3 </w:t>
      </w:r>
      <w:r w:rsidR="00AD6A05" w:rsidRPr="00E6119D">
        <w:rPr>
          <w:rStyle w:val="Heading3Char"/>
          <w:rFonts w:eastAsia="Arial"/>
        </w:rPr>
        <w:t>The third possible solution is an application called "AOUN application."</w:t>
      </w:r>
      <w:r w:rsidR="00AD6A05"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2B5F01">
        <w:tc>
          <w:tcPr>
            <w:tcW w:w="1965" w:type="dxa"/>
            <w:tcBorders>
              <w:top w:val="single" w:sz="4" w:space="0" w:color="5B9BD5" w:themeColor="accent1"/>
            </w:tcBorders>
            <w:shd w:val="clear" w:color="auto" w:fill="ED7D31" w:themeFill="accent2"/>
            <w:vAlign w:val="center"/>
          </w:tcPr>
          <w:p w14:paraId="0EF05B22" w14:textId="127A5B65" w:rsidR="00AD6A05" w:rsidRDefault="00AD6A05" w:rsidP="002B5F01">
            <w:pPr>
              <w:ind w:firstLine="0"/>
              <w:jc w:val="center"/>
              <w:rPr>
                <w:rFonts w:eastAsia="Arial"/>
                <w:color w:val="auto"/>
                <w:lang w:val="en-GB"/>
              </w:rPr>
            </w:pPr>
            <w:r>
              <w:rPr>
                <w:rFonts w:eastAsia="Arial"/>
                <w:color w:val="auto"/>
                <w:lang w:val="en-GB"/>
              </w:rPr>
              <w:t>Criteria</w:t>
            </w:r>
          </w:p>
        </w:tc>
        <w:tc>
          <w:tcPr>
            <w:tcW w:w="1461" w:type="dxa"/>
            <w:tcBorders>
              <w:top w:val="single" w:sz="4" w:space="0" w:color="5B9BD5" w:themeColor="accent1"/>
            </w:tcBorders>
            <w:shd w:val="clear" w:color="auto" w:fill="ED7D31" w:themeFill="accent2"/>
          </w:tcPr>
          <w:p w14:paraId="2A12ED03" w14:textId="5BA02984" w:rsidR="00AD6A05" w:rsidRDefault="00AD6A05" w:rsidP="002B5F01">
            <w:pPr>
              <w:ind w:firstLine="0"/>
              <w:jc w:val="center"/>
              <w:rPr>
                <w:rFonts w:eastAsia="Arial"/>
                <w:color w:val="auto"/>
                <w:lang w:val="en-GB"/>
              </w:rPr>
            </w:pPr>
            <w:r>
              <w:rPr>
                <w:rFonts w:eastAsia="Arial"/>
                <w:color w:val="auto"/>
                <w:lang w:val="en-GB"/>
              </w:rPr>
              <w:t>Independent application</w:t>
            </w:r>
          </w:p>
        </w:tc>
        <w:tc>
          <w:tcPr>
            <w:tcW w:w="2129" w:type="dxa"/>
            <w:tcBorders>
              <w:top w:val="single" w:sz="4" w:space="0" w:color="5B9BD5" w:themeColor="accent1"/>
            </w:tcBorders>
            <w:shd w:val="clear" w:color="auto" w:fill="ED7D31" w:themeFill="accent2"/>
          </w:tcPr>
          <w:p w14:paraId="331B65EE" w14:textId="2A658CCA" w:rsidR="00AD6A05" w:rsidRDefault="00AD6A05" w:rsidP="002B5F01">
            <w:pPr>
              <w:ind w:firstLine="0"/>
              <w:jc w:val="center"/>
              <w:rPr>
                <w:rFonts w:eastAsia="Arial"/>
                <w:color w:val="auto"/>
                <w:lang w:val="en-GB"/>
              </w:rPr>
            </w:pPr>
            <w:r>
              <w:rPr>
                <w:rFonts w:eastAsia="Arial"/>
                <w:color w:val="auto"/>
                <w:lang w:val="en-GB"/>
              </w:rPr>
              <w:t>Manul process for co-op training</w:t>
            </w:r>
          </w:p>
        </w:tc>
        <w:tc>
          <w:tcPr>
            <w:tcW w:w="1787" w:type="dxa"/>
            <w:gridSpan w:val="2"/>
            <w:tcBorders>
              <w:top w:val="single" w:sz="4" w:space="0" w:color="5B9BD5" w:themeColor="accent1"/>
            </w:tcBorders>
            <w:shd w:val="clear" w:color="auto" w:fill="ED7D31" w:themeFill="accent2"/>
            <w:vAlign w:val="center"/>
          </w:tcPr>
          <w:p w14:paraId="0F95E8FE" w14:textId="52E73697" w:rsidR="00AD6A05" w:rsidRDefault="00AD6A05" w:rsidP="002B5F01">
            <w:pPr>
              <w:ind w:firstLine="0"/>
              <w:jc w:val="center"/>
              <w:rPr>
                <w:rFonts w:eastAsia="Arial"/>
                <w:color w:val="auto"/>
                <w:lang w:val="en-GB"/>
              </w:rPr>
            </w:pPr>
            <w:r>
              <w:rPr>
                <w:rFonts w:eastAsia="Arial"/>
                <w:color w:val="auto"/>
                <w:lang w:val="en-GB"/>
              </w:rPr>
              <w:t>Aoun application</w:t>
            </w:r>
          </w:p>
        </w:tc>
      </w:tr>
      <w:tr w:rsidR="00AD6A05" w14:paraId="08F75C7E" w14:textId="051800E3" w:rsidTr="00520B9B">
        <w:tc>
          <w:tcPr>
            <w:tcW w:w="7342" w:type="dxa"/>
            <w:gridSpan w:val="5"/>
            <w:shd w:val="clear" w:color="auto" w:fill="ED7D31" w:themeFill="accent2"/>
            <w:vAlign w:val="center"/>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2B5F01">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vAlign w:val="center"/>
          </w:tcPr>
          <w:p w14:paraId="3C308636" w14:textId="13A3FF2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2C998EAC" w14:textId="26AB6F3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9DA08F4" w14:textId="6226347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2B5F01">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vAlign w:val="center"/>
          </w:tcPr>
          <w:p w14:paraId="2D4B1D90" w14:textId="204E31D0"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5B9F547" w14:textId="500BA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3F051" w14:textId="749D0EF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2B5F01">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vAlign w:val="center"/>
          </w:tcPr>
          <w:p w14:paraId="3DB5CF3C" w14:textId="31CB86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2DC0518" w14:textId="25E37FF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4CA8724E" w14:textId="485334B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2B5F01">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vAlign w:val="center"/>
          </w:tcPr>
          <w:p w14:paraId="56B1A584" w14:textId="2D1554F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7827AD8A" w14:textId="60D8B1D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3397407E" w14:textId="742B999C"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2B5F01">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vAlign w:val="center"/>
          </w:tcPr>
          <w:p w14:paraId="1AD9CC2D" w14:textId="4A42613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07AA281" w14:textId="5C23CEF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61B56F8" w14:textId="3753079D" w:rsidR="00AD6A05" w:rsidRPr="00AD6A05" w:rsidRDefault="00037240"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2B5F01">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vAlign w:val="center"/>
          </w:tcPr>
          <w:p w14:paraId="2CBF2A40" w14:textId="0788039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CC4A41B" w14:textId="4BE776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AD3D5BE" w14:textId="3B1AA31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2B5F01">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vAlign w:val="center"/>
          </w:tcPr>
          <w:p w14:paraId="20464653" w14:textId="6968140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04AFD3" w14:textId="69ABA63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C5A64" w14:textId="07F00C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2B5F01">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vAlign w:val="center"/>
          </w:tcPr>
          <w:p w14:paraId="59E529E2" w14:textId="61C0F6F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784B9A3" w14:textId="2BBBE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8D58F70" w14:textId="1F2F19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2B5F01">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vAlign w:val="center"/>
          </w:tcPr>
          <w:p w14:paraId="11FF1F77" w14:textId="67D5DE2D"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366CF75" w14:textId="55F31808" w:rsidR="00AD6A05" w:rsidRPr="00AD6A05" w:rsidRDefault="00197EB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20409221" w14:textId="6CDF260F"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2B5F01">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vAlign w:val="center"/>
          </w:tcPr>
          <w:p w14:paraId="10F5DDD1" w14:textId="5ECD41F6" w:rsidR="00AD6A05" w:rsidRPr="00AD6A05" w:rsidRDefault="0020119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4B5A3E" w14:textId="5550518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030E3FA" w14:textId="47C4007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2B5F01">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vAlign w:val="center"/>
          </w:tcPr>
          <w:p w14:paraId="0BEC5FF2" w14:textId="49577D68" w:rsidR="00AD6A05" w:rsidRDefault="00AD6A05" w:rsidP="001B6318">
            <w:pPr>
              <w:ind w:firstLine="0"/>
              <w:jc w:val="center"/>
              <w:rPr>
                <w:rFonts w:eastAsia="Arial"/>
                <w:color w:val="auto"/>
                <w:lang w:val="en-GB"/>
              </w:rPr>
            </w:pPr>
            <w:r>
              <w:rPr>
                <w:rFonts w:eastAsia="Arial"/>
                <w:color w:val="auto"/>
                <w:lang w:val="en-GB"/>
              </w:rPr>
              <w:t>Medium</w:t>
            </w:r>
          </w:p>
        </w:tc>
        <w:tc>
          <w:tcPr>
            <w:tcW w:w="2376" w:type="dxa"/>
            <w:gridSpan w:val="2"/>
            <w:vAlign w:val="center"/>
          </w:tcPr>
          <w:p w14:paraId="062974D9" w14:textId="0A2F32BC" w:rsidR="00AD6A05" w:rsidRDefault="00AD6A05" w:rsidP="001B6318">
            <w:pPr>
              <w:ind w:firstLine="0"/>
              <w:jc w:val="center"/>
              <w:rPr>
                <w:rFonts w:eastAsia="Arial"/>
                <w:color w:val="auto"/>
                <w:lang w:val="en-GB"/>
              </w:rPr>
            </w:pPr>
            <w:r>
              <w:rPr>
                <w:rFonts w:eastAsia="Arial"/>
                <w:color w:val="auto"/>
                <w:lang w:val="en-GB"/>
              </w:rPr>
              <w:t>Low</w:t>
            </w:r>
          </w:p>
        </w:tc>
        <w:tc>
          <w:tcPr>
            <w:tcW w:w="1540" w:type="dxa"/>
            <w:vAlign w:val="center"/>
          </w:tcPr>
          <w:p w14:paraId="77C38D32" w14:textId="3BCC83DE" w:rsidR="00AD6A05" w:rsidRDefault="00AD6A05" w:rsidP="001B6318">
            <w:pPr>
              <w:ind w:firstLine="0"/>
              <w:jc w:val="center"/>
              <w:rPr>
                <w:rFonts w:eastAsia="Arial"/>
                <w:color w:val="auto"/>
                <w:lang w:val="en-GB"/>
              </w:rPr>
            </w:pPr>
            <w:r>
              <w:rPr>
                <w:rFonts w:eastAsia="Arial"/>
                <w:color w:val="auto"/>
                <w:lang w:val="en-GB"/>
              </w:rPr>
              <w:t>Low</w:t>
            </w:r>
          </w:p>
        </w:tc>
      </w:tr>
    </w:tbl>
    <w:p w14:paraId="61B12FFA" w14:textId="5F10E0EE" w:rsidR="00BB203C" w:rsidRDefault="00975C1D" w:rsidP="009F2D30">
      <w:pPr>
        <w:rPr>
          <w:rFonts w:eastAsia="Arial"/>
          <w:color w:val="auto"/>
          <w:lang w:val="en-GB"/>
        </w:rPr>
      </w:pPr>
      <w:r>
        <w:rPr>
          <w:rFonts w:eastAsia="Arial"/>
          <w:color w:val="auto"/>
          <w:lang w:val="en-GB"/>
        </w:rPr>
        <w:tab/>
      </w:r>
      <w:r>
        <w:rPr>
          <w:rFonts w:eastAsia="Arial"/>
          <w:color w:val="auto"/>
          <w:lang w:val="en-GB"/>
        </w:rPr>
        <w:tab/>
      </w:r>
      <w:r>
        <w:rPr>
          <w:rFonts w:eastAsia="Arial"/>
          <w:color w:val="auto"/>
          <w:lang w:val="en-GB"/>
        </w:rPr>
        <w:tab/>
      </w:r>
      <w:r>
        <w:rPr>
          <w:rFonts w:eastAsia="Arial"/>
          <w:color w:val="auto"/>
          <w:lang w:val="en-GB"/>
        </w:rPr>
        <w:tab/>
        <w:t>Table 2 Cost-Benefit Analysis</w:t>
      </w: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BF0917">
      <w:pPr>
        <w:rPr>
          <w:rFonts w:eastAsia="Arial"/>
          <w:color w:val="auto"/>
          <w:lang w:val="en-GB"/>
        </w:rPr>
      </w:pPr>
    </w:p>
    <w:p w14:paraId="6B2BE6C3" w14:textId="1BEC0B1F" w:rsidR="00EF0E29" w:rsidRPr="00244DDC" w:rsidRDefault="00734CFD" w:rsidP="00BF0917">
      <w:pPr>
        <w:pStyle w:val="Heading2"/>
        <w:spacing w:line="360" w:lineRule="auto"/>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BF0917">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BF0917">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325328">
      <w:pPr>
        <w:spacing w:before="0" w:after="0"/>
        <w:ind w:firstLine="0"/>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325328">
      <w:pPr>
        <w:spacing w:before="0" w:after="0"/>
        <w:ind w:firstLine="0"/>
        <w:rPr>
          <w:color w:val="auto"/>
          <w:szCs w:val="24"/>
        </w:rPr>
      </w:pPr>
    </w:p>
    <w:p w14:paraId="54957A2E" w14:textId="673C86AF" w:rsidR="008921ED" w:rsidRPr="008921ED" w:rsidRDefault="008921ED" w:rsidP="00325328">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325328">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325328">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325328">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325328">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BF0917">
      <w:pPr>
        <w:ind w:firstLine="0"/>
        <w:rPr>
          <w:rFonts w:eastAsia="Arial"/>
          <w:color w:val="auto"/>
          <w:lang w:val="en-GB"/>
        </w:rPr>
      </w:pPr>
    </w:p>
    <w:p w14:paraId="6F6C3678" w14:textId="77777777" w:rsidR="00B9766F" w:rsidRDefault="00B9766F" w:rsidP="00BF0917">
      <w:pPr>
        <w:ind w:firstLine="0"/>
        <w:rPr>
          <w:rFonts w:eastAsia="Arial"/>
          <w:color w:val="auto"/>
          <w:lang w:val="en-GB"/>
        </w:rPr>
      </w:pPr>
    </w:p>
    <w:p w14:paraId="376385CA" w14:textId="77777777" w:rsidR="00B9766F" w:rsidRDefault="00B9766F" w:rsidP="00BF0917">
      <w:pPr>
        <w:ind w:firstLine="0"/>
        <w:rPr>
          <w:rFonts w:eastAsia="Arial"/>
          <w:color w:val="auto"/>
          <w:lang w:val="en-GB"/>
        </w:rPr>
      </w:pPr>
    </w:p>
    <w:p w14:paraId="112CB234" w14:textId="77777777" w:rsidR="00B9766F" w:rsidRDefault="00B9766F" w:rsidP="00BF0917">
      <w:pPr>
        <w:ind w:firstLine="0"/>
        <w:rPr>
          <w:rFonts w:eastAsia="Arial"/>
          <w:color w:val="auto"/>
          <w:lang w:val="en-GB"/>
        </w:rPr>
      </w:pPr>
    </w:p>
    <w:p w14:paraId="44BCE93F" w14:textId="77777777" w:rsidR="00B9766F" w:rsidRDefault="00B9766F" w:rsidP="00BF0917">
      <w:pPr>
        <w:ind w:firstLine="0"/>
        <w:rPr>
          <w:rFonts w:eastAsia="Arial"/>
          <w:color w:val="auto"/>
          <w:lang w:val="en-GB"/>
        </w:rPr>
      </w:pPr>
    </w:p>
    <w:p w14:paraId="0667DD56" w14:textId="77777777" w:rsidR="00B9766F" w:rsidRDefault="00B9766F" w:rsidP="00BF0917">
      <w:pPr>
        <w:ind w:firstLine="0"/>
        <w:rPr>
          <w:rFonts w:eastAsia="Arial"/>
          <w:color w:val="auto"/>
          <w:lang w:val="en-GB"/>
        </w:rPr>
      </w:pPr>
    </w:p>
    <w:p w14:paraId="577072E5" w14:textId="77777777" w:rsidR="00B9766F" w:rsidRDefault="00B9766F" w:rsidP="00BF0917">
      <w:pPr>
        <w:ind w:firstLine="0"/>
        <w:rPr>
          <w:rFonts w:eastAsia="Arial"/>
          <w:color w:val="auto"/>
          <w:lang w:val="en-GB"/>
        </w:rPr>
      </w:pPr>
    </w:p>
    <w:p w14:paraId="65E7F178" w14:textId="5D873B3A" w:rsidR="000F608B" w:rsidRDefault="000F608B" w:rsidP="00BF0917">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1B6318">
        <w:rPr>
          <w:rFonts w:eastAsia="Arial"/>
          <w:lang w:val="en-GB"/>
        </w:rPr>
        <w:t>applications</w:t>
      </w:r>
    </w:p>
    <w:p w14:paraId="3A77BDA9" w14:textId="452772A3" w:rsidR="000F608B" w:rsidRDefault="005D4592" w:rsidP="005366F9">
      <w:pPr>
        <w:spacing w:before="0" w:after="0"/>
        <w:ind w:firstLine="0"/>
        <w:rPr>
          <w:color w:val="auto"/>
          <w:szCs w:val="24"/>
        </w:rPr>
      </w:pPr>
      <w:r>
        <w:rPr>
          <w:color w:val="auto"/>
          <w:szCs w:val="24"/>
        </w:rPr>
        <w:t>U</w:t>
      </w:r>
      <w:r w:rsidRPr="005D4592">
        <w:rPr>
          <w:color w:val="auto"/>
          <w:szCs w:val="24"/>
        </w:rPr>
        <w:t xml:space="preserve">sing different </w:t>
      </w:r>
      <w:r w:rsidR="00491ABE">
        <w:rPr>
          <w:color w:val="auto"/>
          <w:szCs w:val="24"/>
        </w:rPr>
        <w:t xml:space="preserve">applications for Example: </w:t>
      </w:r>
      <w:proofErr w:type="spellStart"/>
      <w:r w:rsidR="00491ABE">
        <w:rPr>
          <w:color w:val="auto"/>
          <w:szCs w:val="24"/>
        </w:rPr>
        <w:t>Hayerd</w:t>
      </w:r>
      <w:proofErr w:type="spellEnd"/>
      <w:r w:rsidR="00491ABE">
        <w:rPr>
          <w:color w:val="auto"/>
          <w:szCs w:val="24"/>
        </w:rPr>
        <w:fldChar w:fldCharType="begin"/>
      </w:r>
      <w:r w:rsidR="00491ABE">
        <w:rPr>
          <w:color w:val="auto"/>
          <w:szCs w:val="24"/>
        </w:rPr>
        <w:instrText>HYPERLINK  \l "Hayerd"</w:instrText>
      </w:r>
      <w:r w:rsidR="00491ABE">
        <w:rPr>
          <w:color w:val="auto"/>
          <w:szCs w:val="24"/>
        </w:rPr>
      </w:r>
      <w:r w:rsidR="00491ABE">
        <w:rPr>
          <w:color w:val="auto"/>
          <w:szCs w:val="24"/>
        </w:rPr>
        <w:fldChar w:fldCharType="separate"/>
      </w:r>
      <w:sdt>
        <w:sdtPr>
          <w:rPr>
            <w:rStyle w:val="Hyperlink"/>
            <w:szCs w:val="24"/>
          </w:rPr>
          <w:id w:val="-1017692959"/>
          <w:citation/>
        </w:sdtPr>
        <w:sdtContent>
          <w:r w:rsidR="00491ABE" w:rsidRPr="00491ABE">
            <w:rPr>
              <w:rStyle w:val="Hyperlink"/>
              <w:szCs w:val="24"/>
            </w:rPr>
            <w:fldChar w:fldCharType="begin"/>
          </w:r>
          <w:r w:rsidR="00491ABE" w:rsidRPr="00491ABE">
            <w:rPr>
              <w:rStyle w:val="Hyperlink"/>
              <w:szCs w:val="24"/>
            </w:rPr>
            <w:instrText xml:space="preserve"> CITATION 1 \l 1033 </w:instrText>
          </w:r>
          <w:r w:rsidR="00491ABE" w:rsidRPr="00491ABE">
            <w:rPr>
              <w:rStyle w:val="Hyperlink"/>
              <w:szCs w:val="24"/>
            </w:rPr>
            <w:fldChar w:fldCharType="separate"/>
          </w:r>
          <w:r w:rsidR="00491ABE">
            <w:rPr>
              <w:rStyle w:val="Hyperlink"/>
              <w:noProof/>
              <w:szCs w:val="24"/>
            </w:rPr>
            <w:t xml:space="preserve"> </w:t>
          </w:r>
          <w:r w:rsidR="00491ABE" w:rsidRPr="00491ABE">
            <w:rPr>
              <w:noProof/>
              <w:color w:val="0563C1" w:themeColor="hyperlink"/>
              <w:szCs w:val="24"/>
            </w:rPr>
            <w:t>[1</w:t>
          </w:r>
          <w:r w:rsidR="00491ABE" w:rsidRPr="00491ABE">
            <w:rPr>
              <w:noProof/>
              <w:color w:val="0563C1" w:themeColor="hyperlink"/>
              <w:szCs w:val="24"/>
            </w:rPr>
            <w:t>]</w:t>
          </w:r>
          <w:r w:rsidR="00491ABE" w:rsidRPr="00491ABE">
            <w:rPr>
              <w:rStyle w:val="Hyperlink"/>
              <w:szCs w:val="24"/>
            </w:rPr>
            <w:fldChar w:fldCharType="end"/>
          </w:r>
        </w:sdtContent>
      </w:sdt>
      <w:r w:rsidR="00491ABE">
        <w:rPr>
          <w:color w:val="auto"/>
          <w:szCs w:val="24"/>
        </w:rPr>
        <w:fldChar w:fldCharType="end"/>
      </w:r>
      <w:r w:rsidR="00491ABE">
        <w:rPr>
          <w:color w:val="auto"/>
          <w:szCs w:val="24"/>
        </w:rPr>
        <w:t>,</w:t>
      </w:r>
      <w:r w:rsidRPr="005D4592">
        <w:rPr>
          <w:color w:val="auto"/>
          <w:szCs w:val="24"/>
        </w:rPr>
        <w:t xml:space="preserve">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26118337" w14:textId="77777777" w:rsidR="005366F9" w:rsidRDefault="00491ABE" w:rsidP="005366F9">
      <w:pPr>
        <w:keepNext/>
        <w:spacing w:before="0" w:after="0"/>
        <w:ind w:firstLine="0"/>
        <w:jc w:val="left"/>
      </w:pPr>
      <w:r w:rsidRPr="00491ABE">
        <w:rPr>
          <w:color w:val="auto"/>
          <w:szCs w:val="24"/>
        </w:rPr>
        <w:drawing>
          <wp:inline distT="0" distB="0" distL="0" distR="0" wp14:anchorId="000F3474" wp14:editId="6CC1E21F">
            <wp:extent cx="5502910" cy="2580640"/>
            <wp:effectExtent l="0" t="0" r="0" b="0"/>
            <wp:docPr id="1294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14166" name=""/>
                    <pic:cNvPicPr/>
                  </pic:nvPicPr>
                  <pic:blipFill>
                    <a:blip r:embed="rId16"/>
                    <a:stretch>
                      <a:fillRect/>
                    </a:stretch>
                  </pic:blipFill>
                  <pic:spPr>
                    <a:xfrm>
                      <a:off x="0" y="0"/>
                      <a:ext cx="5502910" cy="2580640"/>
                    </a:xfrm>
                    <a:prstGeom prst="rect">
                      <a:avLst/>
                    </a:prstGeom>
                  </pic:spPr>
                </pic:pic>
              </a:graphicData>
            </a:graphic>
          </wp:inline>
        </w:drawing>
      </w:r>
    </w:p>
    <w:p w14:paraId="37E5E34A" w14:textId="406B0646" w:rsidR="00B97B3A" w:rsidRDefault="005366F9" w:rsidP="005366F9">
      <w:pPr>
        <w:pStyle w:val="Caption"/>
        <w:jc w:val="center"/>
        <w:rPr>
          <w:color w:val="auto"/>
          <w:szCs w:val="24"/>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Hayerd</w:t>
      </w:r>
      <w:proofErr w:type="spellEnd"/>
      <w:r>
        <w:t>.</w:t>
      </w:r>
    </w:p>
    <w:p w14:paraId="266C9611" w14:textId="77777777" w:rsidR="005366F9" w:rsidRPr="00B97B3A" w:rsidRDefault="005366F9" w:rsidP="00491ABE">
      <w:pPr>
        <w:spacing w:before="0" w:after="0"/>
        <w:ind w:firstLine="0"/>
        <w:jc w:val="left"/>
        <w:rPr>
          <w:color w:val="auto"/>
          <w:szCs w:val="24"/>
        </w:rPr>
      </w:pPr>
    </w:p>
    <w:p w14:paraId="70575664" w14:textId="77777777" w:rsidR="00B9766F" w:rsidRDefault="000F608B" w:rsidP="00325328">
      <w:pPr>
        <w:spacing w:before="0" w:after="0"/>
        <w:ind w:firstLine="720"/>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325328">
      <w:pPr>
        <w:spacing w:before="0" w:after="0"/>
        <w:ind w:firstLine="720"/>
        <w:rPr>
          <w:rFonts w:eastAsia="Arial"/>
          <w:lang w:val="en-GB"/>
        </w:rPr>
      </w:pPr>
    </w:p>
    <w:p w14:paraId="5B686E10" w14:textId="3654E58B" w:rsidR="005D4592" w:rsidRDefault="00B9766F" w:rsidP="00325328">
      <w:pPr>
        <w:pStyle w:val="ListParagraph"/>
        <w:numPr>
          <w:ilvl w:val="0"/>
          <w:numId w:val="30"/>
        </w:numPr>
        <w:spacing w:before="0" w:after="0"/>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325328">
      <w:pPr>
        <w:pStyle w:val="ListParagraph"/>
        <w:spacing w:before="0" w:after="0"/>
        <w:ind w:left="1440" w:firstLine="0"/>
        <w:rPr>
          <w:color w:val="auto"/>
          <w:szCs w:val="24"/>
        </w:rPr>
      </w:pPr>
    </w:p>
    <w:p w14:paraId="74796D4C" w14:textId="77777777" w:rsidR="00AB448C" w:rsidRDefault="000F608B" w:rsidP="00325328">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325328">
      <w:pPr>
        <w:pStyle w:val="ListParagraph"/>
        <w:numPr>
          <w:ilvl w:val="0"/>
          <w:numId w:val="30"/>
        </w:numPr>
        <w:spacing w:before="0" w:after="0"/>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325328">
      <w:pPr>
        <w:pStyle w:val="ListParagraph"/>
        <w:numPr>
          <w:ilvl w:val="0"/>
          <w:numId w:val="30"/>
        </w:numPr>
        <w:spacing w:before="0" w:after="0"/>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BF0917">
      <w:pPr>
        <w:pStyle w:val="ListParagraph"/>
        <w:spacing w:before="0" w:after="0"/>
        <w:ind w:left="1440" w:firstLine="0"/>
        <w:jc w:val="left"/>
        <w:rPr>
          <w:color w:val="auto"/>
          <w:szCs w:val="24"/>
        </w:rPr>
      </w:pPr>
    </w:p>
    <w:p w14:paraId="1345103B" w14:textId="77777777" w:rsidR="005044F8" w:rsidRPr="005044F8" w:rsidRDefault="005044F8" w:rsidP="00BF0917">
      <w:pPr>
        <w:pStyle w:val="ListParagraph"/>
        <w:spacing w:before="0" w:after="0"/>
        <w:ind w:left="1440" w:firstLine="0"/>
        <w:jc w:val="left"/>
        <w:rPr>
          <w:color w:val="auto"/>
          <w:szCs w:val="24"/>
        </w:rPr>
      </w:pPr>
    </w:p>
    <w:p w14:paraId="4A32BB66" w14:textId="16E858BE" w:rsidR="004E5A70" w:rsidRPr="004E5A70" w:rsidRDefault="00CE67CE" w:rsidP="00BF0917">
      <w:pPr>
        <w:pStyle w:val="Heading3"/>
      </w:pPr>
      <w:r>
        <w:t xml:space="preserve">2.2.3 </w:t>
      </w:r>
      <w:r w:rsidR="004E5A70">
        <w:t>Aoun Improvements</w:t>
      </w:r>
    </w:p>
    <w:p w14:paraId="75767525" w14:textId="0C328DAA" w:rsidR="00925170" w:rsidRPr="00925170" w:rsidRDefault="00925170" w:rsidP="00325328">
      <w:pPr>
        <w:spacing w:before="0" w:after="0"/>
        <w:ind w:firstLine="0"/>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0548F6">
      <w:pPr>
        <w:pStyle w:val="Heading2"/>
      </w:pPr>
      <w:bookmarkStart w:id="47" w:name="_Toc62059147"/>
      <w:bookmarkStart w:id="48" w:name="_Toc162304462"/>
      <w:bookmarkEnd w:id="46"/>
      <w:r>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325328">
      <w:pPr>
        <w:spacing w:before="0" w:after="0"/>
        <w:ind w:firstLine="0"/>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325328">
      <w:pPr>
        <w:spacing w:before="0" w:after="0"/>
        <w:ind w:firstLine="0"/>
        <w:rPr>
          <w:color w:val="auto"/>
          <w:szCs w:val="24"/>
          <w:lang w:val="en-GB"/>
        </w:rPr>
      </w:pPr>
    </w:p>
    <w:p w14:paraId="0217F2BF" w14:textId="77777777" w:rsidR="008F5DFA" w:rsidRDefault="008F5DFA" w:rsidP="00325328">
      <w:pPr>
        <w:spacing w:before="0" w:after="0"/>
        <w:ind w:firstLine="0"/>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325328">
      <w:pPr>
        <w:spacing w:before="0" w:after="0"/>
        <w:ind w:firstLine="0"/>
        <w:rPr>
          <w:color w:val="auto"/>
          <w:szCs w:val="24"/>
        </w:rPr>
      </w:pPr>
    </w:p>
    <w:p w14:paraId="78B77FC8" w14:textId="77777777" w:rsidR="008F5DFA" w:rsidRDefault="008F5DFA" w:rsidP="00325328">
      <w:pPr>
        <w:spacing w:before="0" w:after="0"/>
        <w:ind w:firstLine="0"/>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w:t>
      </w:r>
      <w:r w:rsidRPr="00C1176E">
        <w:rPr>
          <w:color w:val="auto"/>
          <w:szCs w:val="24"/>
        </w:rPr>
        <w:lastRenderedPageBreak/>
        <w:t>student's development, supervisors may also ask for site visits, which will facilitate communication with the HR and management departments.</w:t>
      </w:r>
    </w:p>
    <w:p w14:paraId="5954487A" w14:textId="77777777" w:rsidR="00CE6462" w:rsidRDefault="00CE6462" w:rsidP="00325328">
      <w:pPr>
        <w:spacing w:before="0" w:after="0"/>
        <w:ind w:firstLine="0"/>
        <w:rPr>
          <w:color w:val="auto"/>
          <w:szCs w:val="24"/>
        </w:rPr>
      </w:pPr>
    </w:p>
    <w:p w14:paraId="607A8292" w14:textId="116D5746" w:rsidR="008C35B2" w:rsidRDefault="00CE6462" w:rsidP="00325328">
      <w:pPr>
        <w:spacing w:before="0" w:after="0"/>
        <w:ind w:firstLine="0"/>
        <w:rPr>
          <w:color w:val="auto"/>
          <w:szCs w:val="24"/>
        </w:rPr>
      </w:pPr>
      <w:r>
        <w:rPr>
          <w:color w:val="auto"/>
          <w:szCs w:val="24"/>
        </w:rPr>
        <w:t>T</w:t>
      </w:r>
      <w:r w:rsidR="008F5DFA" w:rsidRPr="00C1176E">
        <w:rPr>
          <w:color w:val="auto"/>
          <w:szCs w:val="24"/>
        </w:rPr>
        <w:t>hree crucial forms must be completed at the end of the program: an attendance form, a detailed final report detailing the full experience, and a report intended for direct managers or team leads. The</w:t>
      </w:r>
      <w:r w:rsidR="008F5DFA">
        <w:rPr>
          <w:color w:val="auto"/>
          <w:szCs w:val="24"/>
        </w:rPr>
        <w:t xml:space="preserve"> co-op training program</w:t>
      </w:r>
      <w:r w:rsidR="008F5DFA" w:rsidRPr="00C1176E">
        <w:rPr>
          <w:color w:val="auto"/>
          <w:szCs w:val="24"/>
        </w:rPr>
        <w:t xml:space="preserve"> is completed upon submission of these forms.</w:t>
      </w:r>
    </w:p>
    <w:p w14:paraId="3F6764EA" w14:textId="77777777" w:rsidR="00BE3DEC" w:rsidRPr="00BE3DEC" w:rsidRDefault="00BE3DEC" w:rsidP="00325328">
      <w:pPr>
        <w:spacing w:before="0" w:after="0"/>
        <w:ind w:firstLine="0"/>
        <w:rPr>
          <w:color w:val="auto"/>
          <w:szCs w:val="24"/>
        </w:rPr>
      </w:pPr>
    </w:p>
    <w:p w14:paraId="750AD44F" w14:textId="60DF4426" w:rsidR="00BE3DEC" w:rsidRDefault="0000100D" w:rsidP="00325328">
      <w:pPr>
        <w:keepNext/>
      </w:pPr>
      <w:r w:rsidRPr="0000100D">
        <w:t>We use</w:t>
      </w:r>
      <w:r w:rsidR="00FB5F18">
        <w:t>d</w:t>
      </w:r>
      <w:r w:rsidRPr="0000100D">
        <w:t xml:space="preserve"> BPMN (Business Process Model and Notation) diagrams</w:t>
      </w:r>
      <w:hyperlink w:anchor="BPMN" w:history="1">
        <w:sdt>
          <w:sdtPr>
            <w:rPr>
              <w:rStyle w:val="Hyperlink"/>
            </w:rPr>
            <w:id w:val="797579525"/>
            <w:citation/>
          </w:sdtPr>
          <w:sdtContent>
            <w:r w:rsidR="00FC26D1" w:rsidRPr="00714158">
              <w:rPr>
                <w:rStyle w:val="Hyperlink"/>
              </w:rPr>
              <w:fldChar w:fldCharType="begin"/>
            </w:r>
            <w:r w:rsidR="00714158" w:rsidRPr="00714158">
              <w:rPr>
                <w:rStyle w:val="Hyperlink"/>
              </w:rPr>
              <w:instrText xml:space="preserve">CITATION IBM \l 1033 </w:instrText>
            </w:r>
            <w:r w:rsidR="00FC26D1" w:rsidRPr="00714158">
              <w:rPr>
                <w:rStyle w:val="Hyperlink"/>
              </w:rPr>
              <w:fldChar w:fldCharType="separate"/>
            </w:r>
            <w:r w:rsidR="00714158">
              <w:rPr>
                <w:rStyle w:val="Hyperlink"/>
                <w:noProof/>
              </w:rPr>
              <w:t xml:space="preserve"> </w:t>
            </w:r>
            <w:r w:rsidR="00714158" w:rsidRPr="00714158">
              <w:rPr>
                <w:noProof/>
                <w:color w:val="0563C1" w:themeColor="hyperlink"/>
              </w:rPr>
              <w:t>[3]</w:t>
            </w:r>
            <w:r w:rsidR="00FC26D1" w:rsidRPr="00714158">
              <w:rPr>
                <w:rStyle w:val="Hyperlink"/>
              </w:rPr>
              <w:fldChar w:fldCharType="end"/>
            </w:r>
          </w:sdtContent>
        </w:sdt>
      </w:hyperlink>
      <w:r w:rsidRPr="0000100D">
        <w:t xml:space="preserve"> to outline the systems and processes that students engage with. The first BPMN diagram illustrates the procedure students follow to obtain the necessary forms before starting their training and applying to companies. The second BPMN diagram details the co-op training process, including the steps for submitting required reports.</w:t>
      </w:r>
    </w:p>
    <w:p w14:paraId="4A51F6E2" w14:textId="77777777" w:rsidR="0000100D" w:rsidRDefault="0000100D" w:rsidP="00E81C0D">
      <w:pPr>
        <w:ind w:firstLine="0"/>
        <w:rPr>
          <w:rFonts w:eastAsia="Arial"/>
        </w:rPr>
      </w:pPr>
    </w:p>
    <w:p w14:paraId="48A3075E" w14:textId="37527897" w:rsidR="0000100D" w:rsidRDefault="00DC3C6D" w:rsidP="00F32018">
      <w:pPr>
        <w:rPr>
          <w:rFonts w:eastAsia="Arial"/>
        </w:rPr>
      </w:pPr>
      <w:r>
        <w:rPr>
          <w:rStyle w:val="Heading3Char"/>
          <w:rFonts w:eastAsia="Arial"/>
        </w:rPr>
        <w:t xml:space="preserve">2.3.1 </w:t>
      </w:r>
      <w:r w:rsidR="0000100D" w:rsidRPr="00F32018">
        <w:rPr>
          <w:rStyle w:val="Heading3Char"/>
          <w:rFonts w:eastAsia="Arial"/>
        </w:rPr>
        <w:t xml:space="preserve">Applying </w:t>
      </w:r>
      <w:r w:rsidR="00952AEF" w:rsidRPr="00F32018">
        <w:rPr>
          <w:rStyle w:val="Heading3Char"/>
          <w:rFonts w:eastAsia="Arial"/>
        </w:rPr>
        <w:t>for</w:t>
      </w:r>
      <w:r w:rsidR="0000100D" w:rsidRPr="00F32018">
        <w:rPr>
          <w:rStyle w:val="Heading3Char"/>
          <w:rFonts w:eastAsia="Arial"/>
        </w:rPr>
        <w:t xml:space="preserve"> Co-op Training Process </w:t>
      </w: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2568CBEC"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366F9">
        <w:rPr>
          <w:noProof/>
          <w:color w:val="auto"/>
        </w:rPr>
        <w:t>5</w:t>
      </w:r>
      <w:r w:rsidRPr="0000100D">
        <w:rPr>
          <w:color w:val="auto"/>
        </w:rPr>
        <w:fldChar w:fldCharType="end"/>
      </w:r>
      <w:r w:rsidR="005366F9">
        <w:rPr>
          <w:color w:val="auto"/>
        </w:rPr>
        <w:t>: Applying for co-op training.</w:t>
      </w:r>
    </w:p>
    <w:p w14:paraId="5A3E79AF" w14:textId="77777777" w:rsidR="0000100D" w:rsidRDefault="0000100D" w:rsidP="0000100D">
      <w:pPr>
        <w:rPr>
          <w:rFonts w:eastAsia="Arial"/>
        </w:rPr>
      </w:pPr>
    </w:p>
    <w:p w14:paraId="7D4E66B6" w14:textId="28C4BD1A" w:rsidR="0000100D" w:rsidRDefault="00DC3C6D" w:rsidP="00F32018">
      <w:pPr>
        <w:rPr>
          <w:rFonts w:eastAsia="Arial"/>
        </w:rPr>
      </w:pPr>
      <w:r>
        <w:rPr>
          <w:rStyle w:val="Heading3Char"/>
          <w:rFonts w:eastAsia="Arial"/>
        </w:rPr>
        <w:t xml:space="preserve">2.3.2 </w:t>
      </w:r>
      <w:r w:rsidR="0000100D" w:rsidRPr="00F32018">
        <w:rPr>
          <w:rStyle w:val="Heading3Char"/>
          <w:rFonts w:eastAsia="Arial"/>
        </w:rPr>
        <w:t>Co-op Training Process</w:t>
      </w:r>
      <w:r w:rsidR="0000100D">
        <w:rPr>
          <w:rFonts w:eastAsia="Arial"/>
        </w:rPr>
        <w:t xml:space="preserve"> </w:t>
      </w:r>
    </w:p>
    <w:p w14:paraId="207EEC73" w14:textId="79D51201" w:rsidR="0000100D" w:rsidRDefault="001B6318" w:rsidP="0000100D">
      <w:pPr>
        <w:keepNext/>
      </w:pPr>
      <w:r>
        <w:rPr>
          <w:rFonts w:eastAsia="Arial"/>
          <w:noProof/>
        </w:rPr>
        <w:lastRenderedPageBreak/>
        <w:drawing>
          <wp:inline distT="0" distB="0" distL="0" distR="0" wp14:anchorId="4F59B0E8" wp14:editId="5437C032">
            <wp:extent cx="5499100" cy="2063750"/>
            <wp:effectExtent l="0" t="0" r="0" b="0"/>
            <wp:docPr id="1248517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100" cy="2063750"/>
                    </a:xfrm>
                    <a:prstGeom prst="rect">
                      <a:avLst/>
                    </a:prstGeom>
                    <a:noFill/>
                    <a:ln>
                      <a:noFill/>
                    </a:ln>
                  </pic:spPr>
                </pic:pic>
              </a:graphicData>
            </a:graphic>
          </wp:inline>
        </w:drawing>
      </w:r>
    </w:p>
    <w:p w14:paraId="1DB27A61" w14:textId="199CE0F0"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366F9">
        <w:rPr>
          <w:noProof/>
          <w:color w:val="auto"/>
        </w:rPr>
        <w:t>6</w:t>
      </w:r>
      <w:r w:rsidRPr="0000100D">
        <w:rPr>
          <w:color w:val="auto"/>
        </w:rPr>
        <w:fldChar w:fldCharType="end"/>
      </w:r>
      <w:r w:rsidR="005366F9">
        <w:rPr>
          <w:color w:val="auto"/>
        </w:rPr>
        <w:t>:Co-op Training Process.</w:t>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0548F6">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114271">
      <w:pPr>
        <w:pStyle w:val="Heading2"/>
        <w:ind w:firstLine="0"/>
        <w:rPr>
          <w:rFonts w:eastAsiaTheme="minorHAnsi"/>
        </w:rPr>
      </w:pPr>
      <w:bookmarkStart w:id="52" w:name="_Toc62059149"/>
      <w:r>
        <w:rPr>
          <w:rFonts w:eastAsiaTheme="minorHAnsi"/>
        </w:rP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23B8081C" w14:textId="6B85EDF0" w:rsidR="00F80E70" w:rsidRDefault="00F80E70" w:rsidP="00734CFD">
      <w:pPr>
        <w:rPr>
          <w:rFonts w:eastAsiaTheme="minorHAnsi"/>
          <w:color w:val="auto"/>
          <w:lang w:val="en-GB"/>
        </w:rPr>
      </w:pPr>
      <w:r>
        <w:rPr>
          <w:rFonts w:eastAsiaTheme="minorHAnsi"/>
          <w:color w:val="auto"/>
          <w:lang w:val="en-GB"/>
        </w:rPr>
        <w:t xml:space="preserve">Students: questionnaire/survey </w:t>
      </w:r>
      <w:proofErr w:type="gramStart"/>
      <w:r>
        <w:rPr>
          <w:rFonts w:eastAsiaTheme="minorHAnsi"/>
          <w:color w:val="auto"/>
          <w:lang w:val="en-GB"/>
        </w:rPr>
        <w:t>by the use of</w:t>
      </w:r>
      <w:proofErr w:type="gramEnd"/>
      <w:r>
        <w:rPr>
          <w:rFonts w:eastAsiaTheme="minorHAnsi"/>
          <w:color w:val="auto"/>
          <w:lang w:val="en-GB"/>
        </w:rPr>
        <w:t xml:space="preserve"> google forms with the following results </w:t>
      </w:r>
      <w:r w:rsidR="00953692">
        <w:rPr>
          <w:rFonts w:eastAsiaTheme="minorHAnsi"/>
          <w:color w:val="auto"/>
          <w:lang w:val="en-GB"/>
        </w:rPr>
        <w:t>conveying</w:t>
      </w:r>
      <w:r>
        <w:rPr>
          <w:rFonts w:eastAsiaTheme="minorHAnsi"/>
          <w:color w:val="auto"/>
          <w:lang w:val="en-GB"/>
        </w:rPr>
        <w:t>…</w:t>
      </w:r>
    </w:p>
    <w:p w14:paraId="17B71F40" w14:textId="4CE62F1D" w:rsidR="00F80E70" w:rsidRDefault="00F80E70" w:rsidP="00734CFD">
      <w:pPr>
        <w:rPr>
          <w:rFonts w:eastAsiaTheme="minorHAnsi"/>
          <w:color w:val="auto"/>
          <w:lang w:val="en-GB"/>
        </w:rPr>
      </w:pPr>
      <w:r>
        <w:rPr>
          <w:rFonts w:eastAsiaTheme="minorHAnsi"/>
          <w:color w:val="auto"/>
          <w:lang w:val="en-GB"/>
        </w:rPr>
        <w:t>Faculty: one on one interviews conducted as a form of a systematic approach to gather requirements from a faculty members perspective</w:t>
      </w:r>
    </w:p>
    <w:p w14:paraId="2817C988" w14:textId="22F56DC4" w:rsidR="00F80E70" w:rsidRPr="00F80E70" w:rsidRDefault="00F80E70" w:rsidP="00124761">
      <w:pPr>
        <w:rPr>
          <w:rFonts w:eastAsiaTheme="minorHAnsi"/>
          <w:color w:val="auto"/>
          <w:lang w:val="en-GB"/>
        </w:rPr>
      </w:pPr>
      <w:r>
        <w:rPr>
          <w:rFonts w:eastAsiaTheme="minorHAnsi"/>
          <w:color w:val="auto"/>
          <w:lang w:val="en-GB"/>
        </w:rPr>
        <w:t xml:space="preserve">Companies: </w:t>
      </w:r>
      <w:r w:rsidRPr="005A52C1">
        <w:rPr>
          <w:rFonts w:eastAsiaTheme="minorHAnsi"/>
          <w:b/>
          <w:bCs/>
          <w:color w:val="auto"/>
          <w:lang w:val="en-GB"/>
        </w:rPr>
        <w:t xml:space="preserve">Interactive </w:t>
      </w:r>
      <w:r w:rsidR="001663E3">
        <w:rPr>
          <w:rFonts w:eastAsiaTheme="minorHAnsi"/>
          <w:b/>
          <w:bCs/>
          <w:color w:val="auto"/>
          <w:lang w:val="en-GB"/>
        </w:rPr>
        <w:t xml:space="preserve">online </w:t>
      </w:r>
      <w:r w:rsidRPr="005A52C1">
        <w:rPr>
          <w:rFonts w:eastAsiaTheme="minorHAnsi"/>
          <w:b/>
          <w:bCs/>
          <w:color w:val="auto"/>
          <w:lang w:val="en-GB"/>
        </w:rPr>
        <w:t>focus group</w:t>
      </w:r>
      <w:r>
        <w:rPr>
          <w:rFonts w:eastAsiaTheme="minorHAnsi"/>
          <w:color w:val="auto"/>
          <w:lang w:val="en-GB"/>
        </w:rPr>
        <w:t xml:space="preserve">, focus group has been used to elicit </w:t>
      </w:r>
      <w:r w:rsidR="002F72D9">
        <w:rPr>
          <w:rFonts w:eastAsiaTheme="minorHAnsi"/>
          <w:color w:val="auto"/>
          <w:lang w:val="en-GB"/>
        </w:rPr>
        <w:t>requirements</w:t>
      </w:r>
      <w:r>
        <w:rPr>
          <w:rFonts w:eastAsiaTheme="minorHAnsi"/>
          <w:color w:val="auto"/>
          <w:lang w:val="en-GB"/>
        </w:rPr>
        <w:t xml:space="preserve">. participants have shared their impressions, needs, and opinions with the </w:t>
      </w:r>
      <w:r w:rsidR="00877D9A">
        <w:rPr>
          <w:rFonts w:eastAsiaTheme="minorHAnsi"/>
          <w:color w:val="auto"/>
          <w:lang w:val="en-GB"/>
        </w:rPr>
        <w:t>following.</w:t>
      </w: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8D7B06">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bookmarkStart w:id="67" w:name="Hayerd"/>
    <w:p w14:paraId="05DF57CC" w14:textId="05DB70DC" w:rsidR="004F0090" w:rsidRDefault="00B344B0" w:rsidP="00B344B0">
      <w:pPr>
        <w:spacing w:after="135"/>
        <w:ind w:firstLine="0"/>
        <w:rPr>
          <w:bCs/>
          <w:color w:val="auto"/>
        </w:rPr>
      </w:pPr>
      <w:r>
        <w:rPr>
          <w:bCs/>
          <w:color w:val="auto"/>
        </w:rPr>
        <w:fldChar w:fldCharType="begin"/>
      </w:r>
      <w:r>
        <w:rPr>
          <w:bCs/>
          <w:color w:val="auto"/>
        </w:rPr>
        <w:instrText>HYPERLINK "https://hayerd.com/"</w:instrText>
      </w:r>
      <w:r>
        <w:rPr>
          <w:bCs/>
          <w:color w:val="auto"/>
        </w:rPr>
      </w:r>
      <w:r>
        <w:rPr>
          <w:bCs/>
          <w:color w:val="auto"/>
        </w:rPr>
        <w:fldChar w:fldCharType="separate"/>
      </w:r>
      <w:sdt>
        <w:sdtPr>
          <w:rPr>
            <w:rStyle w:val="Hyperlink"/>
            <w:bCs/>
          </w:rPr>
          <w:id w:val="1749307066"/>
          <w:citation/>
        </w:sdtPr>
        <w:sdtContent>
          <w:r w:rsidRPr="00B344B0">
            <w:rPr>
              <w:rStyle w:val="Hyperlink"/>
              <w:bCs/>
            </w:rPr>
            <w:fldChar w:fldCharType="begin"/>
          </w:r>
          <w:r w:rsidRPr="00B344B0">
            <w:rPr>
              <w:rStyle w:val="Hyperlink"/>
              <w:bCs/>
              <w:sz w:val="22"/>
            </w:rPr>
            <w:instrText xml:space="preserve"> CITATION 1 \l 1033 </w:instrText>
          </w:r>
          <w:r w:rsidRPr="00B344B0">
            <w:rPr>
              <w:rStyle w:val="Hyperlink"/>
              <w:bCs/>
            </w:rPr>
            <w:fldChar w:fldCharType="separate"/>
          </w:r>
          <w:r>
            <w:rPr>
              <w:rStyle w:val="Hyperlink"/>
              <w:bCs/>
              <w:noProof/>
              <w:sz w:val="22"/>
            </w:rPr>
            <w:t xml:space="preserve"> </w:t>
          </w:r>
          <w:r w:rsidRPr="00B344B0">
            <w:rPr>
              <w:noProof/>
              <w:color w:val="0563C1" w:themeColor="hyperlink"/>
              <w:sz w:val="22"/>
            </w:rPr>
            <w:t>[1]</w:t>
          </w:r>
          <w:r w:rsidRPr="00B344B0">
            <w:rPr>
              <w:rStyle w:val="Hyperlink"/>
              <w:bCs/>
            </w:rPr>
            <w:fldChar w:fldCharType="end"/>
          </w:r>
        </w:sdtContent>
      </w:sdt>
      <w:r w:rsidRPr="00B344B0">
        <w:rPr>
          <w:rStyle w:val="Hyperlink"/>
          <w:bCs/>
        </w:rPr>
        <w:t xml:space="preserve"> </w:t>
      </w:r>
      <w:proofErr w:type="spellStart"/>
      <w:r w:rsidRPr="00B344B0">
        <w:rPr>
          <w:rStyle w:val="Hyperlink"/>
          <w:bCs/>
        </w:rPr>
        <w:t>Hayerd</w:t>
      </w:r>
      <w:proofErr w:type="spellEnd"/>
      <w:r>
        <w:rPr>
          <w:bCs/>
          <w:color w:val="auto"/>
        </w:rPr>
        <w:fldChar w:fldCharType="end"/>
      </w:r>
      <w:r>
        <w:rPr>
          <w:bCs/>
          <w:color w:val="auto"/>
        </w:rPr>
        <w:t>.</w:t>
      </w:r>
    </w:p>
    <w:p w14:paraId="51592F6B" w14:textId="3157828B" w:rsidR="00B344B0" w:rsidRDefault="00000000" w:rsidP="00B344B0">
      <w:pPr>
        <w:spacing w:after="135"/>
        <w:ind w:firstLine="0"/>
        <w:rPr>
          <w:bCs/>
          <w:color w:val="auto"/>
        </w:rPr>
      </w:pPr>
      <w:hyperlink r:id="rId20" w:history="1">
        <w:sdt>
          <w:sdtPr>
            <w:rPr>
              <w:rStyle w:val="Hyperlink"/>
              <w:bCs/>
            </w:rPr>
            <w:id w:val="1054118601"/>
            <w:citation/>
          </w:sdtPr>
          <w:sdtContent>
            <w:r w:rsidR="00B344B0" w:rsidRPr="00B344B0">
              <w:rPr>
                <w:rStyle w:val="Hyperlink"/>
                <w:bCs/>
              </w:rPr>
              <w:fldChar w:fldCharType="begin"/>
            </w:r>
            <w:r w:rsidR="00B344B0" w:rsidRPr="00B344B0">
              <w:rPr>
                <w:rStyle w:val="Hyperlink"/>
                <w:bCs/>
              </w:rPr>
              <w:instrText xml:space="preserve"> CITATION Fie \l 1033 </w:instrText>
            </w:r>
            <w:r w:rsidR="00B344B0" w:rsidRPr="00B344B0">
              <w:rPr>
                <w:rStyle w:val="Hyperlink"/>
                <w:bCs/>
              </w:rPr>
              <w:fldChar w:fldCharType="separate"/>
            </w:r>
            <w:r w:rsidR="00B344B0">
              <w:rPr>
                <w:rStyle w:val="Hyperlink"/>
                <w:bCs/>
                <w:noProof/>
              </w:rPr>
              <w:t xml:space="preserve"> </w:t>
            </w:r>
            <w:r w:rsidR="00B344B0" w:rsidRPr="00B344B0">
              <w:rPr>
                <w:noProof/>
                <w:color w:val="0563C1" w:themeColor="hyperlink"/>
              </w:rPr>
              <w:t>[2]</w:t>
            </w:r>
            <w:r w:rsidR="00B344B0" w:rsidRPr="00B344B0">
              <w:rPr>
                <w:rStyle w:val="Hyperlink"/>
                <w:bCs/>
              </w:rPr>
              <w:fldChar w:fldCharType="end"/>
            </w:r>
          </w:sdtContent>
        </w:sdt>
        <w:r w:rsidR="00B344B0" w:rsidRPr="00B344B0">
          <w:rPr>
            <w:rStyle w:val="Hyperlink"/>
            <w:bCs/>
          </w:rPr>
          <w:t xml:space="preserve"> Field Training, IMSIU.</w:t>
        </w:r>
        <w:bookmarkStart w:id="68" w:name="FieldTraining"/>
        <w:bookmarkEnd w:id="68"/>
      </w:hyperlink>
    </w:p>
    <w:bookmarkStart w:id="69" w:name="BPMN"/>
    <w:p w14:paraId="5B3BF0CD" w14:textId="341BEB2D" w:rsidR="00714158" w:rsidRDefault="00714158" w:rsidP="00B344B0">
      <w:pPr>
        <w:spacing w:after="135"/>
        <w:ind w:firstLine="0"/>
        <w:rPr>
          <w:bCs/>
          <w:color w:val="auto"/>
        </w:rPr>
      </w:pPr>
      <w:r>
        <w:rPr>
          <w:bCs/>
          <w:color w:val="auto"/>
        </w:rPr>
        <w:fldChar w:fldCharType="begin"/>
      </w:r>
      <w:r>
        <w:rPr>
          <w:bCs/>
          <w:color w:val="auto"/>
        </w:rPr>
        <w:instrText>HYPERLINK "https://drawio-app.com/blog/using-draw-io-for-bpmn-diagrams/"</w:instrText>
      </w:r>
      <w:r>
        <w:rPr>
          <w:bCs/>
          <w:color w:val="auto"/>
        </w:rPr>
      </w:r>
      <w:r>
        <w:rPr>
          <w:bCs/>
          <w:color w:val="auto"/>
        </w:rPr>
        <w:fldChar w:fldCharType="separate"/>
      </w:r>
      <w:sdt>
        <w:sdtPr>
          <w:rPr>
            <w:rStyle w:val="Hyperlink"/>
            <w:bCs/>
          </w:rPr>
          <w:id w:val="-684677225"/>
          <w:citation/>
        </w:sdtPr>
        <w:sdtContent>
          <w:r w:rsidRPr="00714158">
            <w:rPr>
              <w:rStyle w:val="Hyperlink"/>
              <w:bCs/>
            </w:rPr>
            <w:fldChar w:fldCharType="begin"/>
          </w:r>
          <w:r w:rsidRPr="00714158">
            <w:rPr>
              <w:rStyle w:val="Hyperlink"/>
              <w:bCs/>
            </w:rPr>
            <w:instrText xml:space="preserve"> CITATION IBM \l 1033 </w:instrText>
          </w:r>
          <w:r w:rsidRPr="00714158">
            <w:rPr>
              <w:rStyle w:val="Hyperlink"/>
              <w:bCs/>
            </w:rPr>
            <w:fldChar w:fldCharType="separate"/>
          </w:r>
          <w:r>
            <w:rPr>
              <w:rStyle w:val="Hyperlink"/>
              <w:bCs/>
              <w:noProof/>
            </w:rPr>
            <w:t xml:space="preserve"> </w:t>
          </w:r>
          <w:r w:rsidRPr="00714158">
            <w:rPr>
              <w:noProof/>
              <w:color w:val="0563C1" w:themeColor="hyperlink"/>
            </w:rPr>
            <w:t>[3]</w:t>
          </w:r>
          <w:r w:rsidRPr="00714158">
            <w:rPr>
              <w:rStyle w:val="Hyperlink"/>
              <w:bCs/>
            </w:rPr>
            <w:fldChar w:fldCharType="end"/>
          </w:r>
        </w:sdtContent>
      </w:sdt>
      <w:r w:rsidRPr="00714158">
        <w:rPr>
          <w:rStyle w:val="Hyperlink"/>
          <w:bCs/>
        </w:rPr>
        <w:t xml:space="preserve"> BPMN, DrawIO.</w:t>
      </w:r>
      <w:r>
        <w:rPr>
          <w:bCs/>
          <w:color w:val="auto"/>
        </w:rPr>
        <w:fldChar w:fldCharType="end"/>
      </w:r>
    </w:p>
    <w:bookmarkEnd w:id="69"/>
    <w:p w14:paraId="4A94570A" w14:textId="77777777" w:rsidR="00B344B0" w:rsidRPr="00B344B0" w:rsidRDefault="00B344B0" w:rsidP="00B344B0">
      <w:pPr>
        <w:spacing w:after="135"/>
        <w:ind w:firstLine="0"/>
        <w:rPr>
          <w:bCs/>
          <w:color w:val="auto"/>
        </w:rPr>
      </w:pPr>
    </w:p>
    <w:bookmarkEnd w:id="67"/>
    <w:p w14:paraId="2B14C076" w14:textId="77777777" w:rsidR="00B344B0" w:rsidRPr="00222709" w:rsidRDefault="00B344B0" w:rsidP="00F4199C">
      <w:pPr>
        <w:spacing w:after="134"/>
        <w:ind w:right="-15"/>
        <w:rPr>
          <w:rFonts w:asciiTheme="majorBidi" w:hAnsiTheme="majorBidi" w:cstheme="majorBidi"/>
          <w:color w:val="808080" w:themeColor="background1" w:themeShade="80"/>
          <w:szCs w:val="24"/>
        </w:rPr>
      </w:pPr>
    </w:p>
    <w:p w14:paraId="4CFEA6CB" w14:textId="22C23E07" w:rsidR="004F0090" w:rsidRDefault="006D53E5" w:rsidP="00B344B0">
      <w:pPr>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E51FC1">
          <w:footerReference w:type="even" r:id="rId21"/>
          <w:footerReference w:type="default" r:id="rId22"/>
          <w:footerReference w:type="first" r:id="rId23"/>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70" w:name="_Toc162304471"/>
      <w:r w:rsidRPr="0004489F">
        <w:t>Appendix</w:t>
      </w:r>
      <w:bookmarkEnd w:id="7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71" w:name="_Toc162304472"/>
      <w:r>
        <w:lastRenderedPageBreak/>
        <w:t>A</w:t>
      </w:r>
      <w:r w:rsidR="00C40911">
        <w:t xml:space="preserve">. </w:t>
      </w:r>
      <w:r w:rsidR="001644D6">
        <w:t>Miscellaneous</w:t>
      </w:r>
      <w:bookmarkEnd w:id="71"/>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2" w:name="_Toc162304473"/>
      <w:r>
        <w:lastRenderedPageBreak/>
        <w:t>B</w:t>
      </w:r>
      <w:r w:rsidR="00C40911">
        <w:t xml:space="preserve">. </w:t>
      </w:r>
      <w:r w:rsidR="001644D6">
        <w:t>Presentation Slides</w:t>
      </w:r>
      <w:bookmarkEnd w:id="72"/>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E51FC1">
      <w:footerReference w:type="even" r:id="rId24"/>
      <w:footerReference w:type="default" r:id="rId25"/>
      <w:footerReference w:type="first" r:id="rId26"/>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0797" w14:textId="77777777" w:rsidR="00E51FC1" w:rsidRDefault="00E51FC1">
      <w:pPr>
        <w:spacing w:after="0"/>
      </w:pPr>
      <w:r>
        <w:separator/>
      </w:r>
    </w:p>
  </w:endnote>
  <w:endnote w:type="continuationSeparator" w:id="0">
    <w:p w14:paraId="24C21778" w14:textId="77777777" w:rsidR="00E51FC1" w:rsidRDefault="00E51F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39455" w14:textId="77777777" w:rsidR="00E51FC1" w:rsidRDefault="00E51FC1">
      <w:pPr>
        <w:spacing w:after="0"/>
        <w:ind w:firstLine="0"/>
      </w:pPr>
      <w:r>
        <w:separator/>
      </w:r>
    </w:p>
  </w:footnote>
  <w:footnote w:type="continuationSeparator" w:id="0">
    <w:p w14:paraId="3982F7AF" w14:textId="77777777" w:rsidR="00E51FC1" w:rsidRDefault="00E51FC1">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7"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6"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7"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2"/>
  </w:num>
  <w:num w:numId="2" w16cid:durableId="1148521187">
    <w:abstractNumId w:val="23"/>
  </w:num>
  <w:num w:numId="3" w16cid:durableId="1411851701">
    <w:abstractNumId w:val="24"/>
  </w:num>
  <w:num w:numId="4" w16cid:durableId="1390156436">
    <w:abstractNumId w:val="1"/>
  </w:num>
  <w:num w:numId="5" w16cid:durableId="542985656">
    <w:abstractNumId w:val="15"/>
  </w:num>
  <w:num w:numId="6" w16cid:durableId="1472406665">
    <w:abstractNumId w:val="17"/>
  </w:num>
  <w:num w:numId="7" w16cid:durableId="940182437">
    <w:abstractNumId w:val="19"/>
  </w:num>
  <w:num w:numId="8" w16cid:durableId="1840148696">
    <w:abstractNumId w:val="18"/>
  </w:num>
  <w:num w:numId="9" w16cid:durableId="1724253148">
    <w:abstractNumId w:val="28"/>
  </w:num>
  <w:num w:numId="10" w16cid:durableId="943421079">
    <w:abstractNumId w:val="3"/>
  </w:num>
  <w:num w:numId="11" w16cid:durableId="196084981">
    <w:abstractNumId w:val="5"/>
  </w:num>
  <w:num w:numId="12" w16cid:durableId="623973077">
    <w:abstractNumId w:val="20"/>
  </w:num>
  <w:num w:numId="13" w16cid:durableId="1529488093">
    <w:abstractNumId w:val="29"/>
  </w:num>
  <w:num w:numId="14" w16cid:durableId="1781339607">
    <w:abstractNumId w:val="4"/>
  </w:num>
  <w:num w:numId="15" w16cid:durableId="592864688">
    <w:abstractNumId w:val="7"/>
  </w:num>
  <w:num w:numId="16" w16cid:durableId="1713463067">
    <w:abstractNumId w:val="10"/>
  </w:num>
  <w:num w:numId="17" w16cid:durableId="888541080">
    <w:abstractNumId w:val="12"/>
  </w:num>
  <w:num w:numId="18" w16cid:durableId="1530531348">
    <w:abstractNumId w:val="0"/>
  </w:num>
  <w:num w:numId="19" w16cid:durableId="599795568">
    <w:abstractNumId w:val="11"/>
  </w:num>
  <w:num w:numId="20" w16cid:durableId="169761376">
    <w:abstractNumId w:val="26"/>
  </w:num>
  <w:num w:numId="21" w16cid:durableId="236131263">
    <w:abstractNumId w:val="6"/>
  </w:num>
  <w:num w:numId="22" w16cid:durableId="1670138906">
    <w:abstractNumId w:val="25"/>
  </w:num>
  <w:num w:numId="23" w16cid:durableId="584873968">
    <w:abstractNumId w:val="9"/>
  </w:num>
  <w:num w:numId="24" w16cid:durableId="2064982850">
    <w:abstractNumId w:val="2"/>
  </w:num>
  <w:num w:numId="25" w16cid:durableId="2048093544">
    <w:abstractNumId w:val="21"/>
  </w:num>
  <w:num w:numId="26" w16cid:durableId="1451361861">
    <w:abstractNumId w:val="16"/>
  </w:num>
  <w:num w:numId="27" w16cid:durableId="2109037241">
    <w:abstractNumId w:val="13"/>
  </w:num>
  <w:num w:numId="28" w16cid:durableId="1542940105">
    <w:abstractNumId w:val="8"/>
  </w:num>
  <w:num w:numId="29" w16cid:durableId="1776361286">
    <w:abstractNumId w:val="27"/>
  </w:num>
  <w:num w:numId="30" w16cid:durableId="1210990260">
    <w:abstractNumId w:val="14"/>
  </w:num>
  <w:num w:numId="31" w16cid:durableId="1669481523">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37240"/>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6C51"/>
    <w:rsid w:val="000E7BE7"/>
    <w:rsid w:val="000F561C"/>
    <w:rsid w:val="000F608B"/>
    <w:rsid w:val="00101F96"/>
    <w:rsid w:val="001026A4"/>
    <w:rsid w:val="00102A40"/>
    <w:rsid w:val="00104CF4"/>
    <w:rsid w:val="00106CD5"/>
    <w:rsid w:val="00114271"/>
    <w:rsid w:val="00117C5F"/>
    <w:rsid w:val="00124761"/>
    <w:rsid w:val="001252D3"/>
    <w:rsid w:val="00135F1C"/>
    <w:rsid w:val="0014243D"/>
    <w:rsid w:val="0014635B"/>
    <w:rsid w:val="00147AB2"/>
    <w:rsid w:val="001644D6"/>
    <w:rsid w:val="001663E3"/>
    <w:rsid w:val="001754C1"/>
    <w:rsid w:val="00175B7D"/>
    <w:rsid w:val="001816CD"/>
    <w:rsid w:val="00191245"/>
    <w:rsid w:val="00197EBB"/>
    <w:rsid w:val="001A12BB"/>
    <w:rsid w:val="001A33FD"/>
    <w:rsid w:val="001A4F2A"/>
    <w:rsid w:val="001B0766"/>
    <w:rsid w:val="001B44C9"/>
    <w:rsid w:val="001B6318"/>
    <w:rsid w:val="001C106E"/>
    <w:rsid w:val="001D0FA1"/>
    <w:rsid w:val="001D5F09"/>
    <w:rsid w:val="001D71EE"/>
    <w:rsid w:val="001E7928"/>
    <w:rsid w:val="001F012B"/>
    <w:rsid w:val="001F483A"/>
    <w:rsid w:val="0020119B"/>
    <w:rsid w:val="00205722"/>
    <w:rsid w:val="00211539"/>
    <w:rsid w:val="002153C9"/>
    <w:rsid w:val="002178FA"/>
    <w:rsid w:val="00222709"/>
    <w:rsid w:val="00231B8C"/>
    <w:rsid w:val="00236ABC"/>
    <w:rsid w:val="00236E90"/>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97D7B"/>
    <w:rsid w:val="002A3647"/>
    <w:rsid w:val="002A5BCA"/>
    <w:rsid w:val="002A6700"/>
    <w:rsid w:val="002B41E6"/>
    <w:rsid w:val="002B5840"/>
    <w:rsid w:val="002B5F01"/>
    <w:rsid w:val="002B6CAC"/>
    <w:rsid w:val="002B72D6"/>
    <w:rsid w:val="002C72DA"/>
    <w:rsid w:val="002D3B23"/>
    <w:rsid w:val="002D579D"/>
    <w:rsid w:val="002E32B2"/>
    <w:rsid w:val="002F28EC"/>
    <w:rsid w:val="002F645A"/>
    <w:rsid w:val="002F72D9"/>
    <w:rsid w:val="003044E8"/>
    <w:rsid w:val="00304E73"/>
    <w:rsid w:val="00304EFD"/>
    <w:rsid w:val="003116F7"/>
    <w:rsid w:val="00312151"/>
    <w:rsid w:val="0031578B"/>
    <w:rsid w:val="00320AAF"/>
    <w:rsid w:val="00325328"/>
    <w:rsid w:val="00325782"/>
    <w:rsid w:val="003309FC"/>
    <w:rsid w:val="003323EE"/>
    <w:rsid w:val="00337AB6"/>
    <w:rsid w:val="00337CB0"/>
    <w:rsid w:val="0034146D"/>
    <w:rsid w:val="00344D01"/>
    <w:rsid w:val="00347434"/>
    <w:rsid w:val="00350B4A"/>
    <w:rsid w:val="003538AD"/>
    <w:rsid w:val="003572CF"/>
    <w:rsid w:val="0036137F"/>
    <w:rsid w:val="0036354B"/>
    <w:rsid w:val="00373977"/>
    <w:rsid w:val="00375F28"/>
    <w:rsid w:val="0037622B"/>
    <w:rsid w:val="003805D9"/>
    <w:rsid w:val="00392D63"/>
    <w:rsid w:val="003936B4"/>
    <w:rsid w:val="00394060"/>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91ABE"/>
    <w:rsid w:val="0049425A"/>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4D32"/>
    <w:rsid w:val="004F57D4"/>
    <w:rsid w:val="005044F8"/>
    <w:rsid w:val="00513E35"/>
    <w:rsid w:val="00520B9B"/>
    <w:rsid w:val="0052297D"/>
    <w:rsid w:val="00524C13"/>
    <w:rsid w:val="00530AFE"/>
    <w:rsid w:val="00535B6D"/>
    <w:rsid w:val="005366F9"/>
    <w:rsid w:val="00557EEA"/>
    <w:rsid w:val="005661A0"/>
    <w:rsid w:val="00567594"/>
    <w:rsid w:val="005706DE"/>
    <w:rsid w:val="00570B4F"/>
    <w:rsid w:val="00576207"/>
    <w:rsid w:val="005764A5"/>
    <w:rsid w:val="005764AE"/>
    <w:rsid w:val="00577977"/>
    <w:rsid w:val="00581DF8"/>
    <w:rsid w:val="005828EA"/>
    <w:rsid w:val="00590929"/>
    <w:rsid w:val="00592F99"/>
    <w:rsid w:val="005933E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57B67"/>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2DD3"/>
    <w:rsid w:val="006D474D"/>
    <w:rsid w:val="006D53E5"/>
    <w:rsid w:val="006D77E7"/>
    <w:rsid w:val="006E0446"/>
    <w:rsid w:val="006E1EB6"/>
    <w:rsid w:val="006E32AC"/>
    <w:rsid w:val="006E7300"/>
    <w:rsid w:val="006F0417"/>
    <w:rsid w:val="006F1E8D"/>
    <w:rsid w:val="006F5AF8"/>
    <w:rsid w:val="006F7E24"/>
    <w:rsid w:val="00700D60"/>
    <w:rsid w:val="00713F98"/>
    <w:rsid w:val="0071415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7FBF"/>
    <w:rsid w:val="00782EB3"/>
    <w:rsid w:val="00783714"/>
    <w:rsid w:val="00785E9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4780"/>
    <w:rsid w:val="00884FF3"/>
    <w:rsid w:val="008863BC"/>
    <w:rsid w:val="00886F06"/>
    <w:rsid w:val="008916BD"/>
    <w:rsid w:val="008921ED"/>
    <w:rsid w:val="008A2C31"/>
    <w:rsid w:val="008A3575"/>
    <w:rsid w:val="008A645E"/>
    <w:rsid w:val="008A7409"/>
    <w:rsid w:val="008B1896"/>
    <w:rsid w:val="008B4687"/>
    <w:rsid w:val="008B79A9"/>
    <w:rsid w:val="008C2263"/>
    <w:rsid w:val="008C35B2"/>
    <w:rsid w:val="008C7209"/>
    <w:rsid w:val="008D37F5"/>
    <w:rsid w:val="008D7B06"/>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2AEF"/>
    <w:rsid w:val="009531CD"/>
    <w:rsid w:val="00953416"/>
    <w:rsid w:val="00953692"/>
    <w:rsid w:val="00953FD9"/>
    <w:rsid w:val="00954C92"/>
    <w:rsid w:val="00956EDE"/>
    <w:rsid w:val="00965A63"/>
    <w:rsid w:val="00966F15"/>
    <w:rsid w:val="00967A32"/>
    <w:rsid w:val="00975C1D"/>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E7E5B"/>
    <w:rsid w:val="009F1CE9"/>
    <w:rsid w:val="009F2D30"/>
    <w:rsid w:val="00A0441D"/>
    <w:rsid w:val="00A04676"/>
    <w:rsid w:val="00A1137E"/>
    <w:rsid w:val="00A15F4A"/>
    <w:rsid w:val="00A166DD"/>
    <w:rsid w:val="00A34F24"/>
    <w:rsid w:val="00A37873"/>
    <w:rsid w:val="00A45191"/>
    <w:rsid w:val="00A51D79"/>
    <w:rsid w:val="00A522C3"/>
    <w:rsid w:val="00A5575E"/>
    <w:rsid w:val="00A56345"/>
    <w:rsid w:val="00A57E1B"/>
    <w:rsid w:val="00A63DF0"/>
    <w:rsid w:val="00A66ADF"/>
    <w:rsid w:val="00A72310"/>
    <w:rsid w:val="00A75D93"/>
    <w:rsid w:val="00A861CF"/>
    <w:rsid w:val="00A90BF7"/>
    <w:rsid w:val="00A9490E"/>
    <w:rsid w:val="00A964F4"/>
    <w:rsid w:val="00A9658E"/>
    <w:rsid w:val="00AB17CC"/>
    <w:rsid w:val="00AB37EE"/>
    <w:rsid w:val="00AB448C"/>
    <w:rsid w:val="00AB53BF"/>
    <w:rsid w:val="00AC7121"/>
    <w:rsid w:val="00AD21F0"/>
    <w:rsid w:val="00AD6A05"/>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44B0"/>
    <w:rsid w:val="00B377FB"/>
    <w:rsid w:val="00B4632A"/>
    <w:rsid w:val="00B46A95"/>
    <w:rsid w:val="00B475C6"/>
    <w:rsid w:val="00B50927"/>
    <w:rsid w:val="00B538FE"/>
    <w:rsid w:val="00B554EB"/>
    <w:rsid w:val="00B5599A"/>
    <w:rsid w:val="00B55C4E"/>
    <w:rsid w:val="00B63EB1"/>
    <w:rsid w:val="00B6449C"/>
    <w:rsid w:val="00B66284"/>
    <w:rsid w:val="00B666EE"/>
    <w:rsid w:val="00B76C56"/>
    <w:rsid w:val="00B81CCB"/>
    <w:rsid w:val="00B8547B"/>
    <w:rsid w:val="00B8711D"/>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0917"/>
    <w:rsid w:val="00BF38E1"/>
    <w:rsid w:val="00BF51B0"/>
    <w:rsid w:val="00C03F89"/>
    <w:rsid w:val="00C06D27"/>
    <w:rsid w:val="00C1176E"/>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A7319"/>
    <w:rsid w:val="00CB56F6"/>
    <w:rsid w:val="00CC74F9"/>
    <w:rsid w:val="00CD344A"/>
    <w:rsid w:val="00CD35CF"/>
    <w:rsid w:val="00CE1D66"/>
    <w:rsid w:val="00CE1E6E"/>
    <w:rsid w:val="00CE3BCA"/>
    <w:rsid w:val="00CE3CB8"/>
    <w:rsid w:val="00CE4F14"/>
    <w:rsid w:val="00CE6462"/>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54992"/>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3C6D"/>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1EA1"/>
    <w:rsid w:val="00E428C4"/>
    <w:rsid w:val="00E51FC1"/>
    <w:rsid w:val="00E52DAA"/>
    <w:rsid w:val="00E5580F"/>
    <w:rsid w:val="00E6119D"/>
    <w:rsid w:val="00E62717"/>
    <w:rsid w:val="00E66201"/>
    <w:rsid w:val="00E70B12"/>
    <w:rsid w:val="00E71BF6"/>
    <w:rsid w:val="00E77CA4"/>
    <w:rsid w:val="00E77F0E"/>
    <w:rsid w:val="00E81C0D"/>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E29"/>
    <w:rsid w:val="00EF5300"/>
    <w:rsid w:val="00F038D8"/>
    <w:rsid w:val="00F05F2B"/>
    <w:rsid w:val="00F108DE"/>
    <w:rsid w:val="00F14BA4"/>
    <w:rsid w:val="00F21213"/>
    <w:rsid w:val="00F21397"/>
    <w:rsid w:val="00F256D8"/>
    <w:rsid w:val="00F32018"/>
    <w:rsid w:val="00F358B1"/>
    <w:rsid w:val="00F4199C"/>
    <w:rsid w:val="00F46941"/>
    <w:rsid w:val="00F5299F"/>
    <w:rsid w:val="00F623C9"/>
    <w:rsid w:val="00F662AB"/>
    <w:rsid w:val="00F77645"/>
    <w:rsid w:val="00F80E70"/>
    <w:rsid w:val="00F9557F"/>
    <w:rsid w:val="00F96120"/>
    <w:rsid w:val="00FA6F98"/>
    <w:rsid w:val="00FB2E65"/>
    <w:rsid w:val="00FB50A4"/>
    <w:rsid w:val="00FB5F18"/>
    <w:rsid w:val="00FC26D1"/>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 w:type="character" w:styleId="UnresolvedMention">
    <w:name w:val="Unresolved Mention"/>
    <w:basedOn w:val="DefaultParagraphFont"/>
    <w:uiPriority w:val="99"/>
    <w:semiHidden/>
    <w:unhideWhenUsed/>
    <w:rsid w:val="00B344B0"/>
    <w:rPr>
      <w:color w:val="605E5C"/>
      <w:shd w:val="clear" w:color="auto" w:fill="E1DFDD"/>
    </w:rPr>
  </w:style>
  <w:style w:type="character" w:styleId="FollowedHyperlink">
    <w:name w:val="FollowedHyperlink"/>
    <w:basedOn w:val="DefaultParagraphFont"/>
    <w:uiPriority w:val="99"/>
    <w:semiHidden/>
    <w:unhideWhenUsed/>
    <w:rsid w:val="00B3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56851503">
      <w:bodyDiv w:val="1"/>
      <w:marLeft w:val="0"/>
      <w:marRight w:val="0"/>
      <w:marTop w:val="0"/>
      <w:marBottom w:val="0"/>
      <w:divBdr>
        <w:top w:val="none" w:sz="0" w:space="0" w:color="auto"/>
        <w:left w:val="none" w:sz="0" w:space="0" w:color="auto"/>
        <w:bottom w:val="none" w:sz="0" w:space="0" w:color="auto"/>
        <w:right w:val="none" w:sz="0" w:space="0" w:color="auto"/>
      </w:divBdr>
    </w:div>
    <w:div w:id="170024495">
      <w:bodyDiv w:val="1"/>
      <w:marLeft w:val="0"/>
      <w:marRight w:val="0"/>
      <w:marTop w:val="0"/>
      <w:marBottom w:val="0"/>
      <w:divBdr>
        <w:top w:val="none" w:sz="0" w:space="0" w:color="auto"/>
        <w:left w:val="none" w:sz="0" w:space="0" w:color="auto"/>
        <w:bottom w:val="none" w:sz="0" w:space="0" w:color="auto"/>
        <w:right w:val="none" w:sz="0" w:space="0" w:color="auto"/>
      </w:divBdr>
    </w:div>
    <w:div w:id="232130213">
      <w:bodyDiv w:val="1"/>
      <w:marLeft w:val="0"/>
      <w:marRight w:val="0"/>
      <w:marTop w:val="0"/>
      <w:marBottom w:val="0"/>
      <w:divBdr>
        <w:top w:val="none" w:sz="0" w:space="0" w:color="auto"/>
        <w:left w:val="none" w:sz="0" w:space="0" w:color="auto"/>
        <w:bottom w:val="none" w:sz="0" w:space="0" w:color="auto"/>
        <w:right w:val="none" w:sz="0" w:space="0" w:color="auto"/>
      </w:divBdr>
    </w:div>
    <w:div w:id="265701725">
      <w:bodyDiv w:val="1"/>
      <w:marLeft w:val="0"/>
      <w:marRight w:val="0"/>
      <w:marTop w:val="0"/>
      <w:marBottom w:val="0"/>
      <w:divBdr>
        <w:top w:val="none" w:sz="0" w:space="0" w:color="auto"/>
        <w:left w:val="none" w:sz="0" w:space="0" w:color="auto"/>
        <w:bottom w:val="none" w:sz="0" w:space="0" w:color="auto"/>
        <w:right w:val="none" w:sz="0" w:space="0" w:color="auto"/>
      </w:divBdr>
    </w:div>
    <w:div w:id="314261550">
      <w:bodyDiv w:val="1"/>
      <w:marLeft w:val="0"/>
      <w:marRight w:val="0"/>
      <w:marTop w:val="0"/>
      <w:marBottom w:val="0"/>
      <w:divBdr>
        <w:top w:val="none" w:sz="0" w:space="0" w:color="auto"/>
        <w:left w:val="none" w:sz="0" w:space="0" w:color="auto"/>
        <w:bottom w:val="none" w:sz="0" w:space="0" w:color="auto"/>
        <w:right w:val="none" w:sz="0" w:space="0" w:color="auto"/>
      </w:divBdr>
    </w:div>
    <w:div w:id="316342925">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385764182">
      <w:bodyDiv w:val="1"/>
      <w:marLeft w:val="0"/>
      <w:marRight w:val="0"/>
      <w:marTop w:val="0"/>
      <w:marBottom w:val="0"/>
      <w:divBdr>
        <w:top w:val="none" w:sz="0" w:space="0" w:color="auto"/>
        <w:left w:val="none" w:sz="0" w:space="0" w:color="auto"/>
        <w:bottom w:val="none" w:sz="0" w:space="0" w:color="auto"/>
        <w:right w:val="none" w:sz="0" w:space="0" w:color="auto"/>
      </w:divBdr>
    </w:div>
    <w:div w:id="458645879">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55429852">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60490079">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0661098">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1142094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35495919">
      <w:bodyDiv w:val="1"/>
      <w:marLeft w:val="0"/>
      <w:marRight w:val="0"/>
      <w:marTop w:val="0"/>
      <w:marBottom w:val="0"/>
      <w:divBdr>
        <w:top w:val="none" w:sz="0" w:space="0" w:color="auto"/>
        <w:left w:val="none" w:sz="0" w:space="0" w:color="auto"/>
        <w:bottom w:val="none" w:sz="0" w:space="0" w:color="auto"/>
        <w:right w:val="none" w:sz="0" w:space="0" w:color="auto"/>
      </w:divBdr>
    </w:div>
    <w:div w:id="1341930321">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1364862995">
      <w:bodyDiv w:val="1"/>
      <w:marLeft w:val="0"/>
      <w:marRight w:val="0"/>
      <w:marTop w:val="0"/>
      <w:marBottom w:val="0"/>
      <w:divBdr>
        <w:top w:val="none" w:sz="0" w:space="0" w:color="auto"/>
        <w:left w:val="none" w:sz="0" w:space="0" w:color="auto"/>
        <w:bottom w:val="none" w:sz="0" w:space="0" w:color="auto"/>
        <w:right w:val="none" w:sz="0" w:space="0" w:color="auto"/>
      </w:divBdr>
    </w:div>
    <w:div w:id="1413430754">
      <w:bodyDiv w:val="1"/>
      <w:marLeft w:val="0"/>
      <w:marRight w:val="0"/>
      <w:marTop w:val="0"/>
      <w:marBottom w:val="0"/>
      <w:divBdr>
        <w:top w:val="none" w:sz="0" w:space="0" w:color="auto"/>
        <w:left w:val="none" w:sz="0" w:space="0" w:color="auto"/>
        <w:bottom w:val="none" w:sz="0" w:space="0" w:color="auto"/>
        <w:right w:val="none" w:sz="0" w:space="0" w:color="auto"/>
      </w:divBdr>
    </w:div>
    <w:div w:id="1440568712">
      <w:bodyDiv w:val="1"/>
      <w:marLeft w:val="0"/>
      <w:marRight w:val="0"/>
      <w:marTop w:val="0"/>
      <w:marBottom w:val="0"/>
      <w:divBdr>
        <w:top w:val="none" w:sz="0" w:space="0" w:color="auto"/>
        <w:left w:val="none" w:sz="0" w:space="0" w:color="auto"/>
        <w:bottom w:val="none" w:sz="0" w:space="0" w:color="auto"/>
        <w:right w:val="none" w:sz="0" w:space="0" w:color="auto"/>
      </w:divBdr>
    </w:div>
    <w:div w:id="1479761911">
      <w:bodyDiv w:val="1"/>
      <w:marLeft w:val="0"/>
      <w:marRight w:val="0"/>
      <w:marTop w:val="0"/>
      <w:marBottom w:val="0"/>
      <w:divBdr>
        <w:top w:val="none" w:sz="0" w:space="0" w:color="auto"/>
        <w:left w:val="none" w:sz="0" w:space="0" w:color="auto"/>
        <w:bottom w:val="none" w:sz="0" w:space="0" w:color="auto"/>
        <w:right w:val="none" w:sz="0" w:space="0" w:color="auto"/>
      </w:divBdr>
    </w:div>
    <w:div w:id="1504322530">
      <w:bodyDiv w:val="1"/>
      <w:marLeft w:val="0"/>
      <w:marRight w:val="0"/>
      <w:marTop w:val="0"/>
      <w:marBottom w:val="0"/>
      <w:divBdr>
        <w:top w:val="none" w:sz="0" w:space="0" w:color="auto"/>
        <w:left w:val="none" w:sz="0" w:space="0" w:color="auto"/>
        <w:bottom w:val="none" w:sz="0" w:space="0" w:color="auto"/>
        <w:right w:val="none" w:sz="0" w:space="0" w:color="auto"/>
      </w:divBdr>
    </w:div>
    <w:div w:id="1517691129">
      <w:bodyDiv w:val="1"/>
      <w:marLeft w:val="0"/>
      <w:marRight w:val="0"/>
      <w:marTop w:val="0"/>
      <w:marBottom w:val="0"/>
      <w:divBdr>
        <w:top w:val="none" w:sz="0" w:space="0" w:color="auto"/>
        <w:left w:val="none" w:sz="0" w:space="0" w:color="auto"/>
        <w:bottom w:val="none" w:sz="0" w:space="0" w:color="auto"/>
        <w:right w:val="none" w:sz="0" w:space="0" w:color="auto"/>
      </w:divBdr>
    </w:div>
    <w:div w:id="1657539338">
      <w:bodyDiv w:val="1"/>
      <w:marLeft w:val="0"/>
      <w:marRight w:val="0"/>
      <w:marTop w:val="0"/>
      <w:marBottom w:val="0"/>
      <w:divBdr>
        <w:top w:val="none" w:sz="0" w:space="0" w:color="auto"/>
        <w:left w:val="none" w:sz="0" w:space="0" w:color="auto"/>
        <w:bottom w:val="none" w:sz="0" w:space="0" w:color="auto"/>
        <w:right w:val="none" w:sz="0" w:space="0" w:color="auto"/>
      </w:divBdr>
    </w:div>
    <w:div w:id="1771509344">
      <w:bodyDiv w:val="1"/>
      <w:marLeft w:val="0"/>
      <w:marRight w:val="0"/>
      <w:marTop w:val="0"/>
      <w:marBottom w:val="0"/>
      <w:divBdr>
        <w:top w:val="none" w:sz="0" w:space="0" w:color="auto"/>
        <w:left w:val="none" w:sz="0" w:space="0" w:color="auto"/>
        <w:bottom w:val="none" w:sz="0" w:space="0" w:color="auto"/>
        <w:right w:val="none" w:sz="0" w:space="0" w:color="auto"/>
      </w:divBdr>
    </w:div>
    <w:div w:id="1781216910">
      <w:bodyDiv w:val="1"/>
      <w:marLeft w:val="0"/>
      <w:marRight w:val="0"/>
      <w:marTop w:val="0"/>
      <w:marBottom w:val="0"/>
      <w:divBdr>
        <w:top w:val="none" w:sz="0" w:space="0" w:color="auto"/>
        <w:left w:val="none" w:sz="0" w:space="0" w:color="auto"/>
        <w:bottom w:val="none" w:sz="0" w:space="0" w:color="auto"/>
        <w:right w:val="none" w:sz="0" w:space="0" w:color="auto"/>
      </w:divBdr>
    </w:div>
    <w:div w:id="1863740771">
      <w:bodyDiv w:val="1"/>
      <w:marLeft w:val="0"/>
      <w:marRight w:val="0"/>
      <w:marTop w:val="0"/>
      <w:marBottom w:val="0"/>
      <w:divBdr>
        <w:top w:val="none" w:sz="0" w:space="0" w:color="auto"/>
        <w:left w:val="none" w:sz="0" w:space="0" w:color="auto"/>
        <w:bottom w:val="none" w:sz="0" w:space="0" w:color="auto"/>
        <w:right w:val="none" w:sz="0" w:space="0" w:color="auto"/>
      </w:divBdr>
    </w:div>
    <w:div w:id="1967353685">
      <w:bodyDiv w:val="1"/>
      <w:marLeft w:val="0"/>
      <w:marRight w:val="0"/>
      <w:marTop w:val="0"/>
      <w:marBottom w:val="0"/>
      <w:divBdr>
        <w:top w:val="none" w:sz="0" w:space="0" w:color="auto"/>
        <w:left w:val="none" w:sz="0" w:space="0" w:color="auto"/>
        <w:bottom w:val="none" w:sz="0" w:space="0" w:color="auto"/>
        <w:right w:val="none" w:sz="0" w:space="0" w:color="auto"/>
      </w:divBdr>
    </w:div>
    <w:div w:id="1971325959">
      <w:bodyDiv w:val="1"/>
      <w:marLeft w:val="0"/>
      <w:marRight w:val="0"/>
      <w:marTop w:val="0"/>
      <w:marBottom w:val="0"/>
      <w:divBdr>
        <w:top w:val="none" w:sz="0" w:space="0" w:color="auto"/>
        <w:left w:val="none" w:sz="0" w:space="0" w:color="auto"/>
        <w:bottom w:val="none" w:sz="0" w:space="0" w:color="auto"/>
        <w:right w:val="none" w:sz="0" w:space="0" w:color="auto"/>
      </w:divBdr>
    </w:div>
    <w:div w:id="2100327440">
      <w:bodyDiv w:val="1"/>
      <w:marLeft w:val="0"/>
      <w:marRight w:val="0"/>
      <w:marTop w:val="0"/>
      <w:marBottom w:val="0"/>
      <w:divBdr>
        <w:top w:val="none" w:sz="0" w:space="0" w:color="auto"/>
        <w:left w:val="none" w:sz="0" w:space="0" w:color="auto"/>
        <w:bottom w:val="none" w:sz="0" w:space="0" w:color="auto"/>
        <w:right w:val="none" w:sz="0" w:space="0" w:color="auto"/>
      </w:divBdr>
    </w:div>
    <w:div w:id="2119373872">
      <w:bodyDiv w:val="1"/>
      <w:marLeft w:val="0"/>
      <w:marRight w:val="0"/>
      <w:marTop w:val="0"/>
      <w:marBottom w:val="0"/>
      <w:divBdr>
        <w:top w:val="none" w:sz="0" w:space="0" w:color="auto"/>
        <w:left w:val="none" w:sz="0" w:space="0" w:color="auto"/>
        <w:bottom w:val="none" w:sz="0" w:space="0" w:color="auto"/>
        <w:right w:val="none" w:sz="0" w:space="0" w:color="auto"/>
      </w:divBdr>
    </w:div>
    <w:div w:id="2123331598">
      <w:bodyDiv w:val="1"/>
      <w:marLeft w:val="0"/>
      <w:marRight w:val="0"/>
      <w:marTop w:val="0"/>
      <w:marBottom w:val="0"/>
      <w:divBdr>
        <w:top w:val="none" w:sz="0" w:space="0" w:color="auto"/>
        <w:left w:val="none" w:sz="0" w:space="0" w:color="auto"/>
        <w:bottom w:val="none" w:sz="0" w:space="0" w:color="auto"/>
        <w:right w:val="none" w:sz="0" w:space="0" w:color="auto"/>
      </w:divBdr>
    </w:div>
    <w:div w:id="2132740636">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ieldtraining.imamu.edu.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{C9E19CD9-27F1-4B68-97BA-CF2C929BDEDD}</b:Guid>
    <b:Author>
      <b:Author>
        <b:NameList>
          <b:Person>
            <b:Last>Hayerd</b:Last>
          </b:Person>
        </b:NameList>
      </b:Author>
    </b:Author>
    <b:RefOrder>1</b:RefOrder>
  </b:Source>
  <b:Source>
    <b:Tag>Fie</b:Tag>
    <b:SourceType>JournalArticle</b:SourceType>
    <b:Guid>{9C75A136-6B9B-4B0F-97E0-A3157A1489B8}</b:Guid>
    <b:Author>
      <b:Author>
        <b:NameList>
          <b:Person>
            <b:Last>FieldTraining</b:Last>
          </b:Person>
        </b:NameList>
      </b:Author>
    </b:Author>
    <b:RefOrder>2</b:RefOrder>
  </b:Source>
  <b:Source>
    <b:Tag>IBM</b:Tag>
    <b:SourceType>JournalArticle</b:SourceType>
    <b:Guid>{4475A38F-5B75-420A-B2FA-7F67E47F7E3C}</b:Guid>
    <b:Author>
      <b:Author>
        <b:NameList>
          <b:Person>
            <b:Last>BPMN</b:Last>
            <b:First>DrawIO</b:First>
          </b:Person>
        </b:NameList>
      </b:Author>
    </b:Author>
    <b:RefOrder>3</b:RefOrder>
  </b:Source>
</b:Sources>
</file>

<file path=customXml/itemProps1.xml><?xml version="1.0" encoding="utf-8"?>
<ds:datastoreItem xmlns:ds="http://schemas.openxmlformats.org/officeDocument/2006/customXml" ds:itemID="{0E47E1D1-AF90-420D-944A-65BA4DA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37</Pages>
  <Words>4383</Words>
  <Characters>24988</Characters>
  <Application>Microsoft Office Word</Application>
  <DocSecurity>0</DocSecurity>
  <Lines>208</Lines>
  <Paragraphs>58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Yazeed Ayman Saeed Kordi</cp:lastModifiedBy>
  <cp:revision>113</cp:revision>
  <cp:lastPrinted>2024-03-27T14:06:00Z</cp:lastPrinted>
  <dcterms:created xsi:type="dcterms:W3CDTF">2021-04-08T05:25:00Z</dcterms:created>
  <dcterms:modified xsi:type="dcterms:W3CDTF">2024-04-22T19:40:00Z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