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D0" w:rsidRDefault="001D72D0">
      <w:r>
        <w:t>Question. 01</w:t>
      </w:r>
    </w:p>
    <w:p w:rsidR="00FC1C3F" w:rsidRDefault="001D72D0" w:rsidP="001D72D0">
      <w:pPr>
        <w:pStyle w:val="ListParagraph"/>
        <w:numPr>
          <w:ilvl w:val="0"/>
          <w:numId w:val="1"/>
        </w:numPr>
      </w:pPr>
      <w:r>
        <w:t xml:space="preserve">What will be the compound interest charged if an investor borrowed </w:t>
      </w:r>
      <w:proofErr w:type="spellStart"/>
      <w:r>
        <w:t>Rs</w:t>
      </w:r>
      <w:proofErr w:type="spellEnd"/>
      <w:r>
        <w:t>. 20,000 from bank for 8 years at 10% per annum?</w:t>
      </w:r>
    </w:p>
    <w:p w:rsidR="001D72D0" w:rsidRDefault="001D72D0" w:rsidP="001D72D0">
      <w:pPr>
        <w:pStyle w:val="ListParagraph"/>
        <w:numPr>
          <w:ilvl w:val="0"/>
          <w:numId w:val="1"/>
        </w:numPr>
      </w:pPr>
      <w:r>
        <w:t xml:space="preserve">A bank lends </w:t>
      </w:r>
      <w:proofErr w:type="spellStart"/>
      <w:r>
        <w:t>Rs</w:t>
      </w:r>
      <w:proofErr w:type="spellEnd"/>
      <w:r>
        <w:t xml:space="preserve"> 100,000 at an interest rate of 12.55% per annum compounded quarterly. The duration of the loan is 3 years. How much will the bank’s client have to pay?</w:t>
      </w:r>
    </w:p>
    <w:p w:rsidR="001D72D0" w:rsidRDefault="001D72D0" w:rsidP="001D72D0">
      <w:pPr>
        <w:pStyle w:val="ListParagraph"/>
        <w:numPr>
          <w:ilvl w:val="0"/>
          <w:numId w:val="1"/>
        </w:numPr>
      </w:pPr>
      <w:r>
        <w:t xml:space="preserve">A person invests his inheritance at an interest rate of 6% compounding annually. He receives </w:t>
      </w:r>
      <w:proofErr w:type="spellStart"/>
      <w:r>
        <w:t>Rs</w:t>
      </w:r>
      <w:proofErr w:type="spellEnd"/>
      <w:r>
        <w:t>. 337,900 at the end of the 9 years. What is inherited amount?</w:t>
      </w:r>
    </w:p>
    <w:p w:rsidR="001D72D0" w:rsidRDefault="001D72D0" w:rsidP="001D72D0">
      <w:r>
        <w:t>Question. 02</w:t>
      </w:r>
    </w:p>
    <w:p w:rsidR="001D72D0" w:rsidRDefault="001D72D0" w:rsidP="001D72D0">
      <w:r>
        <w:t>A savings scheme involves investing Rs.100</w:t>
      </w:r>
      <w:proofErr w:type="gramStart"/>
      <w:r>
        <w:t>,000</w:t>
      </w:r>
      <w:proofErr w:type="gramEnd"/>
      <w:r>
        <w:t xml:space="preserve"> per annum for 4 years (on the last day of the year). If the interest rate is 10% what is the sum to be received at the end of the 4 years?</w:t>
      </w:r>
      <w:bookmarkStart w:id="0" w:name="_GoBack"/>
      <w:bookmarkEnd w:id="0"/>
    </w:p>
    <w:p w:rsidR="001D72D0" w:rsidRDefault="001D72D0"/>
    <w:sectPr w:rsidR="001D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E0503"/>
    <w:multiLevelType w:val="hybridMultilevel"/>
    <w:tmpl w:val="1568B9B0"/>
    <w:lvl w:ilvl="0" w:tplc="C03E9D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E2"/>
    <w:rsid w:val="001D72D0"/>
    <w:rsid w:val="00A157E2"/>
    <w:rsid w:val="00FC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B39DC-CCF3-426D-B98A-13AE4629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>Moorche 30 DVDs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2022-05-30T03:45:00Z</dcterms:created>
  <dcterms:modified xsi:type="dcterms:W3CDTF">2022-05-30T03:48:00Z</dcterms:modified>
</cp:coreProperties>
</file>