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72D5" w14:textId="77777777" w:rsidR="00FD08B9" w:rsidRPr="00FD08B9" w:rsidRDefault="00FD08B9" w:rsidP="00FD08B9">
      <w:pPr>
        <w:rPr>
          <w:b/>
          <w:bCs/>
        </w:rPr>
      </w:pPr>
      <w:r w:rsidRPr="00FD08B9">
        <w:rPr>
          <w:b/>
          <w:bCs/>
          <w:rtl/>
        </w:rPr>
        <w:t>رسالة موجهة للمنشآت</w:t>
      </w:r>
      <w:r w:rsidRPr="00FD08B9">
        <w:rPr>
          <w:b/>
          <w:bCs/>
        </w:rPr>
        <w:t xml:space="preserve"> (Clients)</w:t>
      </w:r>
    </w:p>
    <w:p w14:paraId="060A003E" w14:textId="77777777" w:rsidR="00FD08B9" w:rsidRPr="00FD08B9" w:rsidRDefault="00FD08B9" w:rsidP="00FD08B9">
      <w:r w:rsidRPr="00FD08B9">
        <w:rPr>
          <w:rtl/>
        </w:rPr>
        <w:t>هذه الرسالة هدفها إقناع الإدارة العليا أو العمليات أو المالية أن</w:t>
      </w:r>
      <w:r w:rsidRPr="00FD08B9">
        <w:t xml:space="preserve"> GSS </w:t>
      </w:r>
      <w:r w:rsidRPr="00FD08B9">
        <w:rPr>
          <w:rtl/>
        </w:rPr>
        <w:t>حل إداري وليس مزود خدمات</w:t>
      </w:r>
      <w:r w:rsidRPr="00FD08B9">
        <w:t>.</w:t>
      </w:r>
    </w:p>
    <w:p w14:paraId="7D721D88" w14:textId="77777777" w:rsidR="00FD08B9" w:rsidRDefault="00FD08B9" w:rsidP="00FD08B9">
      <w:pPr>
        <w:rPr>
          <w:rtl/>
        </w:rPr>
      </w:pPr>
    </w:p>
    <w:p w14:paraId="7F278C6D" w14:textId="1BB4AD89" w:rsidR="00FD08B9" w:rsidRPr="00FD08B9" w:rsidRDefault="00FD08B9" w:rsidP="00FD08B9">
      <w:r w:rsidRPr="00FD08B9">
        <w:rPr>
          <w:rtl/>
        </w:rPr>
        <w:t xml:space="preserve">ندعوكم للتعرّف على منصة </w:t>
      </w:r>
      <w:r w:rsidRPr="00FD08B9">
        <w:rPr>
          <w:b/>
          <w:bCs/>
        </w:rPr>
        <w:t>GSS – General Support Services</w:t>
      </w:r>
      <w:r w:rsidRPr="00FD08B9">
        <w:rPr>
          <w:rtl/>
        </w:rPr>
        <w:t>، وهي نموذج تشغيلي حديث يعمل كمدير عمليات خارجي للمنشآت، ويتولى تنظيم وإدارة الطلبات التشغيلية اليومية عبر نقطة اتصال واحدة، دون الحاجة لتغيير مورديكم الحاليين</w:t>
      </w:r>
      <w:r w:rsidRPr="00FD08B9">
        <w:t>.</w:t>
      </w:r>
    </w:p>
    <w:p w14:paraId="2B433194" w14:textId="77777777" w:rsidR="00FD08B9" w:rsidRPr="00FD08B9" w:rsidRDefault="00FD08B9" w:rsidP="00FD08B9">
      <w:r w:rsidRPr="00FD08B9">
        <w:rPr>
          <w:rtl/>
        </w:rPr>
        <w:t>تعتمد</w:t>
      </w:r>
      <w:r w:rsidRPr="00FD08B9">
        <w:t xml:space="preserve"> GSS </w:t>
      </w:r>
      <w:r w:rsidRPr="00FD08B9">
        <w:rPr>
          <w:rtl/>
        </w:rPr>
        <w:t>على إدارة دورة الخدمة التشغيلية بالكامل ابتداءً من استقبال الطلب، وتحليل الاحتياج، ومقارنة عروض الموردين، ومتابعة التنفيذ، وحتى إصدار التقارير التشغيلية الدورية، بما يضمن رفع كفاءة الأداء وتقليل التكلفة التشغيلية وتحسين جودة التنفيذ</w:t>
      </w:r>
      <w:r w:rsidRPr="00FD08B9">
        <w:t>.</w:t>
      </w:r>
    </w:p>
    <w:p w14:paraId="4BD1B788" w14:textId="77777777" w:rsidR="00FD08B9" w:rsidRPr="00FD08B9" w:rsidRDefault="00FD08B9" w:rsidP="00FD08B9">
      <w:r w:rsidRPr="00FD08B9">
        <w:rPr>
          <w:rtl/>
        </w:rPr>
        <w:t>تمكّنكم المنصة من</w:t>
      </w:r>
      <w:r w:rsidRPr="00FD08B9">
        <w:t>:</w:t>
      </w:r>
    </w:p>
    <w:p w14:paraId="477AC229" w14:textId="77777777" w:rsidR="00FD08B9" w:rsidRPr="00FD08B9" w:rsidRDefault="00FD08B9" w:rsidP="00FD08B9">
      <w:r w:rsidRPr="00FD08B9">
        <w:t xml:space="preserve">• </w:t>
      </w:r>
      <w:r w:rsidRPr="00FD08B9">
        <w:rPr>
          <w:rtl/>
        </w:rPr>
        <w:t>إدارة جميع الخدمات التشغيلية عبر قناة واحدة موحدة</w:t>
      </w:r>
      <w:r w:rsidRPr="00FD08B9">
        <w:br/>
        <w:t xml:space="preserve">• </w:t>
      </w:r>
      <w:r w:rsidRPr="00FD08B9">
        <w:rPr>
          <w:rtl/>
        </w:rPr>
        <w:t>الاستمرار مع مورديكم الحاليين مع تحسين مستوى المتابعة والتقييم</w:t>
      </w:r>
      <w:r w:rsidRPr="00FD08B9">
        <w:br/>
        <w:t xml:space="preserve">• </w:t>
      </w:r>
      <w:r w:rsidRPr="00FD08B9">
        <w:rPr>
          <w:rtl/>
        </w:rPr>
        <w:t>الوصول إلى شبكة موردين معتمدين عند الحاجة لبدائل أفضل سعراً وجودةً</w:t>
      </w:r>
      <w:r w:rsidRPr="00FD08B9">
        <w:br/>
        <w:t xml:space="preserve">• </w:t>
      </w:r>
      <w:r w:rsidRPr="00FD08B9">
        <w:rPr>
          <w:rtl/>
        </w:rPr>
        <w:t>الحصول على تقارير تشغيلية دورية تدعم اتخاذ القرار</w:t>
      </w:r>
      <w:r w:rsidRPr="00FD08B9">
        <w:br/>
        <w:t xml:space="preserve">• </w:t>
      </w:r>
      <w:r w:rsidRPr="00FD08B9">
        <w:rPr>
          <w:rtl/>
        </w:rPr>
        <w:t>تقليل الوقت المستهلك من فرقكم الداخلية في متابعة الموردين</w:t>
      </w:r>
      <w:r w:rsidRPr="00FD08B9">
        <w:br/>
        <w:t xml:space="preserve">• </w:t>
      </w:r>
      <w:r w:rsidRPr="00FD08B9">
        <w:rPr>
          <w:rtl/>
        </w:rPr>
        <w:t>الاستفادة من تحليل الأسعار ومقارنة السوق بشكل مستمر</w:t>
      </w:r>
      <w:r w:rsidRPr="00FD08B9">
        <w:br/>
        <w:t xml:space="preserve">• </w:t>
      </w:r>
      <w:r w:rsidRPr="00FD08B9">
        <w:rPr>
          <w:rtl/>
        </w:rPr>
        <w:t>الاستجابة السريعة للحالات الطارئة عند الحاجة</w:t>
      </w:r>
    </w:p>
    <w:p w14:paraId="4B776BFF" w14:textId="77777777" w:rsidR="00FD08B9" w:rsidRPr="00FD08B9" w:rsidRDefault="00FD08B9" w:rsidP="00FD08B9">
      <w:r w:rsidRPr="00FD08B9">
        <w:rPr>
          <w:rtl/>
        </w:rPr>
        <w:t>تعمل</w:t>
      </w:r>
      <w:r w:rsidRPr="00FD08B9">
        <w:t xml:space="preserve"> GSS </w:t>
      </w:r>
      <w:r w:rsidRPr="00FD08B9">
        <w:rPr>
          <w:rtl/>
        </w:rPr>
        <w:t>وفق نموذج إدارة تشغيل مرن، حيث تتحمل المنشأة رسوم إدارة الخدمة فقط دون إضافة أي هامش على أسعار الموردين، مما يضمن شفافية كاملة في التكاليف</w:t>
      </w:r>
      <w:r w:rsidRPr="00FD08B9">
        <w:t>.</w:t>
      </w:r>
    </w:p>
    <w:p w14:paraId="3F76EBF4" w14:textId="77777777" w:rsidR="00FD08B9" w:rsidRPr="00FD08B9" w:rsidRDefault="00FD08B9" w:rsidP="00FD08B9">
      <w:r w:rsidRPr="00FD08B9">
        <w:rPr>
          <w:rtl/>
        </w:rPr>
        <w:t>هدفنا هو تحويل إدارة الخدمات التشغيلية داخل منشأتكم إلى منظومة منظمة وقابلة للقياس والتحسين المستمر، بما يتيح لفريقكم التركيز على الأعمال الأساسية بدلاً من الانشغال بالتنسيق التشغيلي اليومي</w:t>
      </w:r>
      <w:r w:rsidRPr="00FD08B9">
        <w:t>.</w:t>
      </w:r>
    </w:p>
    <w:p w14:paraId="5046D312" w14:textId="77777777" w:rsidR="00FD08B9" w:rsidRPr="00FD08B9" w:rsidRDefault="00FD08B9" w:rsidP="00FD08B9">
      <w:r w:rsidRPr="00FD08B9">
        <w:rPr>
          <w:rtl/>
        </w:rPr>
        <w:t>يسعدنا ترتيب اجتماع تعريفي لعرض آلية عمل المنصة ودراسة احتياجات منشأتكم وتقديم تصور تشغيلي مناسب لطبيعة أعمالكم</w:t>
      </w:r>
      <w:r w:rsidRPr="00FD08B9">
        <w:t>.</w:t>
      </w:r>
    </w:p>
    <w:p w14:paraId="6F6ABC3A" w14:textId="77777777" w:rsidR="00256C6F" w:rsidRPr="00FD08B9" w:rsidRDefault="00256C6F"/>
    <w:sectPr w:rsidR="00256C6F" w:rsidRPr="00FD08B9" w:rsidSect="00256C6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B9"/>
    <w:rsid w:val="000252D6"/>
    <w:rsid w:val="00256C6F"/>
    <w:rsid w:val="007E71B4"/>
    <w:rsid w:val="008A67F2"/>
    <w:rsid w:val="00D80171"/>
    <w:rsid w:val="00FD08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5EBB"/>
  <w15:chartTrackingRefBased/>
  <w15:docId w15:val="{13480E4F-2055-435C-9038-249ABC28A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D0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8B9"/>
    <w:rPr>
      <w:rFonts w:eastAsiaTheme="majorEastAsia" w:cstheme="majorBidi"/>
      <w:color w:val="272727" w:themeColor="text1" w:themeTint="D8"/>
    </w:rPr>
  </w:style>
  <w:style w:type="paragraph" w:styleId="Title">
    <w:name w:val="Title"/>
    <w:basedOn w:val="Normal"/>
    <w:next w:val="Normal"/>
    <w:link w:val="TitleChar"/>
    <w:uiPriority w:val="10"/>
    <w:qFormat/>
    <w:rsid w:val="00FD0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8B9"/>
    <w:pPr>
      <w:spacing w:before="160"/>
      <w:jc w:val="center"/>
    </w:pPr>
    <w:rPr>
      <w:i/>
      <w:iCs/>
      <w:color w:val="404040" w:themeColor="text1" w:themeTint="BF"/>
    </w:rPr>
  </w:style>
  <w:style w:type="character" w:customStyle="1" w:styleId="QuoteChar">
    <w:name w:val="Quote Char"/>
    <w:basedOn w:val="DefaultParagraphFont"/>
    <w:link w:val="Quote"/>
    <w:uiPriority w:val="29"/>
    <w:rsid w:val="00FD08B9"/>
    <w:rPr>
      <w:i/>
      <w:iCs/>
      <w:color w:val="404040" w:themeColor="text1" w:themeTint="BF"/>
    </w:rPr>
  </w:style>
  <w:style w:type="paragraph" w:styleId="ListParagraph">
    <w:name w:val="List Paragraph"/>
    <w:basedOn w:val="Normal"/>
    <w:uiPriority w:val="34"/>
    <w:qFormat/>
    <w:rsid w:val="00FD08B9"/>
    <w:pPr>
      <w:ind w:left="720"/>
      <w:contextualSpacing/>
    </w:pPr>
  </w:style>
  <w:style w:type="character" w:styleId="IntenseEmphasis">
    <w:name w:val="Intense Emphasis"/>
    <w:basedOn w:val="DefaultParagraphFont"/>
    <w:uiPriority w:val="21"/>
    <w:qFormat/>
    <w:rsid w:val="00FD08B9"/>
    <w:rPr>
      <w:i/>
      <w:iCs/>
      <w:color w:val="0F4761" w:themeColor="accent1" w:themeShade="BF"/>
    </w:rPr>
  </w:style>
  <w:style w:type="paragraph" w:styleId="IntenseQuote">
    <w:name w:val="Intense Quote"/>
    <w:basedOn w:val="Normal"/>
    <w:next w:val="Normal"/>
    <w:link w:val="IntenseQuoteChar"/>
    <w:uiPriority w:val="30"/>
    <w:qFormat/>
    <w:rsid w:val="00FD0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8B9"/>
    <w:rPr>
      <w:i/>
      <w:iCs/>
      <w:color w:val="0F4761" w:themeColor="accent1" w:themeShade="BF"/>
    </w:rPr>
  </w:style>
  <w:style w:type="character" w:styleId="IntenseReference">
    <w:name w:val="Intense Reference"/>
    <w:basedOn w:val="DefaultParagraphFont"/>
    <w:uiPriority w:val="32"/>
    <w:qFormat/>
    <w:rsid w:val="00FD08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222</Words>
  <Characters>1225</Characters>
  <Application>Microsoft Office Word</Application>
  <DocSecurity>0</DocSecurity>
  <Lines>23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Bin Mahfouz</dc:creator>
  <cp:keywords/>
  <dc:description/>
  <cp:lastModifiedBy>Abdullah Bin Mahfouz</cp:lastModifiedBy>
  <cp:revision>2</cp:revision>
  <dcterms:created xsi:type="dcterms:W3CDTF">2026-03-26T16:08:00Z</dcterms:created>
  <dcterms:modified xsi:type="dcterms:W3CDTF">2026-03-30T19:40:00Z</dcterms:modified>
</cp:coreProperties>
</file>