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8179FB" w14:textId="44525FC0" w:rsidR="00A42000" w:rsidRPr="00A42000" w:rsidRDefault="00A42000" w:rsidP="00A42000">
      <w:pPr>
        <w:jc w:val="center"/>
        <w:rPr>
          <w:b/>
          <w:bCs/>
          <w:sz w:val="36"/>
          <w:szCs w:val="36"/>
        </w:rPr>
      </w:pPr>
      <w:r w:rsidRPr="00A42000">
        <w:rPr>
          <w:b/>
          <w:bCs/>
          <w:sz w:val="36"/>
          <w:szCs w:val="36"/>
        </w:rPr>
        <w:t xml:space="preserve">Saleh </w:t>
      </w:r>
      <w:proofErr w:type="spellStart"/>
      <w:r w:rsidRPr="00A42000">
        <w:rPr>
          <w:b/>
          <w:bCs/>
          <w:sz w:val="36"/>
          <w:szCs w:val="36"/>
        </w:rPr>
        <w:t>alshehri</w:t>
      </w:r>
      <w:proofErr w:type="spellEnd"/>
    </w:p>
    <w:p w14:paraId="2730122E" w14:textId="262D9399" w:rsidR="00A42000" w:rsidRPr="00A42000" w:rsidRDefault="00A42000" w:rsidP="00A42000">
      <w:pPr>
        <w:jc w:val="center"/>
        <w:rPr>
          <w:b/>
          <w:bCs/>
          <w:sz w:val="36"/>
          <w:szCs w:val="36"/>
        </w:rPr>
      </w:pPr>
      <w:r w:rsidRPr="00A42000">
        <w:rPr>
          <w:b/>
          <w:bCs/>
          <w:sz w:val="36"/>
          <w:szCs w:val="36"/>
        </w:rPr>
        <w:t>436108011</w:t>
      </w:r>
    </w:p>
    <w:p w14:paraId="48300036" w14:textId="77777777" w:rsidR="00A42000" w:rsidRDefault="00A42000"/>
    <w:p w14:paraId="2A3B922C" w14:textId="77777777" w:rsidR="00A42000" w:rsidRDefault="00A42000"/>
    <w:p w14:paraId="066EC374" w14:textId="7484EB16" w:rsidR="001B1C11" w:rsidRDefault="00A42000">
      <w:r>
        <w:rPr>
          <w:noProof/>
        </w:rPr>
        <w:drawing>
          <wp:inline distT="0" distB="0" distL="0" distR="0" wp14:anchorId="5A9BEAD0" wp14:editId="4519DCB0">
            <wp:extent cx="5943600" cy="4169410"/>
            <wp:effectExtent l="0" t="0" r="0" b="2540"/>
            <wp:docPr id="3" name="Picture 3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map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4C69" w14:textId="5D810AF2" w:rsidR="00015D69" w:rsidRDefault="00015D69"/>
    <w:p w14:paraId="3A8DC599" w14:textId="5AE22DAB" w:rsidR="00015D69" w:rsidRPr="00A42000" w:rsidRDefault="00015D69" w:rsidP="00A42000">
      <w:proofErr w:type="spellStart"/>
      <w:r w:rsidRPr="00A42000">
        <w:rPr>
          <w:b/>
          <w:bCs/>
          <w:highlight w:val="yellow"/>
        </w:rPr>
        <w:t>complets</w:t>
      </w:r>
      <w:proofErr w:type="spellEnd"/>
      <w:r w:rsidRPr="00A42000">
        <w:rPr>
          <w:b/>
          <w:bCs/>
          <w:highlight w:val="yellow"/>
        </w:rPr>
        <w:t xml:space="preserve"> a patient info form</w:t>
      </w:r>
      <w:r w:rsidRPr="00A42000">
        <w:rPr>
          <w:b/>
          <w:bCs/>
          <w:highlight w:val="yellow"/>
        </w:rPr>
        <w:t xml:space="preserve">: </w:t>
      </w:r>
      <w:r w:rsidR="00E33DF4">
        <w:rPr>
          <w:b/>
          <w:bCs/>
        </w:rPr>
        <w:t xml:space="preserve"> </w:t>
      </w:r>
      <w:r w:rsidR="00E33DF4">
        <w:t>necessary, atomic, testable,</w:t>
      </w:r>
      <w:r w:rsidR="00335A65">
        <w:t xml:space="preserve"> feasible, unambiguous</w:t>
      </w:r>
    </w:p>
    <w:p w14:paraId="44FC5319" w14:textId="7DEB6421" w:rsidR="00A42000" w:rsidRPr="00A42000" w:rsidRDefault="00A42000">
      <w:pPr>
        <w:rPr>
          <w:b/>
          <w:bCs/>
          <w:highlight w:val="yellow"/>
        </w:rPr>
      </w:pPr>
      <w:r w:rsidRPr="00A42000">
        <w:rPr>
          <w:b/>
          <w:bCs/>
          <w:highlight w:val="yellow"/>
        </w:rPr>
        <w:t xml:space="preserve">call the </w:t>
      </w:r>
      <w:proofErr w:type="spellStart"/>
      <w:r w:rsidRPr="00A42000">
        <w:rPr>
          <w:b/>
          <w:bCs/>
          <w:highlight w:val="yellow"/>
        </w:rPr>
        <w:t>dentail</w:t>
      </w:r>
      <w:proofErr w:type="spellEnd"/>
      <w:r w:rsidRPr="00A42000">
        <w:rPr>
          <w:b/>
          <w:bCs/>
          <w:highlight w:val="yellow"/>
        </w:rPr>
        <w:t xml:space="preserve"> </w:t>
      </w:r>
      <w:proofErr w:type="spellStart"/>
      <w:r w:rsidRPr="00A42000">
        <w:rPr>
          <w:b/>
          <w:bCs/>
          <w:highlight w:val="yellow"/>
        </w:rPr>
        <w:t>clinc</w:t>
      </w:r>
      <w:proofErr w:type="spellEnd"/>
      <w:r w:rsidRPr="00A42000">
        <w:rPr>
          <w:b/>
          <w:bCs/>
          <w:highlight w:val="yellow"/>
        </w:rPr>
        <w:t>:</w:t>
      </w:r>
      <w:r w:rsidR="00E33DF4" w:rsidRPr="00E33DF4">
        <w:t xml:space="preserve"> </w:t>
      </w:r>
      <w:r w:rsidR="00E33DF4">
        <w:t>necessary,</w:t>
      </w:r>
      <w:r w:rsidR="00E33DF4" w:rsidRPr="00E33DF4">
        <w:t xml:space="preserve"> </w:t>
      </w:r>
      <w:r w:rsidR="00E33DF4">
        <w:t>atomic</w:t>
      </w:r>
      <w:r w:rsidR="00E33DF4">
        <w:t>,</w:t>
      </w:r>
      <w:r w:rsidR="00335A65" w:rsidRPr="00335A65">
        <w:t xml:space="preserve"> </w:t>
      </w:r>
      <w:r w:rsidR="00335A65">
        <w:t>feasible,</w:t>
      </w:r>
      <w:r w:rsidR="00335A65" w:rsidRPr="00335A65">
        <w:t xml:space="preserve"> </w:t>
      </w:r>
      <w:r w:rsidR="00335A65">
        <w:t>unambiguous</w:t>
      </w:r>
    </w:p>
    <w:p w14:paraId="60747050" w14:textId="4A6D3A34" w:rsidR="00A42000" w:rsidRPr="00A42000" w:rsidRDefault="00A42000">
      <w:pPr>
        <w:rPr>
          <w:b/>
          <w:bCs/>
          <w:highlight w:val="yellow"/>
        </w:rPr>
      </w:pPr>
      <w:r w:rsidRPr="00A42000">
        <w:rPr>
          <w:b/>
          <w:bCs/>
          <w:highlight w:val="yellow"/>
        </w:rPr>
        <w:t xml:space="preserve">check appointment </w:t>
      </w:r>
      <w:proofErr w:type="spellStart"/>
      <w:r w:rsidRPr="00A42000">
        <w:rPr>
          <w:b/>
          <w:bCs/>
          <w:highlight w:val="yellow"/>
        </w:rPr>
        <w:t>avaliable</w:t>
      </w:r>
      <w:proofErr w:type="spellEnd"/>
      <w:r w:rsidRPr="00A42000">
        <w:rPr>
          <w:b/>
          <w:bCs/>
          <w:highlight w:val="yellow"/>
        </w:rPr>
        <w:t xml:space="preserve"> time</w:t>
      </w:r>
      <w:r w:rsidRPr="00A42000">
        <w:rPr>
          <w:b/>
          <w:bCs/>
          <w:highlight w:val="yellow"/>
        </w:rPr>
        <w:t>:</w:t>
      </w:r>
      <w:r w:rsidR="00E33DF4" w:rsidRPr="00E33DF4">
        <w:t xml:space="preserve"> </w:t>
      </w:r>
      <w:r w:rsidR="00E33DF4">
        <w:t>necessary,</w:t>
      </w:r>
      <w:r w:rsidR="00E33DF4" w:rsidRPr="00E33DF4">
        <w:t xml:space="preserve"> </w:t>
      </w:r>
      <w:r w:rsidR="00E33DF4">
        <w:t>atomic,</w:t>
      </w:r>
      <w:r w:rsidR="00E33DF4" w:rsidRPr="00E33DF4">
        <w:t xml:space="preserve"> </w:t>
      </w:r>
      <w:r w:rsidR="00E33DF4">
        <w:t>testable,</w:t>
      </w:r>
      <w:r w:rsidR="00335A65">
        <w:t xml:space="preserve"> </w:t>
      </w:r>
      <w:r w:rsidR="00335A65">
        <w:t>feasible, unambiguous</w:t>
      </w:r>
    </w:p>
    <w:p w14:paraId="3B08D6DE" w14:textId="5B5EAC3D" w:rsidR="00A42000" w:rsidRPr="00A42000" w:rsidRDefault="00A42000">
      <w:pPr>
        <w:rPr>
          <w:b/>
          <w:bCs/>
          <w:highlight w:val="yellow"/>
        </w:rPr>
      </w:pPr>
      <w:r w:rsidRPr="00A42000">
        <w:rPr>
          <w:b/>
          <w:bCs/>
          <w:highlight w:val="yellow"/>
        </w:rPr>
        <w:t xml:space="preserve">change </w:t>
      </w:r>
      <w:r w:rsidRPr="00A42000">
        <w:rPr>
          <w:b/>
          <w:bCs/>
          <w:highlight w:val="yellow"/>
        </w:rPr>
        <w:t>appointment:</w:t>
      </w:r>
      <w:r w:rsidR="00335A65" w:rsidRPr="00335A65">
        <w:t xml:space="preserve"> </w:t>
      </w:r>
      <w:r w:rsidR="00335A65">
        <w:t>necessary</w:t>
      </w:r>
      <w:r w:rsidR="00335A65">
        <w:t>,</w:t>
      </w:r>
      <w:r w:rsidR="00E33DF4" w:rsidRPr="00E33DF4">
        <w:t xml:space="preserve"> </w:t>
      </w:r>
      <w:r w:rsidR="00E33DF4">
        <w:t>atomic,</w:t>
      </w:r>
      <w:r w:rsidR="00E33DF4" w:rsidRPr="00E33DF4">
        <w:t xml:space="preserve"> </w:t>
      </w:r>
      <w:r w:rsidR="00E33DF4">
        <w:t>testable,</w:t>
      </w:r>
      <w:r w:rsidR="00335A65">
        <w:t xml:space="preserve"> </w:t>
      </w:r>
      <w:r w:rsidR="00335A65">
        <w:t>feasible, unambiguous</w:t>
      </w:r>
    </w:p>
    <w:p w14:paraId="541A3C9D" w14:textId="5A0287B6" w:rsidR="00A42000" w:rsidRPr="00E33DF4" w:rsidRDefault="00A42000">
      <w:pPr>
        <w:rPr>
          <w:highlight w:val="yellow"/>
        </w:rPr>
      </w:pPr>
      <w:r w:rsidRPr="00A42000">
        <w:rPr>
          <w:b/>
          <w:bCs/>
          <w:highlight w:val="yellow"/>
        </w:rPr>
        <w:t xml:space="preserve">schedule new </w:t>
      </w:r>
      <w:r w:rsidRPr="00A42000">
        <w:rPr>
          <w:b/>
          <w:bCs/>
          <w:highlight w:val="yellow"/>
        </w:rPr>
        <w:t>appointment:</w:t>
      </w:r>
      <w:r w:rsidR="00E33DF4" w:rsidRPr="00E33DF4">
        <w:t xml:space="preserve"> </w:t>
      </w:r>
      <w:r w:rsidR="00E33DF4">
        <w:t>necessary,</w:t>
      </w:r>
      <w:r w:rsidR="00E33DF4" w:rsidRPr="00E33DF4">
        <w:t xml:space="preserve"> </w:t>
      </w:r>
      <w:r w:rsidR="00E33DF4">
        <w:t>atomic,</w:t>
      </w:r>
      <w:r w:rsidR="00E33DF4" w:rsidRPr="00E33DF4">
        <w:t xml:space="preserve"> </w:t>
      </w:r>
      <w:r w:rsidR="00E33DF4">
        <w:t>testable,</w:t>
      </w:r>
      <w:r w:rsidR="00335A65">
        <w:t xml:space="preserve"> </w:t>
      </w:r>
      <w:r w:rsidR="00335A65">
        <w:t>feasible, unambiguous</w:t>
      </w:r>
    </w:p>
    <w:p w14:paraId="60AD4F3A" w14:textId="2E1D2C02" w:rsidR="00A42000" w:rsidRDefault="00A42000">
      <w:pPr>
        <w:rPr>
          <w:b/>
          <w:bCs/>
        </w:rPr>
      </w:pPr>
      <w:r w:rsidRPr="00A42000">
        <w:rPr>
          <w:b/>
          <w:bCs/>
          <w:highlight w:val="yellow"/>
        </w:rPr>
        <w:t>send email reminder 2 weeks before hand</w:t>
      </w:r>
      <w:r w:rsidRPr="00A42000">
        <w:rPr>
          <w:b/>
          <w:bCs/>
          <w:highlight w:val="yellow"/>
        </w:rPr>
        <w:t>:</w:t>
      </w:r>
      <w:r w:rsidR="00E33DF4" w:rsidRPr="00E33DF4">
        <w:t xml:space="preserve"> </w:t>
      </w:r>
      <w:r w:rsidR="00E33DF4">
        <w:t>atomic,</w:t>
      </w:r>
      <w:r w:rsidR="00335A65">
        <w:t xml:space="preserve"> </w:t>
      </w:r>
      <w:r w:rsidR="00335A65">
        <w:t>feasible, unambiguous</w:t>
      </w:r>
    </w:p>
    <w:p w14:paraId="6F289DB4" w14:textId="180B962B" w:rsidR="00A42000" w:rsidRPr="00A42000" w:rsidRDefault="00A42000"/>
    <w:sectPr w:rsidR="00A42000" w:rsidRPr="00A42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109DF1" w14:textId="77777777" w:rsidR="000B048B" w:rsidRDefault="000B048B" w:rsidP="00A42000">
      <w:pPr>
        <w:spacing w:after="0" w:line="240" w:lineRule="auto"/>
      </w:pPr>
      <w:r>
        <w:separator/>
      </w:r>
    </w:p>
  </w:endnote>
  <w:endnote w:type="continuationSeparator" w:id="0">
    <w:p w14:paraId="77A6CEFA" w14:textId="77777777" w:rsidR="000B048B" w:rsidRDefault="000B048B" w:rsidP="00A42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8A63D4" w14:textId="77777777" w:rsidR="000B048B" w:rsidRDefault="000B048B" w:rsidP="00A42000">
      <w:pPr>
        <w:spacing w:after="0" w:line="240" w:lineRule="auto"/>
      </w:pPr>
      <w:r>
        <w:separator/>
      </w:r>
    </w:p>
  </w:footnote>
  <w:footnote w:type="continuationSeparator" w:id="0">
    <w:p w14:paraId="27F67ADA" w14:textId="77777777" w:rsidR="000B048B" w:rsidRDefault="000B048B" w:rsidP="00A42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69"/>
    <w:rsid w:val="00015D69"/>
    <w:rsid w:val="000B048B"/>
    <w:rsid w:val="00335A65"/>
    <w:rsid w:val="00741718"/>
    <w:rsid w:val="00A42000"/>
    <w:rsid w:val="00D04951"/>
    <w:rsid w:val="00E3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A4C5"/>
  <w15:chartTrackingRefBased/>
  <w15:docId w15:val="{C60F3DAE-1231-47AC-841D-3E7697FA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2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000"/>
  </w:style>
  <w:style w:type="paragraph" w:styleId="Footer">
    <w:name w:val="footer"/>
    <w:basedOn w:val="Normal"/>
    <w:link w:val="FooterChar"/>
    <w:uiPriority w:val="99"/>
    <w:unhideWhenUsed/>
    <w:rsid w:val="00A42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ALSHEHRI</dc:creator>
  <cp:keywords/>
  <dc:description/>
  <cp:lastModifiedBy>saleh ALSHEHRI</cp:lastModifiedBy>
  <cp:revision>1</cp:revision>
  <dcterms:created xsi:type="dcterms:W3CDTF">2020-09-19T19:24:00Z</dcterms:created>
  <dcterms:modified xsi:type="dcterms:W3CDTF">2020-09-19T20:07:00Z</dcterms:modified>
</cp:coreProperties>
</file>