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21EA" w14:textId="2F5F3E8D" w:rsidR="003C21F0" w:rsidRDefault="003C21F0" w:rsidP="003C2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DISEC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07D9D891" w14:textId="77777777" w:rsidR="003C21F0" w:rsidRDefault="003C21F0" w:rsidP="003C21F0"/>
    <w:p w14:paraId="4B55DBE3" w14:textId="77777777" w:rsidR="003C21F0" w:rsidRDefault="003C21F0" w:rsidP="003C21F0"/>
    <w:p w14:paraId="2E95B518" w14:textId="77777777" w:rsidR="00D756A2" w:rsidRDefault="00D756A2"/>
    <w:sectPr w:rsidR="00D75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F"/>
    <w:rsid w:val="003C21F0"/>
    <w:rsid w:val="005004CF"/>
    <w:rsid w:val="00D7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AD10"/>
  <w15:chartTrackingRefBased/>
  <w15:docId w15:val="{84F460DC-8060-4AE1-B51E-FF19E008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F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2022-09-25T13:51:00Z</dcterms:modified>
</cp:coreProperties>
</file>