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lang w:val="en-GB"/>
        </w:rPr>
      </w:pPr>
      <w:r>
        <w:rPr>
          <w:rFonts w:ascii="Arial" w:hAnsi="Arial" w:eastAsia="Arial" w:cs="Arial"/>
          <w:color w:val="008080"/>
          <w:sz w:val="20"/>
          <w:lang w:val="en-GB"/>
        </w:rPr>
        <w:t xml:space="preserve">FROM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 denoland/deno:</w:t>
      </w:r>
      <w:r>
        <w:rPr>
          <w:rFonts w:ascii="Arial" w:hAnsi="Arial" w:eastAsia="Arial" w:cs="Arial"/>
          <w:color w:val="008080"/>
          <w:sz w:val="20"/>
          <w:lang w:val="en-GB"/>
        </w:rPr>
        <w:t xml:space="preserve">2.1.7</w:t>
        <w:br/>
        <w:br/>
      </w:r>
      <w:r>
        <w:rPr>
          <w:rFonts w:ascii="Arial" w:hAnsi="Arial" w:eastAsia="Arial" w:cs="Arial"/>
          <w:color w:val="008080"/>
          <w:sz w:val="20"/>
          <w:lang w:val="en-GB"/>
        </w:rPr>
        <w:t xml:space="preserve">EXPOSE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 </w:t>
      </w:r>
      <w:r>
        <w:rPr>
          <w:rFonts w:ascii="Arial" w:hAnsi="Arial" w:eastAsia="Arial" w:cs="Arial"/>
          <w:color w:val="008080"/>
          <w:sz w:val="20"/>
          <w:lang w:val="en-GB"/>
        </w:rPr>
        <w:t xml:space="preserve">8000</w:t>
        <w:br/>
        <w:br/>
      </w:r>
      <w:r>
        <w:rPr>
          <w:rFonts w:ascii="Arial" w:hAnsi="Arial" w:eastAsia="Arial" w:cs="Arial"/>
          <w:color w:val="008080"/>
          <w:sz w:val="20"/>
          <w:lang w:val="en-GB"/>
        </w:rPr>
        <w:t xml:space="preserve">WORKDIR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 /app</w:t>
        <w:br/>
        <w:br/>
      </w:r>
      <w:r>
        <w:rPr>
          <w:rFonts w:ascii="Arial" w:hAnsi="Arial" w:eastAsia="Arial" w:cs="Arial"/>
          <w:color w:val="008080"/>
          <w:sz w:val="20"/>
          <w:lang w:val="en-GB"/>
        </w:rPr>
        <w:t xml:space="preserve">COPY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 . /app</w:t>
        <w:br/>
        <w:br/>
      </w:r>
      <w:r>
        <w:rPr>
          <w:rFonts w:ascii="Arial" w:hAnsi="Arial" w:eastAsia="Arial" w:cs="Arial"/>
          <w:color w:val="008080"/>
          <w:sz w:val="20"/>
          <w:lang w:val="en-GB"/>
        </w:rPr>
        <w:t xml:space="preserve">CMD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 [</w:t>
      </w:r>
      <w:r>
        <w:rPr>
          <w:rFonts w:ascii="Arial" w:hAnsi="Arial" w:eastAsia="Arial" w:cs="Arial"/>
          <w:color w:val="dd1144"/>
          <w:sz w:val="20"/>
          <w:lang w:val="en-GB"/>
        </w:rPr>
        <w:t xml:space="preserve">"deno"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, </w:t>
      </w:r>
      <w:r>
        <w:rPr>
          <w:rFonts w:ascii="Arial" w:hAnsi="Arial" w:eastAsia="Arial" w:cs="Arial"/>
          <w:color w:val="dd1144"/>
          <w:sz w:val="20"/>
          <w:lang w:val="en-GB"/>
        </w:rPr>
        <w:t xml:space="preserve">"run"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, </w:t>
      </w:r>
      <w:r>
        <w:rPr>
          <w:rFonts w:ascii="Arial" w:hAnsi="Arial" w:eastAsia="Arial" w:cs="Arial"/>
          <w:color w:val="dd1144"/>
          <w:sz w:val="20"/>
          <w:lang w:val="en-GB"/>
        </w:rPr>
        <w:t xml:space="preserve">"start"</w:t>
      </w:r>
      <w:r>
        <w:rPr>
          <w:rFonts w:ascii="Arial" w:hAnsi="Arial" w:eastAsia="Arial" w:cs="Arial"/>
          <w:color w:val="333333"/>
          <w:sz w:val="20"/>
          <w:lang w:val="en-GB"/>
        </w:rPr>
        <w:t xml:space="preserve">]</w:t>
      </w:r>
      <w:r>
        <w:rPr>
          <w:rFonts w:ascii="Arial" w:hAnsi="Arial" w:eastAsia="Arial" w:cs="Arial"/>
          <w:sz w:val="20"/>
          <w:lang w:val="en-GB"/>
        </w:rPr>
      </w:r>
      <w:r>
        <w:rPr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lang w:val="en-GB"/>
        </w:rPr>
        <w:t xml:space="preserve"> 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The Dockerfile uses the deno base docker container, it exposes the port 8000, sets the 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working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 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directory to “/app” and copies everything from the host current working directory into it, and then finally the command to run the application is “deno run start”, which is a task defined in my deno.json file, this command is the same as “deno –R –W –N –E ./src/mains.ts”.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815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929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81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8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Here is the simple html site being served by the container.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highlight w:val="none"/>
          <w:lang w:val="en-GB"/>
        </w:rPr>
      </w:pPr>
      <w:r>
        <w:rPr>
          <w:highlight w:val="none"/>
          <w:lang w:val="en-GB"/>
        </w:rPr>
      </w:r>
      <w:r>
        <w:rPr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  <w:r>
        <w:rPr>
          <w:lang w:val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2175" cy="766399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1032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792174" cy="7663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6.08pt;height:603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99" w:lineRule="atLeast"/>
        <w:ind w:right="0" w:firstLine="0" w:left="0"/>
        <w:rPr>
          <w:highlight w:val="none"/>
          <w:lang w:val="en-GB"/>
        </w:rPr>
      </w:pP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  <w:t xml:space="preserve">These are the logs of the docker container.</w:t>
      </w:r>
      <w:r>
        <w:rPr>
          <w:rFonts w:ascii="Arial" w:hAnsi="Arial" w:eastAsia="Arial" w:cs="Arial"/>
          <w:color w:val="333333"/>
          <w:sz w:val="20"/>
          <w:szCs w:val="20"/>
          <w:highlight w:val="none"/>
          <w:lang w:val="en-GB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pBdr/>
      <w:spacing/>
      <w:ind/>
      <w:rPr>
        <w:lang w:val="en-GB"/>
      </w:rPr>
    </w:pPr>
    <w:r>
      <w:rPr>
        <w:lang w:val="en-GB"/>
      </w:rPr>
      <w:t xml:space="preserve">Karim Salem</w:t>
      <w:tab/>
    </w:r>
    <w:r>
      <w:rPr>
        <w:lang w:val="en-GB"/>
      </w:rPr>
      <w:t xml:space="preserve">Practical usage of Containers</w:t>
    </w:r>
    <w:r>
      <w:rPr>
        <w:lang w:val="en-GB"/>
      </w:rPr>
      <w:tab/>
      <w:t xml:space="preserve">if22b240</w:t>
      <w:tab/>
    </w:r>
    <w:r>
      <w:rPr>
        <w:lang w:val="en-GB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2025-03-07T11:48:21Z</dcterms:modified>
</cp:coreProperties>
</file>