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708" w:rsidRDefault="00D02708" w:rsidP="00D02708">
      <w:pPr>
        <w:rPr>
          <w:rStyle w:val="6qdm"/>
          <w:rFonts w:asciiTheme="majorBidi" w:eastAsia="MS Mincho" w:hAnsi="MS Mincho" w:cstheme="majorBidi"/>
          <w:color w:val="365F91" w:themeColor="accent1" w:themeShade="BF"/>
          <w:sz w:val="40"/>
          <w:szCs w:val="40"/>
          <w:shd w:val="clear" w:color="auto" w:fill="FFFFFF"/>
        </w:rPr>
      </w:pPr>
      <w:r w:rsidRPr="00D02708">
        <w:rPr>
          <w:rStyle w:val="6qdm"/>
          <w:rFonts w:asciiTheme="majorBidi" w:eastAsia="MS Mincho" w:hAnsi="MS Mincho" w:cstheme="majorBidi"/>
          <w:noProof/>
          <w:color w:val="365F91" w:themeColor="accent1" w:themeShade="BF"/>
          <w:sz w:val="40"/>
          <w:szCs w:val="40"/>
          <w:shd w:val="clear" w:color="auto" w:fill="FFFFFF"/>
          <w:lang w:eastAsia="fr-FR"/>
        </w:rPr>
        <w:drawing>
          <wp:anchor distT="0" distB="0" distL="114300" distR="114300" simplePos="0" relativeHeight="251659264" behindDoc="1" locked="0" layoutInCell="1" allowOverlap="1">
            <wp:simplePos x="0" y="0"/>
            <wp:positionH relativeFrom="column">
              <wp:posOffset>-966470</wp:posOffset>
            </wp:positionH>
            <wp:positionV relativeFrom="paragraph">
              <wp:posOffset>-842645</wp:posOffset>
            </wp:positionV>
            <wp:extent cx="7629525" cy="10325100"/>
            <wp:effectExtent l="19050" t="0" r="9525" b="0"/>
            <wp:wrapNone/>
            <wp:docPr id="2" name="Image 4" descr="C:\projet\cyberstoneprod\ente cyberstone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t\cyberstoneprod\ente cyberstoneprod.jpg"/>
                    <pic:cNvPicPr>
                      <a:picLocks noChangeAspect="1" noChangeArrowheads="1"/>
                    </pic:cNvPicPr>
                  </pic:nvPicPr>
                  <pic:blipFill>
                    <a:blip r:embed="rId4" cstate="print"/>
                    <a:srcRect b="5245"/>
                    <a:stretch>
                      <a:fillRect/>
                    </a:stretch>
                  </pic:blipFill>
                  <pic:spPr bwMode="auto">
                    <a:xfrm>
                      <a:off x="0" y="0"/>
                      <a:ext cx="7629525" cy="10325100"/>
                    </a:xfrm>
                    <a:prstGeom prst="rect">
                      <a:avLst/>
                    </a:prstGeom>
                    <a:noFill/>
                    <a:ln w="9525">
                      <a:noFill/>
                      <a:miter lim="800000"/>
                      <a:headEnd/>
                      <a:tailEnd/>
                    </a:ln>
                  </pic:spPr>
                </pic:pic>
              </a:graphicData>
            </a:graphic>
          </wp:anchor>
        </w:drawing>
      </w:r>
    </w:p>
    <w:p w:rsidR="00D02708" w:rsidRDefault="00D02708" w:rsidP="00D02708">
      <w:pPr>
        <w:rPr>
          <w:rStyle w:val="6qdm"/>
          <w:rFonts w:asciiTheme="majorBidi" w:eastAsia="MS Mincho" w:hAnsi="MS Mincho" w:cstheme="majorBidi"/>
          <w:color w:val="365F91" w:themeColor="accent1" w:themeShade="BF"/>
          <w:sz w:val="40"/>
          <w:szCs w:val="40"/>
          <w:shd w:val="clear" w:color="auto" w:fill="FFFFFF"/>
        </w:rPr>
      </w:pPr>
    </w:p>
    <w:p w:rsidR="00D02708" w:rsidRDefault="0074139E" w:rsidP="00D02708">
      <w:pPr>
        <w:rPr>
          <w:rStyle w:val="6qdm"/>
          <w:rFonts w:ascii="Times New Roman" w:hAnsi="Times New Roman" w:cs="Times New Roman"/>
          <w:b/>
          <w:bCs/>
          <w:color w:val="0070C0"/>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70.7pt;margin-top:557.4pt;width:235.95pt;height:158.55pt;z-index:251666432;mso-position-horizontal-relative:margin;mso-position-vertical-relative:margin">
            <v:imagedata r:id="rId5" o:title="Plage-dEl-Haouaria"/>
            <w10:wrap type="square" anchorx="margin" anchory="margin"/>
          </v:shape>
        </w:pict>
      </w:r>
      <w:r>
        <w:rPr>
          <w:noProof/>
        </w:rPr>
        <w:pict>
          <v:shape id="_x0000_s1026" type="#_x0000_t75" style="position:absolute;margin-left:270.7pt;margin-top:371.85pt;width:234.6pt;height:176.05pt;z-index:251664384;mso-position-horizontal-relative:margin;mso-position-vertical-relative:margin">
            <v:imagedata r:id="rId6" o:title="takelsa"/>
            <w10:wrap type="square" anchorx="margin" anchory="margin"/>
          </v:shape>
        </w:pict>
      </w:r>
      <w:r>
        <w:rPr>
          <w:rFonts w:asciiTheme="majorBidi" w:eastAsia="MS Mincho" w:hAnsi="MS Mincho" w:cstheme="majorBidi"/>
          <w:noProof/>
          <w:color w:val="365F91" w:themeColor="accent1" w:themeShade="BF"/>
          <w:sz w:val="40"/>
          <w:szCs w:val="40"/>
          <w:lang w:eastAsia="fr-FR"/>
        </w:rPr>
        <w:drawing>
          <wp:anchor distT="0" distB="0" distL="114300" distR="114300" simplePos="0" relativeHeight="251662336" behindDoc="0" locked="0" layoutInCell="1" allowOverlap="1">
            <wp:simplePos x="0" y="0"/>
            <wp:positionH relativeFrom="margin">
              <wp:posOffset>3376930</wp:posOffset>
            </wp:positionH>
            <wp:positionV relativeFrom="margin">
              <wp:posOffset>2481580</wp:posOffset>
            </wp:positionV>
            <wp:extent cx="3048000" cy="1905000"/>
            <wp:effectExtent l="19050" t="0" r="0" b="0"/>
            <wp:wrapSquare wrapText="bothSides"/>
            <wp:docPr id="5" name="Image 5" descr="C:\Users\POSTE\AppData\Local\Microsoft\Windows\INetCache\Content.Word\site-archéologique-Oudna-3-8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STE\AppData\Local\Microsoft\Windows\INetCache\Content.Word\site-archéologique-Oudna-3-800x500.jpg"/>
                    <pic:cNvPicPr>
                      <a:picLocks noChangeAspect="1" noChangeArrowheads="1"/>
                    </pic:cNvPicPr>
                  </pic:nvPicPr>
                  <pic:blipFill>
                    <a:blip r:embed="rId7" cstate="print"/>
                    <a:srcRect/>
                    <a:stretch>
                      <a:fillRect/>
                    </a:stretch>
                  </pic:blipFill>
                  <pic:spPr bwMode="auto">
                    <a:xfrm>
                      <a:off x="0" y="0"/>
                      <a:ext cx="3048000" cy="1905000"/>
                    </a:xfrm>
                    <a:prstGeom prst="rect">
                      <a:avLst/>
                    </a:prstGeom>
                    <a:noFill/>
                    <a:ln w="9525">
                      <a:noFill/>
                      <a:miter lim="800000"/>
                      <a:headEnd/>
                      <a:tailEnd/>
                    </a:ln>
                  </pic:spPr>
                </pic:pic>
              </a:graphicData>
            </a:graphic>
          </wp:anchor>
        </w:drawing>
      </w:r>
      <w:r w:rsidR="00D02708" w:rsidRPr="00D02708">
        <w:rPr>
          <w:rStyle w:val="6qdm"/>
          <w:rFonts w:asciiTheme="majorBidi" w:eastAsia="MS Mincho" w:hAnsi="MS Mincho" w:cstheme="majorBidi"/>
          <w:color w:val="365F91" w:themeColor="accent1" w:themeShade="BF"/>
          <w:sz w:val="40"/>
          <w:szCs w:val="40"/>
          <w:shd w:val="clear" w:color="auto" w:fill="FFFFFF"/>
        </w:rPr>
        <w:t>☀</w:t>
      </w:r>
      <w:r w:rsidR="00D02708" w:rsidRPr="00D02708">
        <w:rPr>
          <w:rFonts w:asciiTheme="majorBidi" w:hAnsiTheme="majorBidi" w:cstheme="majorBidi"/>
          <w:color w:val="365F91" w:themeColor="accent1" w:themeShade="BF"/>
          <w:sz w:val="40"/>
          <w:szCs w:val="40"/>
          <w:shd w:val="clear" w:color="auto" w:fill="FFFFFF"/>
        </w:rPr>
        <w:t xml:space="preserve"> Circuit privatif personnalisé spirituel </w:t>
      </w:r>
      <w:r w:rsidR="00D02708" w:rsidRPr="00D02708">
        <w:rPr>
          <w:rStyle w:val="6qdm"/>
          <w:rFonts w:asciiTheme="majorBidi" w:eastAsia="MS Mincho" w:hAnsi="MS Mincho" w:cstheme="majorBidi"/>
          <w:color w:val="365F91" w:themeColor="accent1" w:themeShade="BF"/>
          <w:sz w:val="40"/>
          <w:szCs w:val="40"/>
          <w:shd w:val="clear" w:color="auto" w:fill="FFFFFF"/>
        </w:rPr>
        <w:t>☀</w:t>
      </w:r>
      <w:r w:rsidR="00D02708" w:rsidRPr="00D02708">
        <w:rPr>
          <w:rFonts w:asciiTheme="majorBidi" w:hAnsiTheme="majorBidi" w:cstheme="majorBidi"/>
          <w:color w:val="1C1E21"/>
          <w:sz w:val="40"/>
          <w:szCs w:val="40"/>
        </w:rPr>
        <w:br/>
      </w:r>
      <w:r w:rsidR="00D02708">
        <w:rPr>
          <w:rFonts w:ascii="Helvetica" w:hAnsi="Helvetica" w:cs="Helvetica"/>
          <w:color w:val="1C1E21"/>
          <w:sz w:val="21"/>
          <w:szCs w:val="21"/>
        </w:rPr>
        <w:br/>
      </w:r>
      <w:r w:rsidR="00D02708" w:rsidRPr="00D02708">
        <w:rPr>
          <w:rFonts w:ascii="Helvetica" w:hAnsi="Helvetica" w:cs="Helvetica"/>
          <w:b/>
          <w:bCs/>
          <w:color w:val="1C1E21"/>
          <w:sz w:val="21"/>
          <w:szCs w:val="21"/>
          <w:shd w:val="clear" w:color="auto" w:fill="FFFFFF"/>
        </w:rPr>
        <w:t>Découverte, dépaysement, entre mer et montagne et foret</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1</w:t>
      </w:r>
      <w:r w:rsidR="00D02708">
        <w:rPr>
          <w:rStyle w:val="textexposedshow"/>
          <w:rFonts w:ascii="Helvetica" w:hAnsi="Helvetica" w:cs="Helvetica"/>
          <w:color w:val="1C1E21"/>
          <w:sz w:val="21"/>
          <w:szCs w:val="21"/>
          <w:shd w:val="clear" w:color="auto" w:fill="FFFFFF"/>
        </w:rPr>
        <w:t xml:space="preserve"> : (hôtel les Ambassadeurs 3***) ou similaire.</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Arrivée à l’aéroport et accueil par votre guide privé. Transfert à l’hôtel installation .Logement. Ambassadeurs.</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2</w:t>
      </w:r>
      <w:r w:rsidR="00D02708">
        <w:rPr>
          <w:rStyle w:val="textexposedshow"/>
          <w:rFonts w:ascii="Helvetica" w:hAnsi="Helvetica" w:cs="Helvetica"/>
          <w:color w:val="1C1E21"/>
          <w:sz w:val="21"/>
          <w:szCs w:val="21"/>
          <w:shd w:val="clear" w:color="auto" w:fill="FFFFFF"/>
        </w:rPr>
        <w:t xml:space="preserve"> : Tunis – </w:t>
      </w:r>
      <w:proofErr w:type="spellStart"/>
      <w:r w:rsidR="00D02708">
        <w:rPr>
          <w:rStyle w:val="textexposedshow"/>
          <w:rFonts w:ascii="Helvetica" w:hAnsi="Helvetica" w:cs="Helvetica"/>
          <w:color w:val="1C1E21"/>
          <w:sz w:val="21"/>
          <w:szCs w:val="21"/>
          <w:shd w:val="clear" w:color="auto" w:fill="FFFFFF"/>
        </w:rPr>
        <w:t>Oudna</w:t>
      </w:r>
      <w:proofErr w:type="spellEnd"/>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Khelidia</w:t>
      </w:r>
      <w:proofErr w:type="spellEnd"/>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Nasen</w:t>
      </w:r>
      <w:proofErr w:type="spellEnd"/>
      <w:r w:rsidR="00D02708">
        <w:rPr>
          <w:rStyle w:val="textexposedshow"/>
          <w:rFonts w:ascii="Helvetica" w:hAnsi="Helvetica" w:cs="Helvetica"/>
          <w:color w:val="1C1E21"/>
          <w:sz w:val="21"/>
          <w:szCs w:val="21"/>
          <w:shd w:val="clear" w:color="auto" w:fill="FFFFFF"/>
        </w:rPr>
        <w:t xml:space="preserve"> – Tunis (160 Km</w:t>
      </w:r>
      <w:proofErr w:type="gramStart"/>
      <w:r w:rsidR="00D02708">
        <w:rPr>
          <w:rStyle w:val="textexposedshow"/>
          <w:rFonts w:ascii="Helvetica" w:hAnsi="Helvetica" w:cs="Helvetica"/>
          <w:color w:val="1C1E21"/>
          <w:sz w:val="21"/>
          <w:szCs w:val="21"/>
          <w:shd w:val="clear" w:color="auto" w:fill="FFFFFF"/>
        </w:rPr>
        <w:t>)</w:t>
      </w:r>
      <w:proofErr w:type="gramEnd"/>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Départ pour la visite du site d’</w:t>
      </w:r>
      <w:proofErr w:type="spellStart"/>
      <w:r w:rsidR="00D02708">
        <w:rPr>
          <w:rStyle w:val="textexposedshow"/>
          <w:rFonts w:ascii="Helvetica" w:hAnsi="Helvetica" w:cs="Helvetica"/>
          <w:color w:val="1C1E21"/>
          <w:sz w:val="21"/>
          <w:szCs w:val="21"/>
          <w:shd w:val="clear" w:color="auto" w:fill="FFFFFF"/>
        </w:rPr>
        <w:t>Oudna</w:t>
      </w:r>
      <w:proofErr w:type="spellEnd"/>
      <w:r w:rsidR="00D02708">
        <w:rPr>
          <w:rStyle w:val="textexposedshow"/>
          <w:rFonts w:ascii="Helvetica" w:hAnsi="Helvetica" w:cs="Helvetica"/>
          <w:color w:val="1C1E21"/>
          <w:sz w:val="21"/>
          <w:szCs w:val="21"/>
          <w:shd w:val="clear" w:color="auto" w:fill="FFFFFF"/>
        </w:rPr>
        <w:t xml:space="preserve">. Et départ sur les champs agricoles de </w:t>
      </w:r>
      <w:proofErr w:type="spellStart"/>
      <w:r w:rsidR="00D02708">
        <w:rPr>
          <w:rStyle w:val="textexposedshow"/>
          <w:rFonts w:ascii="Helvetica" w:hAnsi="Helvetica" w:cs="Helvetica"/>
          <w:color w:val="1C1E21"/>
          <w:sz w:val="21"/>
          <w:szCs w:val="21"/>
          <w:shd w:val="clear" w:color="auto" w:fill="FFFFFF"/>
        </w:rPr>
        <w:t>Khelidia</w:t>
      </w:r>
      <w:proofErr w:type="spellEnd"/>
      <w:r w:rsidR="00D02708">
        <w:rPr>
          <w:rStyle w:val="textexposedshow"/>
          <w:rFonts w:ascii="Helvetica" w:hAnsi="Helvetica" w:cs="Helvetica"/>
          <w:color w:val="1C1E21"/>
          <w:sz w:val="21"/>
          <w:szCs w:val="21"/>
          <w:shd w:val="clear" w:color="auto" w:fill="FFFFFF"/>
        </w:rPr>
        <w:t>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Déjeuner libre sur place sur les terres agricole avec les agriculteurs.</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Retour à Tunis en fin de journée. Dîner libre. Nuit à l’hôtel Ambassadeurs.</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3</w:t>
      </w:r>
      <w:r w:rsidR="00D02708">
        <w:rPr>
          <w:rStyle w:val="textexposedshow"/>
          <w:rFonts w:ascii="Helvetica" w:hAnsi="Helvetica" w:cs="Helvetica"/>
          <w:color w:val="1C1E21"/>
          <w:sz w:val="21"/>
          <w:szCs w:val="21"/>
          <w:shd w:val="clear" w:color="auto" w:fill="FFFFFF"/>
        </w:rPr>
        <w:t xml:space="preserve"> : Tunis- </w:t>
      </w:r>
      <w:proofErr w:type="spellStart"/>
      <w:r w:rsidR="00D02708">
        <w:rPr>
          <w:rStyle w:val="textexposedshow"/>
          <w:rFonts w:ascii="Helvetica" w:hAnsi="Helvetica" w:cs="Helvetica"/>
          <w:color w:val="1C1E21"/>
          <w:sz w:val="21"/>
          <w:szCs w:val="21"/>
          <w:shd w:val="clear" w:color="auto" w:fill="FFFFFF"/>
        </w:rPr>
        <w:t>Takelsa</w:t>
      </w:r>
      <w:proofErr w:type="spellEnd"/>
      <w:r w:rsidR="00D02708">
        <w:rPr>
          <w:rStyle w:val="textexposedshow"/>
          <w:rFonts w:ascii="Helvetica" w:hAnsi="Helvetica" w:cs="Helvetica"/>
          <w:color w:val="1C1E21"/>
          <w:sz w:val="21"/>
          <w:szCs w:val="21"/>
          <w:shd w:val="clear" w:color="auto" w:fill="FFFFFF"/>
        </w:rPr>
        <w:t xml:space="preserve"> – Port Prince – </w:t>
      </w:r>
      <w:proofErr w:type="spellStart"/>
      <w:r w:rsidR="00D02708">
        <w:rPr>
          <w:rStyle w:val="textexposedshow"/>
          <w:rFonts w:ascii="Helvetica" w:hAnsi="Helvetica" w:cs="Helvetica"/>
          <w:color w:val="1C1E21"/>
          <w:sz w:val="21"/>
          <w:szCs w:val="21"/>
          <w:shd w:val="clear" w:color="auto" w:fill="FFFFFF"/>
        </w:rPr>
        <w:t>Hawaria</w:t>
      </w:r>
      <w:proofErr w:type="spellEnd"/>
      <w:r w:rsidR="00D02708">
        <w:rPr>
          <w:rStyle w:val="textexposedshow"/>
          <w:rFonts w:ascii="Helvetica" w:hAnsi="Helvetica" w:cs="Helvetica"/>
          <w:color w:val="1C1E21"/>
          <w:sz w:val="21"/>
          <w:szCs w:val="21"/>
          <w:shd w:val="clear" w:color="auto" w:fill="FFFFFF"/>
        </w:rPr>
        <w:t xml:space="preserve"> (190 Km)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La journée sera dédiée à une découverte libre, dans le calme de la région de </w:t>
      </w:r>
      <w:proofErr w:type="spellStart"/>
      <w:r w:rsidR="00D02708">
        <w:rPr>
          <w:rStyle w:val="textexposedshow"/>
          <w:rFonts w:ascii="Helvetica" w:hAnsi="Helvetica" w:cs="Helvetica"/>
          <w:color w:val="1C1E21"/>
          <w:sz w:val="21"/>
          <w:szCs w:val="21"/>
          <w:shd w:val="clear" w:color="auto" w:fill="FFFFFF"/>
        </w:rPr>
        <w:t>Tekelsa</w:t>
      </w:r>
      <w:proofErr w:type="spellEnd"/>
      <w:r w:rsidR="00D02708">
        <w:rPr>
          <w:rStyle w:val="textexposedshow"/>
          <w:rFonts w:ascii="Helvetica" w:hAnsi="Helvetica" w:cs="Helvetica"/>
          <w:color w:val="1C1E21"/>
          <w:sz w:val="21"/>
          <w:szCs w:val="21"/>
          <w:shd w:val="clear" w:color="auto" w:fill="FFFFFF"/>
        </w:rPr>
        <w:t xml:space="preserve"> avec ses Montagne, et ses anciennes demeures beylicales, et aussi bien la Montagne et le port Princes, une journée Montagne champs et Mer et sable réuni dans un cadre mystérieux, site utilisé dans le tournage des films.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Déjeuner sur place au port prince avec les pécheurs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Randonne à pied en direction de Sidi Daoud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Fin d’après midi départ pour la ville de </w:t>
      </w:r>
      <w:proofErr w:type="spellStart"/>
      <w:r w:rsidR="00D02708">
        <w:rPr>
          <w:rStyle w:val="textexposedshow"/>
          <w:rFonts w:ascii="Helvetica" w:hAnsi="Helvetica" w:cs="Helvetica"/>
          <w:color w:val="1C1E21"/>
          <w:sz w:val="21"/>
          <w:szCs w:val="21"/>
          <w:shd w:val="clear" w:color="auto" w:fill="FFFFFF"/>
        </w:rPr>
        <w:t>Hawaria</w:t>
      </w:r>
      <w:proofErr w:type="spellEnd"/>
      <w:r w:rsidR="00D02708">
        <w:rPr>
          <w:rStyle w:val="textexposedshow"/>
          <w:rFonts w:ascii="Helvetica" w:hAnsi="Helvetica" w:cs="Helvetica"/>
          <w:color w:val="1C1E21"/>
          <w:sz w:val="21"/>
          <w:szCs w:val="21"/>
          <w:shd w:val="clear" w:color="auto" w:fill="FFFFFF"/>
        </w:rPr>
        <w:t>, diner et logement dans une maison d’hôte DAR BEN ABDALLAH / DAR AKRAM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4</w:t>
      </w:r>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Hawaria</w:t>
      </w:r>
      <w:proofErr w:type="spellEnd"/>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Journée réservé à la visite libre et conditionné du site des grottes de </w:t>
      </w:r>
      <w:proofErr w:type="spellStart"/>
      <w:r w:rsidR="00D02708">
        <w:rPr>
          <w:rStyle w:val="textexposedshow"/>
          <w:rFonts w:ascii="Helvetica" w:hAnsi="Helvetica" w:cs="Helvetica"/>
          <w:color w:val="1C1E21"/>
          <w:sz w:val="21"/>
          <w:szCs w:val="21"/>
          <w:shd w:val="clear" w:color="auto" w:fill="FFFFFF"/>
        </w:rPr>
        <w:t>Hawaria</w:t>
      </w:r>
      <w:proofErr w:type="spellEnd"/>
      <w:r w:rsidR="00D02708">
        <w:rPr>
          <w:rStyle w:val="textexposedshow"/>
          <w:rFonts w:ascii="Helvetica" w:hAnsi="Helvetica" w:cs="Helvetica"/>
          <w:color w:val="1C1E21"/>
          <w:sz w:val="21"/>
          <w:szCs w:val="21"/>
          <w:shd w:val="clear" w:color="auto" w:fill="FFFFFF"/>
        </w:rPr>
        <w:t xml:space="preserve"> et </w:t>
      </w:r>
      <w:proofErr w:type="gramStart"/>
      <w:r w:rsidR="00D02708">
        <w:rPr>
          <w:rStyle w:val="textexposedshow"/>
          <w:rFonts w:ascii="Helvetica" w:hAnsi="Helvetica" w:cs="Helvetica"/>
          <w:color w:val="1C1E21"/>
          <w:sz w:val="21"/>
          <w:szCs w:val="21"/>
          <w:shd w:val="clear" w:color="auto" w:fill="FFFFFF"/>
        </w:rPr>
        <w:t>la</w:t>
      </w:r>
      <w:proofErr w:type="gramEnd"/>
      <w:r w:rsidR="00D02708">
        <w:rPr>
          <w:rStyle w:val="textexposedshow"/>
          <w:rFonts w:ascii="Helvetica" w:hAnsi="Helvetica" w:cs="Helvetica"/>
          <w:color w:val="1C1E21"/>
          <w:sz w:val="21"/>
          <w:szCs w:val="21"/>
          <w:shd w:val="clear" w:color="auto" w:fill="FFFFFF"/>
        </w:rPr>
        <w:t xml:space="preserve"> cotre de ce beau village.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Déjeuner libre</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Randonné au départ de la ville en direction de la zone portuaire en passant par les forets d’el </w:t>
      </w:r>
      <w:proofErr w:type="spellStart"/>
      <w:r w:rsidR="00D02708">
        <w:rPr>
          <w:rStyle w:val="textexposedshow"/>
          <w:rFonts w:ascii="Helvetica" w:hAnsi="Helvetica" w:cs="Helvetica"/>
          <w:color w:val="1C1E21"/>
          <w:sz w:val="21"/>
          <w:szCs w:val="21"/>
          <w:shd w:val="clear" w:color="auto" w:fill="FFFFFF"/>
        </w:rPr>
        <w:t>hawar</w:t>
      </w:r>
      <w:r w:rsidR="0000501D">
        <w:rPr>
          <w:rStyle w:val="textexposedshow"/>
          <w:rFonts w:ascii="Helvetica" w:hAnsi="Helvetica" w:cs="Helvetica"/>
          <w:color w:val="1C1E21"/>
          <w:sz w:val="21"/>
          <w:szCs w:val="21"/>
          <w:shd w:val="clear" w:color="auto" w:fill="FFFFFF"/>
        </w:rPr>
        <w:t>ia</w:t>
      </w:r>
      <w:proofErr w:type="spellEnd"/>
      <w:r w:rsidR="00D02708">
        <w:rPr>
          <w:rStyle w:val="textexposedshow"/>
          <w:rFonts w:ascii="Helvetica" w:hAnsi="Helvetica" w:cs="Helvetica"/>
          <w:color w:val="1C1E21"/>
          <w:sz w:val="21"/>
          <w:szCs w:val="21"/>
          <w:shd w:val="clear" w:color="auto" w:fill="FFFFFF"/>
        </w:rPr>
        <w:t xml:space="preserve">, et les forets « el </w:t>
      </w:r>
      <w:proofErr w:type="spellStart"/>
      <w:r w:rsidR="00D02708">
        <w:rPr>
          <w:rStyle w:val="textexposedshow"/>
          <w:rFonts w:ascii="Helvetica" w:hAnsi="Helvetica" w:cs="Helvetica"/>
          <w:color w:val="1C1E21"/>
          <w:sz w:val="21"/>
          <w:szCs w:val="21"/>
          <w:shd w:val="clear" w:color="auto" w:fill="FFFFFF"/>
        </w:rPr>
        <w:t>megassem</w:t>
      </w:r>
      <w:proofErr w:type="spellEnd"/>
      <w:r w:rsidR="00D02708">
        <w:rPr>
          <w:rStyle w:val="textexposedshow"/>
          <w:rFonts w:ascii="Helvetica" w:hAnsi="Helvetica" w:cs="Helvetica"/>
          <w:color w:val="1C1E21"/>
          <w:sz w:val="21"/>
          <w:szCs w:val="21"/>
          <w:shd w:val="clear" w:color="auto" w:fill="FFFFFF"/>
        </w:rPr>
        <w:t xml:space="preserve">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Diner poisson au restaurant les Pirates</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Logement dans une maison d’hôte DAR ZEMBRA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lastRenderedPageBreak/>
        <w:br/>
      </w:r>
    </w:p>
    <w:p w:rsidR="00D02708" w:rsidRDefault="0074139E" w:rsidP="00D02708">
      <w:pPr>
        <w:rPr>
          <w:rStyle w:val="6qdm"/>
          <w:rFonts w:ascii="Times New Roman" w:hAnsi="Times New Roman" w:cs="Times New Roman"/>
          <w:b/>
          <w:bCs/>
          <w:color w:val="0070C0"/>
          <w:shd w:val="clear" w:color="auto" w:fill="FFFFFF"/>
        </w:rPr>
      </w:pPr>
      <w:r>
        <w:rPr>
          <w:rFonts w:ascii="Times New Roman" w:hAnsi="Times New Roman" w:cs="Times New Roman"/>
          <w:b/>
          <w:bCs/>
          <w:noProof/>
          <w:color w:val="0070C0"/>
          <w:lang w:eastAsia="fr-FR"/>
        </w:rPr>
        <w:drawing>
          <wp:anchor distT="0" distB="0" distL="114300" distR="114300" simplePos="0" relativeHeight="251661312" behindDoc="1" locked="0" layoutInCell="1" allowOverlap="1">
            <wp:simplePos x="0" y="0"/>
            <wp:positionH relativeFrom="column">
              <wp:posOffset>-842645</wp:posOffset>
            </wp:positionH>
            <wp:positionV relativeFrom="paragraph">
              <wp:posOffset>-1407160</wp:posOffset>
            </wp:positionV>
            <wp:extent cx="7629525" cy="10325100"/>
            <wp:effectExtent l="19050" t="0" r="9525" b="0"/>
            <wp:wrapNone/>
            <wp:docPr id="1" name="Image 4" descr="C:\projet\cyberstoneprod\ente cyberstone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t\cyberstoneprod\ente cyberstoneprod.jpg"/>
                    <pic:cNvPicPr>
                      <a:picLocks noChangeAspect="1" noChangeArrowheads="1"/>
                    </pic:cNvPicPr>
                  </pic:nvPicPr>
                  <pic:blipFill>
                    <a:blip r:embed="rId4" cstate="print"/>
                    <a:srcRect b="5245"/>
                    <a:stretch>
                      <a:fillRect/>
                    </a:stretch>
                  </pic:blipFill>
                  <pic:spPr bwMode="auto">
                    <a:xfrm>
                      <a:off x="0" y="0"/>
                      <a:ext cx="7629525" cy="10325100"/>
                    </a:xfrm>
                    <a:prstGeom prst="rect">
                      <a:avLst/>
                    </a:prstGeom>
                    <a:noFill/>
                    <a:ln w="9525">
                      <a:noFill/>
                      <a:miter lim="800000"/>
                      <a:headEnd/>
                      <a:tailEnd/>
                    </a:ln>
                  </pic:spPr>
                </pic:pic>
              </a:graphicData>
            </a:graphic>
          </wp:anchor>
        </w:drawing>
      </w:r>
    </w:p>
    <w:p w:rsidR="00D02708" w:rsidRDefault="00D02708" w:rsidP="00D02708">
      <w:pPr>
        <w:rPr>
          <w:rStyle w:val="6qdm"/>
          <w:rFonts w:ascii="Times New Roman" w:hAnsi="Times New Roman" w:cs="Times New Roman"/>
          <w:b/>
          <w:bCs/>
          <w:color w:val="0070C0"/>
          <w:shd w:val="clear" w:color="auto" w:fill="FFFFFF"/>
        </w:rPr>
      </w:pPr>
    </w:p>
    <w:p w:rsidR="0074139E" w:rsidRDefault="0074139E" w:rsidP="00D02708">
      <w:pPr>
        <w:rPr>
          <w:rStyle w:val="6qdm"/>
          <w:rFonts w:ascii="Times New Roman" w:hAnsi="Times New Roman" w:cs="Times New Roman"/>
          <w:b/>
          <w:bCs/>
          <w:color w:val="0070C0"/>
          <w:shd w:val="clear" w:color="auto" w:fill="FFFFFF"/>
        </w:rPr>
      </w:pPr>
    </w:p>
    <w:p w:rsidR="00D02708" w:rsidRDefault="0074139E" w:rsidP="00D02708">
      <w:pPr>
        <w:rPr>
          <w:rStyle w:val="6qdm"/>
          <w:rFonts w:ascii="Times New Roman" w:hAnsi="Times New Roman" w:cs="Times New Roman"/>
          <w:b/>
          <w:bCs/>
          <w:color w:val="0070C0"/>
          <w:shd w:val="clear" w:color="auto" w:fill="FFFFFF"/>
        </w:rPr>
      </w:pPr>
      <w:r>
        <w:rPr>
          <w:noProof/>
        </w:rPr>
        <w:pict>
          <v:shape id="_x0000_s1028" type="#_x0000_t75" style="position:absolute;margin-left:307.4pt;margin-top:89.25pt;width:197.75pt;height:134.65pt;z-index:251668480;mso-position-horizontal-relative:margin;mso-position-vertical-relative:margin">
            <v:imagedata r:id="rId8" o:title="klibia"/>
            <w10:wrap type="square" anchorx="margin" anchory="margin"/>
          </v:shape>
        </w:pict>
      </w:r>
    </w:p>
    <w:p w:rsidR="0074139E" w:rsidRDefault="0074139E" w:rsidP="00D02708">
      <w:pPr>
        <w:rPr>
          <w:rStyle w:val="textexposedshow"/>
          <w:rFonts w:ascii="Helvetica" w:hAnsi="Helvetica" w:cs="Helvetica"/>
          <w:color w:val="1C1E21"/>
          <w:sz w:val="21"/>
          <w:szCs w:val="21"/>
          <w:shd w:val="clear" w:color="auto" w:fill="FFFFFF"/>
        </w:rPr>
      </w:pPr>
      <w:r>
        <w:rPr>
          <w:noProof/>
        </w:rPr>
        <w:pict>
          <v:shape id="_x0000_s1029" type="#_x0000_t75" style="position:absolute;margin-left:307.4pt;margin-top:490.2pt;width:201.65pt;height:151.25pt;z-index:251670528;mso-position-horizontal-relative:margin;mso-position-vertical-relative:margin">
            <v:imagedata r:id="rId9" o:title="manzel tmim"/>
            <w10:wrap type="square" anchorx="margin" anchory="margin"/>
          </v:shape>
        </w:pict>
      </w:r>
      <w:r>
        <w:rPr>
          <w:noProof/>
        </w:rPr>
        <w:pict>
          <v:shape id="_x0000_s1031" type="#_x0000_t75" style="position:absolute;margin-left:307.4pt;margin-top:359.45pt;width:201.65pt;height:113.2pt;z-index:251674624;mso-position-horizontal-relative:margin;mso-position-vertical-relative:margin">
            <v:imagedata r:id="rId10" o:title="sommertherme"/>
            <w10:wrap type="square" anchorx="margin" anchory="margin"/>
          </v:shape>
        </w:pict>
      </w:r>
      <w:r>
        <w:rPr>
          <w:noProof/>
        </w:rPr>
        <w:pict>
          <v:shape id="_x0000_s1030" type="#_x0000_t75" style="position:absolute;margin-left:307.4pt;margin-top:234pt;width:201.65pt;height:113.85pt;z-index:251672576;mso-position-horizontal-relative:margin;mso-position-vertical-relative:margin">
            <v:imagedata r:id="rId11" o:title="karkouane"/>
            <w10:wrap type="square" anchorx="margin" anchory="margin"/>
          </v:shape>
        </w:pict>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5</w:t>
      </w:r>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Hawaria</w:t>
      </w:r>
      <w:proofErr w:type="spellEnd"/>
      <w:r w:rsidR="00D02708">
        <w:rPr>
          <w:rStyle w:val="textexposedshow"/>
          <w:rFonts w:ascii="Helvetica" w:hAnsi="Helvetica" w:cs="Helvetica"/>
          <w:color w:val="1C1E21"/>
          <w:sz w:val="21"/>
          <w:szCs w:val="21"/>
          <w:shd w:val="clear" w:color="auto" w:fill="FFFFFF"/>
        </w:rPr>
        <w:t xml:space="preserve">- </w:t>
      </w:r>
      <w:proofErr w:type="spellStart"/>
      <w:r w:rsidR="00D02708">
        <w:rPr>
          <w:rStyle w:val="textexposedshow"/>
          <w:rFonts w:ascii="Helvetica" w:hAnsi="Helvetica" w:cs="Helvetica"/>
          <w:color w:val="1C1E21"/>
          <w:sz w:val="21"/>
          <w:szCs w:val="21"/>
          <w:shd w:val="clear" w:color="auto" w:fill="FFFFFF"/>
        </w:rPr>
        <w:t>Kerkouan</w:t>
      </w:r>
      <w:proofErr w:type="spellEnd"/>
      <w:r w:rsidR="00D02708">
        <w:rPr>
          <w:rStyle w:val="textexposedshow"/>
          <w:rFonts w:ascii="Helvetica" w:hAnsi="Helvetica" w:cs="Helvetica"/>
          <w:color w:val="1C1E21"/>
          <w:sz w:val="21"/>
          <w:szCs w:val="21"/>
          <w:shd w:val="clear" w:color="auto" w:fill="FFFFFF"/>
        </w:rPr>
        <w:t xml:space="preserve"> –</w:t>
      </w:r>
      <w:proofErr w:type="spellStart"/>
      <w:r w:rsidR="00D02708">
        <w:rPr>
          <w:rStyle w:val="textexposedshow"/>
          <w:rFonts w:ascii="Helvetica" w:hAnsi="Helvetica" w:cs="Helvetica"/>
          <w:color w:val="1C1E21"/>
          <w:sz w:val="21"/>
          <w:szCs w:val="21"/>
          <w:shd w:val="clear" w:color="auto" w:fill="FFFFFF"/>
        </w:rPr>
        <w:t>Kelibia</w:t>
      </w:r>
      <w:proofErr w:type="spellEnd"/>
      <w:r w:rsidR="00D02708">
        <w:rPr>
          <w:rStyle w:val="textexposedshow"/>
          <w:rFonts w:ascii="Helvetica" w:hAnsi="Helvetica" w:cs="Helvetica"/>
          <w:color w:val="1C1E21"/>
          <w:sz w:val="21"/>
          <w:szCs w:val="21"/>
          <w:shd w:val="clear" w:color="auto" w:fill="FFFFFF"/>
        </w:rPr>
        <w:t>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Journée réservé à la visite guide du site de </w:t>
      </w:r>
      <w:proofErr w:type="spellStart"/>
      <w:r w:rsidR="00D02708">
        <w:rPr>
          <w:rStyle w:val="textexposedshow"/>
          <w:rFonts w:ascii="Helvetica" w:hAnsi="Helvetica" w:cs="Helvetica"/>
          <w:color w:val="1C1E21"/>
          <w:sz w:val="21"/>
          <w:szCs w:val="21"/>
          <w:shd w:val="clear" w:color="auto" w:fill="FFFFFF"/>
        </w:rPr>
        <w:t>Kerkouane</w:t>
      </w:r>
      <w:proofErr w:type="spellEnd"/>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Départ pour une visite libre dans la région « Ras </w:t>
      </w:r>
      <w:proofErr w:type="spellStart"/>
      <w:r w:rsidR="00D02708">
        <w:rPr>
          <w:rStyle w:val="textexposedshow"/>
          <w:rFonts w:ascii="Helvetica" w:hAnsi="Helvetica" w:cs="Helvetica"/>
          <w:color w:val="1C1E21"/>
          <w:sz w:val="21"/>
          <w:szCs w:val="21"/>
          <w:shd w:val="clear" w:color="auto" w:fill="FFFFFF"/>
        </w:rPr>
        <w:t>Lajoul</w:t>
      </w:r>
      <w:proofErr w:type="spellEnd"/>
      <w:r w:rsidR="00D02708">
        <w:rPr>
          <w:rStyle w:val="textexposedshow"/>
          <w:rFonts w:ascii="Helvetica" w:hAnsi="Helvetica" w:cs="Helvetica"/>
          <w:color w:val="1C1E21"/>
          <w:sz w:val="21"/>
          <w:szCs w:val="21"/>
          <w:shd w:val="clear" w:color="auto" w:fill="FFFFFF"/>
        </w:rPr>
        <w:t xml:space="preserve"> » une découverte du patrimoine Bio de la région, avec des arrêts de dégustation de produit de terroir.</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Randonnée libre assisté à distance sur la zone Chott </w:t>
      </w:r>
      <w:proofErr w:type="spellStart"/>
      <w:r w:rsidR="00D02708">
        <w:rPr>
          <w:rStyle w:val="textexposedshow"/>
          <w:rFonts w:ascii="Helvetica" w:hAnsi="Helvetica" w:cs="Helvetica"/>
          <w:color w:val="1C1E21"/>
          <w:sz w:val="21"/>
          <w:szCs w:val="21"/>
          <w:shd w:val="clear" w:color="auto" w:fill="FFFFFF"/>
        </w:rPr>
        <w:t>Ezzehour</w:t>
      </w:r>
      <w:proofErr w:type="spellEnd"/>
      <w:r w:rsidR="00D02708">
        <w:rPr>
          <w:rStyle w:val="textexposedshow"/>
          <w:rFonts w:ascii="Helvetica" w:hAnsi="Helvetica" w:cs="Helvetica"/>
          <w:color w:val="1C1E21"/>
          <w:sz w:val="21"/>
          <w:szCs w:val="21"/>
          <w:shd w:val="clear" w:color="auto" w:fill="FFFFFF"/>
        </w:rPr>
        <w:t>.</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Continuation sur la ville de </w:t>
      </w:r>
      <w:proofErr w:type="spellStart"/>
      <w:r w:rsidR="00D02708">
        <w:rPr>
          <w:rStyle w:val="textexposedshow"/>
          <w:rFonts w:ascii="Helvetica" w:hAnsi="Helvetica" w:cs="Helvetica"/>
          <w:color w:val="1C1E21"/>
          <w:sz w:val="21"/>
          <w:szCs w:val="21"/>
          <w:shd w:val="clear" w:color="auto" w:fill="FFFFFF"/>
        </w:rPr>
        <w:t>Kelibia</w:t>
      </w:r>
      <w:proofErr w:type="spellEnd"/>
      <w:r w:rsidR="00D02708">
        <w:rPr>
          <w:rStyle w:val="textexposedshow"/>
          <w:rFonts w:ascii="Helvetica" w:hAnsi="Helvetica" w:cs="Helvetica"/>
          <w:color w:val="1C1E21"/>
          <w:sz w:val="21"/>
          <w:szCs w:val="21"/>
          <w:shd w:val="clear" w:color="auto" w:fill="FFFFFF"/>
        </w:rPr>
        <w:t>.</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Diner et logement dans une maison d’hôte.</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6</w:t>
      </w:r>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Kelibia</w:t>
      </w:r>
      <w:proofErr w:type="spellEnd"/>
      <w:r w:rsidR="00D02708">
        <w:rPr>
          <w:rStyle w:val="textexposedshow"/>
          <w:rFonts w:ascii="Helvetica" w:hAnsi="Helvetica" w:cs="Helvetica"/>
          <w:color w:val="1C1E21"/>
          <w:sz w:val="21"/>
          <w:szCs w:val="21"/>
          <w:shd w:val="clear" w:color="auto" w:fill="FFFFFF"/>
        </w:rPr>
        <w:t xml:space="preserve"> – Menzel </w:t>
      </w:r>
      <w:proofErr w:type="spellStart"/>
      <w:r w:rsidR="00D02708">
        <w:rPr>
          <w:rStyle w:val="textexposedshow"/>
          <w:rFonts w:ascii="Helvetica" w:hAnsi="Helvetica" w:cs="Helvetica"/>
          <w:color w:val="1C1E21"/>
          <w:sz w:val="21"/>
          <w:szCs w:val="21"/>
          <w:shd w:val="clear" w:color="auto" w:fill="FFFFFF"/>
        </w:rPr>
        <w:t>Temim</w:t>
      </w:r>
      <w:proofErr w:type="spellEnd"/>
      <w:r w:rsidR="00D02708">
        <w:rPr>
          <w:rStyle w:val="textexposedshow"/>
          <w:rFonts w:ascii="Helvetica" w:hAnsi="Helvetica" w:cs="Helvetica"/>
          <w:color w:val="1C1E21"/>
          <w:sz w:val="21"/>
          <w:szCs w:val="21"/>
          <w:shd w:val="clear" w:color="auto" w:fill="FFFFFF"/>
        </w:rPr>
        <w:t>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Journée réservé à la visite des tombes de Menzel </w:t>
      </w:r>
      <w:proofErr w:type="spellStart"/>
      <w:r w:rsidR="00D02708">
        <w:rPr>
          <w:rStyle w:val="textexposedshow"/>
          <w:rFonts w:ascii="Helvetica" w:hAnsi="Helvetica" w:cs="Helvetica"/>
          <w:color w:val="1C1E21"/>
          <w:sz w:val="21"/>
          <w:szCs w:val="21"/>
          <w:shd w:val="clear" w:color="auto" w:fill="FFFFFF"/>
        </w:rPr>
        <w:t>Temime</w:t>
      </w:r>
      <w:proofErr w:type="spellEnd"/>
      <w:r w:rsidR="00D02708">
        <w:rPr>
          <w:rStyle w:val="textexposedshow"/>
          <w:rFonts w:ascii="Helvetica" w:hAnsi="Helvetica" w:cs="Helvetica"/>
          <w:color w:val="1C1E21"/>
          <w:sz w:val="21"/>
          <w:szCs w:val="21"/>
          <w:shd w:val="clear" w:color="auto" w:fill="FFFFFF"/>
        </w:rPr>
        <w:t>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Départ pour une randonne d’un quart de journée, pour la visite du flanc dorsal du cap bon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Découverte des montagnes, des cavernes puniques, des lacs collinaire</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Déjeuner en cours de route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Fin d’âpres midi diner logement chez les habitants de Menzel </w:t>
      </w:r>
      <w:proofErr w:type="spellStart"/>
      <w:r w:rsidR="00D02708">
        <w:rPr>
          <w:rStyle w:val="textexposedshow"/>
          <w:rFonts w:ascii="Helvetica" w:hAnsi="Helvetica" w:cs="Helvetica"/>
          <w:color w:val="1C1E21"/>
          <w:sz w:val="21"/>
          <w:szCs w:val="21"/>
          <w:shd w:val="clear" w:color="auto" w:fill="FFFFFF"/>
        </w:rPr>
        <w:t>Temime</w:t>
      </w:r>
      <w:proofErr w:type="spellEnd"/>
      <w:r w:rsidR="00D02708">
        <w:rPr>
          <w:rStyle w:val="textexposedshow"/>
          <w:rFonts w:ascii="Helvetica" w:hAnsi="Helvetica" w:cs="Helvetica"/>
          <w:color w:val="1C1E21"/>
          <w:sz w:val="21"/>
          <w:szCs w:val="21"/>
          <w:shd w:val="clear" w:color="auto" w:fill="FFFFFF"/>
        </w:rPr>
        <w:t xml:space="preserve"> DAR EL LHEIR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sidRPr="00D02708">
        <w:rPr>
          <w:rStyle w:val="6qdm"/>
          <w:rFonts w:ascii="Times New Roman" w:hAnsi="Times New Roman" w:cs="Times New Roman"/>
          <w:b/>
          <w:bCs/>
          <w:color w:val="0070C0"/>
          <w:shd w:val="clear" w:color="auto" w:fill="FFFFFF"/>
        </w:rPr>
        <w:t>⭕</w:t>
      </w:r>
      <w:r w:rsidR="00D02708" w:rsidRPr="00D02708">
        <w:rPr>
          <w:rStyle w:val="textexposedshow"/>
          <w:rFonts w:ascii="Helvetica" w:hAnsi="Helvetica" w:cs="Helvetica"/>
          <w:b/>
          <w:bCs/>
          <w:color w:val="0070C0"/>
          <w:sz w:val="21"/>
          <w:szCs w:val="21"/>
          <w:shd w:val="clear" w:color="auto" w:fill="FFFFFF"/>
        </w:rPr>
        <w:t>Jour 7</w:t>
      </w:r>
      <w:r w:rsidR="00D02708">
        <w:rPr>
          <w:rStyle w:val="textexposedshow"/>
          <w:rFonts w:ascii="Helvetica" w:hAnsi="Helvetica" w:cs="Helvetica"/>
          <w:color w:val="1C1E21"/>
          <w:sz w:val="21"/>
          <w:szCs w:val="21"/>
          <w:shd w:val="clear" w:color="auto" w:fill="FFFFFF"/>
        </w:rPr>
        <w:t xml:space="preserve"> : Menzel </w:t>
      </w:r>
      <w:proofErr w:type="spellStart"/>
      <w:r w:rsidR="00D02708">
        <w:rPr>
          <w:rStyle w:val="textexposedshow"/>
          <w:rFonts w:ascii="Helvetica" w:hAnsi="Helvetica" w:cs="Helvetica"/>
          <w:color w:val="1C1E21"/>
          <w:sz w:val="21"/>
          <w:szCs w:val="21"/>
          <w:shd w:val="clear" w:color="auto" w:fill="FFFFFF"/>
        </w:rPr>
        <w:t>Temime</w:t>
      </w:r>
      <w:proofErr w:type="spellEnd"/>
      <w:r w:rsidR="00D02708">
        <w:rPr>
          <w:rStyle w:val="textexposedshow"/>
          <w:rFonts w:ascii="Helvetica" w:hAnsi="Helvetica" w:cs="Helvetica"/>
          <w:color w:val="1C1E21"/>
          <w:sz w:val="21"/>
          <w:szCs w:val="21"/>
          <w:shd w:val="clear" w:color="auto" w:fill="FFFFFF"/>
        </w:rPr>
        <w:t xml:space="preserve"> - </w:t>
      </w:r>
      <w:proofErr w:type="spellStart"/>
      <w:r w:rsidR="00D02708">
        <w:rPr>
          <w:rStyle w:val="textexposedshow"/>
          <w:rFonts w:ascii="Helvetica" w:hAnsi="Helvetica" w:cs="Helvetica"/>
          <w:color w:val="1C1E21"/>
          <w:sz w:val="21"/>
          <w:szCs w:val="21"/>
          <w:shd w:val="clear" w:color="auto" w:fill="FFFFFF"/>
        </w:rPr>
        <w:t>Maamoura</w:t>
      </w:r>
      <w:proofErr w:type="spellEnd"/>
      <w:r w:rsidR="00D02708">
        <w:rPr>
          <w:rStyle w:val="textexposedshow"/>
          <w:rFonts w:ascii="Helvetica" w:hAnsi="Helvetica" w:cs="Helvetica"/>
          <w:color w:val="1C1E21"/>
          <w:sz w:val="21"/>
          <w:szCs w:val="21"/>
          <w:shd w:val="clear" w:color="auto" w:fill="FFFFFF"/>
        </w:rPr>
        <w:t xml:space="preserve"> – Nabeul – Tunis </w:t>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Une journée réservée aux visites de quelques lacs et aussi bien de quelques sites des arts et des traditions populaires</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 xml:space="preserve">Visite du lac de </w:t>
      </w:r>
      <w:proofErr w:type="spellStart"/>
      <w:r w:rsidR="00D02708">
        <w:rPr>
          <w:rStyle w:val="textexposedshow"/>
          <w:rFonts w:ascii="Helvetica" w:hAnsi="Helvetica" w:cs="Helvetica"/>
          <w:color w:val="1C1E21"/>
          <w:sz w:val="21"/>
          <w:szCs w:val="21"/>
          <w:shd w:val="clear" w:color="auto" w:fill="FFFFFF"/>
        </w:rPr>
        <w:t>Maamoura</w:t>
      </w:r>
      <w:proofErr w:type="spellEnd"/>
      <w:r w:rsidR="00D02708">
        <w:rPr>
          <w:rStyle w:val="textexposedshow"/>
          <w:rFonts w:ascii="Helvetica" w:hAnsi="Helvetica" w:cs="Helvetica"/>
          <w:color w:val="1C1E21"/>
          <w:sz w:val="21"/>
          <w:szCs w:val="21"/>
          <w:shd w:val="clear" w:color="auto" w:fill="FFFFFF"/>
        </w:rPr>
        <w:t xml:space="preserve"> avec ses oiseaux riches et sa faune et flore importante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Visite de Nabeul capitale de la poterie, visite d’un centre artisanale vivant</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Déjeuner typique à Nabeul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Continuation sur Hammamet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Visite du fort espagnol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Retour sur Tunis AMBASSADEURS </w:t>
      </w:r>
      <w:r w:rsidR="00D02708">
        <w:rPr>
          <w:rFonts w:ascii="Helvetica" w:hAnsi="Helvetica" w:cs="Helvetica"/>
          <w:color w:val="1C1E21"/>
          <w:sz w:val="21"/>
          <w:szCs w:val="21"/>
          <w:shd w:val="clear" w:color="auto" w:fill="FFFFFF"/>
        </w:rPr>
        <w:br/>
      </w:r>
      <w:r w:rsidR="00D02708">
        <w:rPr>
          <w:rStyle w:val="textexposedshow"/>
          <w:rFonts w:ascii="Helvetica" w:hAnsi="Helvetica" w:cs="Helvetica"/>
          <w:color w:val="1C1E21"/>
          <w:sz w:val="21"/>
          <w:szCs w:val="21"/>
          <w:shd w:val="clear" w:color="auto" w:fill="FFFFFF"/>
        </w:rPr>
        <w:t>Fin de nos prestations </w:t>
      </w:r>
    </w:p>
    <w:p w:rsidR="0074139E" w:rsidRDefault="0074139E" w:rsidP="00D02708">
      <w:pPr>
        <w:rPr>
          <w:rStyle w:val="textexposedshow"/>
          <w:rFonts w:ascii="Helvetica" w:hAnsi="Helvetica" w:cs="Helvetica"/>
          <w:color w:val="1C1E21"/>
          <w:sz w:val="21"/>
          <w:szCs w:val="21"/>
          <w:shd w:val="clear" w:color="auto" w:fill="FFFFFF"/>
        </w:rPr>
      </w:pPr>
    </w:p>
    <w:p w:rsidR="0074139E" w:rsidRDefault="0074139E" w:rsidP="00D02708">
      <w:pPr>
        <w:rPr>
          <w:rStyle w:val="textexposedshow"/>
          <w:rFonts w:ascii="Helvetica" w:hAnsi="Helvetica" w:cs="Helvetica"/>
          <w:color w:val="1C1E21"/>
          <w:sz w:val="21"/>
          <w:szCs w:val="21"/>
          <w:shd w:val="clear" w:color="auto" w:fill="FFFFFF"/>
        </w:rPr>
      </w:pPr>
    </w:p>
    <w:p w:rsidR="0074139E" w:rsidRDefault="0074139E" w:rsidP="00D02708">
      <w:pPr>
        <w:rPr>
          <w:rStyle w:val="textexposedshow"/>
          <w:rFonts w:ascii="Helvetica" w:hAnsi="Helvetica" w:cs="Helvetica"/>
          <w:color w:val="1C1E21"/>
          <w:sz w:val="21"/>
          <w:szCs w:val="21"/>
          <w:shd w:val="clear" w:color="auto" w:fill="FFFFFF"/>
        </w:rPr>
      </w:pPr>
    </w:p>
    <w:p w:rsidR="0074139E" w:rsidRDefault="0074139E" w:rsidP="00D02708">
      <w:pPr>
        <w:rPr>
          <w:rStyle w:val="textexposedshow"/>
          <w:rFonts w:ascii="MS Gothic" w:eastAsia="MS Gothic" w:hAnsi="MS Gothic" w:cs="MS Gothic"/>
          <w:b/>
          <w:bCs/>
          <w:color w:val="1C1E21"/>
          <w:sz w:val="21"/>
          <w:szCs w:val="21"/>
          <w:shd w:val="clear" w:color="auto" w:fill="FFFFFF"/>
        </w:rPr>
      </w:pPr>
      <w:r w:rsidRPr="0074139E">
        <w:rPr>
          <w:rFonts w:ascii="Helvetica" w:hAnsi="Helvetica" w:cs="Helvetica"/>
          <w:color w:val="1C1E21"/>
          <w:sz w:val="21"/>
          <w:szCs w:val="21"/>
          <w:shd w:val="clear" w:color="auto" w:fill="FFFFFF"/>
        </w:rPr>
        <w:lastRenderedPageBreak/>
        <w:drawing>
          <wp:anchor distT="0" distB="0" distL="114300" distR="114300" simplePos="0" relativeHeight="251676672" behindDoc="1" locked="0" layoutInCell="1" allowOverlap="1">
            <wp:simplePos x="0" y="0"/>
            <wp:positionH relativeFrom="column">
              <wp:posOffset>-1052195</wp:posOffset>
            </wp:positionH>
            <wp:positionV relativeFrom="paragraph">
              <wp:posOffset>-852170</wp:posOffset>
            </wp:positionV>
            <wp:extent cx="7629525" cy="10325100"/>
            <wp:effectExtent l="19050" t="0" r="9525" b="0"/>
            <wp:wrapNone/>
            <wp:docPr id="3" name="Image 4" descr="C:\projet\cyberstoneprod\ente cyberstonepr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t\cyberstoneprod\ente cyberstoneprod.jpg"/>
                    <pic:cNvPicPr>
                      <a:picLocks noChangeAspect="1" noChangeArrowheads="1"/>
                    </pic:cNvPicPr>
                  </pic:nvPicPr>
                  <pic:blipFill>
                    <a:blip r:embed="rId4" cstate="print"/>
                    <a:srcRect b="5245"/>
                    <a:stretch>
                      <a:fillRect/>
                    </a:stretch>
                  </pic:blipFill>
                  <pic:spPr bwMode="auto">
                    <a:xfrm>
                      <a:off x="0" y="0"/>
                      <a:ext cx="7629525" cy="10325100"/>
                    </a:xfrm>
                    <a:prstGeom prst="rect">
                      <a:avLst/>
                    </a:prstGeom>
                    <a:noFill/>
                    <a:ln w="9525">
                      <a:noFill/>
                      <a:miter lim="800000"/>
                      <a:headEnd/>
                      <a:tailEnd/>
                    </a:ln>
                  </pic:spPr>
                </pic:pic>
              </a:graphicData>
            </a:graphic>
          </wp:anchor>
        </w:drawing>
      </w:r>
      <w:r w:rsidR="00D02708">
        <w:rPr>
          <w:rFonts w:ascii="Helvetica" w:hAnsi="Helvetica" w:cs="Helvetica"/>
          <w:color w:val="1C1E21"/>
          <w:sz w:val="21"/>
          <w:szCs w:val="21"/>
          <w:shd w:val="clear" w:color="auto" w:fill="FFFFFF"/>
        </w:rPr>
        <w:br/>
      </w:r>
      <w:r w:rsidR="00D02708">
        <w:rPr>
          <w:rFonts w:ascii="Helvetica" w:hAnsi="Helvetica" w:cs="Helvetica"/>
          <w:color w:val="1C1E21"/>
          <w:sz w:val="21"/>
          <w:szCs w:val="21"/>
          <w:shd w:val="clear" w:color="auto" w:fill="FFFFFF"/>
        </w:rPr>
        <w:br/>
      </w:r>
    </w:p>
    <w:p w:rsidR="0074139E" w:rsidRDefault="0074139E" w:rsidP="00D02708">
      <w:pPr>
        <w:rPr>
          <w:rStyle w:val="textexposedshow"/>
          <w:rFonts w:ascii="MS Gothic" w:eastAsia="MS Gothic" w:hAnsi="MS Gothic" w:cs="MS Gothic"/>
          <w:b/>
          <w:bCs/>
          <w:color w:val="1C1E21"/>
          <w:sz w:val="21"/>
          <w:szCs w:val="21"/>
          <w:shd w:val="clear" w:color="auto" w:fill="FFFFFF"/>
        </w:rPr>
      </w:pPr>
    </w:p>
    <w:p w:rsidR="0074139E" w:rsidRDefault="0074139E" w:rsidP="00D02708">
      <w:pPr>
        <w:rPr>
          <w:rStyle w:val="textexposedshow"/>
          <w:rFonts w:ascii="MS Gothic" w:eastAsia="MS Gothic" w:hAnsi="MS Gothic" w:cs="MS Gothic"/>
          <w:b/>
          <w:bCs/>
          <w:color w:val="1C1E21"/>
          <w:sz w:val="21"/>
          <w:szCs w:val="21"/>
          <w:shd w:val="clear" w:color="auto" w:fill="FFFFFF"/>
        </w:rPr>
      </w:pPr>
    </w:p>
    <w:p w:rsidR="0074139E" w:rsidRDefault="0074139E" w:rsidP="00D02708">
      <w:pPr>
        <w:rPr>
          <w:rStyle w:val="textexposedshow"/>
          <w:rFonts w:ascii="MS Gothic" w:eastAsia="MS Gothic" w:hAnsi="MS Gothic" w:cs="MS Gothic"/>
          <w:b/>
          <w:bCs/>
          <w:color w:val="1C1E21"/>
          <w:sz w:val="21"/>
          <w:szCs w:val="21"/>
          <w:shd w:val="clear" w:color="auto" w:fill="FFFFFF"/>
        </w:rPr>
      </w:pPr>
    </w:p>
    <w:p w:rsidR="0074139E" w:rsidRDefault="0074139E" w:rsidP="00D02708">
      <w:pPr>
        <w:rPr>
          <w:rStyle w:val="textexposedshow"/>
          <w:rFonts w:ascii="MS Gothic" w:eastAsia="MS Gothic" w:hAnsi="MS Gothic" w:cs="MS Gothic"/>
          <w:b/>
          <w:bCs/>
          <w:color w:val="1C1E21"/>
          <w:sz w:val="21"/>
          <w:szCs w:val="21"/>
          <w:shd w:val="clear" w:color="auto" w:fill="FFFFFF"/>
        </w:rPr>
      </w:pPr>
    </w:p>
    <w:p w:rsidR="0074139E" w:rsidRDefault="0074139E" w:rsidP="00D02708">
      <w:pPr>
        <w:rPr>
          <w:rStyle w:val="textexposedshow"/>
          <w:rFonts w:ascii="MS Gothic" w:eastAsia="MS Gothic" w:hAnsi="MS Gothic" w:cs="MS Gothic"/>
          <w:b/>
          <w:bCs/>
          <w:color w:val="1C1E21"/>
          <w:sz w:val="21"/>
          <w:szCs w:val="21"/>
          <w:shd w:val="clear" w:color="auto" w:fill="FFFFFF"/>
        </w:rPr>
      </w:pPr>
    </w:p>
    <w:p w:rsidR="00813609" w:rsidRPr="00D02708" w:rsidRDefault="00D02708" w:rsidP="0074139E">
      <w:pPr>
        <w:rPr>
          <w:rFonts w:ascii="Helvetica" w:hAnsi="Helvetica" w:cs="Helvetica"/>
          <w:color w:val="1C1E21"/>
          <w:sz w:val="21"/>
          <w:szCs w:val="21"/>
          <w:shd w:val="clear" w:color="auto" w:fill="FFFFFF"/>
        </w:rPr>
      </w:pPr>
      <w:r w:rsidRPr="00D02708">
        <w:rPr>
          <w:rStyle w:val="textexposedshow"/>
          <w:rFonts w:ascii="MS Gothic" w:eastAsia="MS Gothic" w:hAnsi="MS Gothic" w:cs="MS Gothic" w:hint="eastAsia"/>
          <w:b/>
          <w:bCs/>
          <w:color w:val="1C1E21"/>
          <w:sz w:val="21"/>
          <w:szCs w:val="21"/>
          <w:shd w:val="clear" w:color="auto" w:fill="FFFFFF"/>
        </w:rPr>
        <w:t>✪</w:t>
      </w:r>
      <w:r w:rsidRPr="00D02708">
        <w:rPr>
          <w:rStyle w:val="textexposedshow"/>
          <w:rFonts w:ascii="Helvetica" w:hAnsi="Helvetica" w:cs="Helvetica"/>
          <w:b/>
          <w:bCs/>
          <w:color w:val="1C1E21"/>
          <w:sz w:val="21"/>
          <w:szCs w:val="21"/>
          <w:shd w:val="clear" w:color="auto" w:fill="FFFFFF"/>
        </w:rPr>
        <w:t xml:space="preserve"> </w:t>
      </w:r>
      <w:proofErr w:type="gramStart"/>
      <w:r w:rsidRPr="00D02708">
        <w:rPr>
          <w:rStyle w:val="textexposedshow"/>
          <w:rFonts w:ascii="Helvetica" w:hAnsi="Helvetica" w:cs="Helvetica"/>
          <w:b/>
          <w:bCs/>
          <w:color w:val="1C1E21"/>
          <w:sz w:val="21"/>
          <w:szCs w:val="21"/>
          <w:shd w:val="clear" w:color="auto" w:fill="FFFFFF"/>
        </w:rPr>
        <w:t>Prix :</w:t>
      </w:r>
      <w:proofErr w:type="gramEnd"/>
      <w:r w:rsidRPr="00D02708">
        <w:rPr>
          <w:rStyle w:val="textexposedshow"/>
          <w:rFonts w:ascii="Helvetica" w:hAnsi="Helvetica" w:cs="Helvetica"/>
          <w:b/>
          <w:bCs/>
          <w:color w:val="1C1E21"/>
          <w:sz w:val="21"/>
          <w:szCs w:val="21"/>
          <w:shd w:val="clear" w:color="auto" w:fill="FFFFFF"/>
        </w:rPr>
        <w:t xml:space="preserve"> …….  euros </w:t>
      </w:r>
      <w:r w:rsidRPr="00D02708">
        <w:rPr>
          <w:rStyle w:val="textexposedshow"/>
          <w:rFonts w:ascii="MS Gothic" w:eastAsia="MS Gothic" w:hAnsi="MS Gothic" w:cs="MS Gothic" w:hint="eastAsia"/>
          <w:b/>
          <w:bCs/>
          <w:color w:val="1C1E21"/>
          <w:sz w:val="21"/>
          <w:szCs w:val="21"/>
          <w:shd w:val="clear" w:color="auto" w:fill="FFFFFF"/>
        </w:rPr>
        <w:t>✪</w:t>
      </w:r>
      <w:r>
        <w:rPr>
          <w:rFonts w:ascii="Helvetica" w:hAnsi="Helvetica" w:cs="Helvetica"/>
          <w:color w:val="1C1E21"/>
          <w:sz w:val="21"/>
          <w:szCs w:val="21"/>
          <w:shd w:val="clear" w:color="auto" w:fill="FFFFFF"/>
        </w:rPr>
        <w:br/>
      </w:r>
      <w:r>
        <w:rPr>
          <w:rFonts w:ascii="Helvetica" w:hAnsi="Helvetica" w:cs="Helvetica"/>
          <w:color w:val="1C1E21"/>
          <w:sz w:val="21"/>
          <w:szCs w:val="21"/>
          <w:shd w:val="clear" w:color="auto" w:fill="FFFFFF"/>
        </w:rPr>
        <w:br/>
      </w:r>
      <w:r>
        <w:rPr>
          <w:rStyle w:val="textexposedshow"/>
          <w:rFonts w:ascii="Helvetica" w:hAnsi="Helvetica" w:cs="Helvetica"/>
          <w:color w:val="1C1E21"/>
          <w:sz w:val="21"/>
          <w:szCs w:val="21"/>
          <w:shd w:val="clear" w:color="auto" w:fill="FFFFFF"/>
        </w:rPr>
        <w:t>Le prix comprend :</w:t>
      </w:r>
      <w:r>
        <w:rPr>
          <w:rFonts w:ascii="Helvetica" w:hAnsi="Helvetica" w:cs="Helvetica"/>
          <w:color w:val="1C1E21"/>
          <w:sz w:val="21"/>
          <w:szCs w:val="21"/>
          <w:shd w:val="clear" w:color="auto" w:fill="FFFFFF"/>
        </w:rPr>
        <w:br/>
      </w:r>
      <w:r>
        <w:rPr>
          <w:rStyle w:val="6qdm"/>
          <w:rFonts w:ascii="MS Mincho" w:eastAsia="MS Mincho" w:hAnsi="MS Mincho" w:cs="MS Mincho" w:hint="eastAsia"/>
          <w:color w:val="1C1E21"/>
          <w:shd w:val="clear" w:color="auto" w:fill="FFFFFF"/>
        </w:rPr>
        <w:t>✔</w:t>
      </w:r>
      <w:r>
        <w:rPr>
          <w:rStyle w:val="6qdm"/>
          <w:rFonts w:ascii="Times New Roman" w:hAnsi="Times New Roman" w:cs="Times New Roman"/>
          <w:color w:val="1C1E21"/>
          <w:shd w:val="clear" w:color="auto" w:fill="FFFFFF"/>
        </w:rPr>
        <w:t>️</w:t>
      </w:r>
      <w:r>
        <w:rPr>
          <w:rStyle w:val="textexposedshow"/>
          <w:rFonts w:ascii="Helvetica" w:hAnsi="Helvetica" w:cs="Helvetica"/>
          <w:color w:val="1C1E21"/>
          <w:sz w:val="21"/>
          <w:szCs w:val="21"/>
          <w:shd w:val="clear" w:color="auto" w:fill="FFFFFF"/>
        </w:rPr>
        <w:t> Les transferts arrivée et départ.</w:t>
      </w:r>
      <w:r>
        <w:rPr>
          <w:rFonts w:ascii="Helvetica" w:hAnsi="Helvetica" w:cs="Helvetica"/>
          <w:color w:val="1C1E21"/>
          <w:sz w:val="21"/>
          <w:szCs w:val="21"/>
          <w:shd w:val="clear" w:color="auto" w:fill="FFFFFF"/>
        </w:rPr>
        <w:br/>
      </w:r>
      <w:r>
        <w:rPr>
          <w:rStyle w:val="6qdm"/>
          <w:rFonts w:ascii="MS Mincho" w:eastAsia="MS Mincho" w:hAnsi="MS Mincho" w:cs="MS Mincho" w:hint="eastAsia"/>
          <w:color w:val="1C1E21"/>
          <w:shd w:val="clear" w:color="auto" w:fill="FFFFFF"/>
        </w:rPr>
        <w:t>✔</w:t>
      </w:r>
      <w:r>
        <w:rPr>
          <w:rStyle w:val="6qdm"/>
          <w:rFonts w:ascii="Times New Roman" w:hAnsi="Times New Roman" w:cs="Times New Roman"/>
          <w:color w:val="1C1E21"/>
          <w:shd w:val="clear" w:color="auto" w:fill="FFFFFF"/>
        </w:rPr>
        <w:t>️</w:t>
      </w:r>
      <w:r>
        <w:rPr>
          <w:rStyle w:val="textexposedshow"/>
          <w:rFonts w:ascii="Helvetica" w:hAnsi="Helvetica" w:cs="Helvetica"/>
          <w:color w:val="1C1E21"/>
          <w:sz w:val="21"/>
          <w:szCs w:val="21"/>
          <w:shd w:val="clear" w:color="auto" w:fill="FFFFFF"/>
        </w:rPr>
        <w:t xml:space="preserve"> Transport dans </w:t>
      </w:r>
      <w:proofErr w:type="gramStart"/>
      <w:r>
        <w:rPr>
          <w:rStyle w:val="textexposedshow"/>
          <w:rFonts w:ascii="Helvetica" w:hAnsi="Helvetica" w:cs="Helvetica"/>
          <w:color w:val="1C1E21"/>
          <w:sz w:val="21"/>
          <w:szCs w:val="21"/>
          <w:shd w:val="clear" w:color="auto" w:fill="FFFFFF"/>
        </w:rPr>
        <w:t>un</w:t>
      </w:r>
      <w:proofErr w:type="gramEnd"/>
      <w:r>
        <w:rPr>
          <w:rStyle w:val="textexposedshow"/>
          <w:rFonts w:ascii="Helvetica" w:hAnsi="Helvetica" w:cs="Helvetica"/>
          <w:color w:val="1C1E21"/>
          <w:sz w:val="21"/>
          <w:szCs w:val="21"/>
          <w:shd w:val="clear" w:color="auto" w:fill="FFFFFF"/>
        </w:rPr>
        <w:t xml:space="preserve"> bus confort et climatisé.</w:t>
      </w:r>
      <w:r>
        <w:rPr>
          <w:rFonts w:ascii="Helvetica" w:hAnsi="Helvetica" w:cs="Helvetica"/>
          <w:color w:val="1C1E21"/>
          <w:sz w:val="21"/>
          <w:szCs w:val="21"/>
          <w:shd w:val="clear" w:color="auto" w:fill="FFFFFF"/>
        </w:rPr>
        <w:br/>
      </w:r>
      <w:r>
        <w:rPr>
          <w:rStyle w:val="6qdm"/>
          <w:rFonts w:ascii="MS Mincho" w:eastAsia="MS Mincho" w:hAnsi="MS Mincho" w:cs="MS Mincho" w:hint="eastAsia"/>
          <w:color w:val="1C1E21"/>
          <w:shd w:val="clear" w:color="auto" w:fill="FFFFFF"/>
        </w:rPr>
        <w:t>✔</w:t>
      </w:r>
      <w:r>
        <w:rPr>
          <w:rStyle w:val="6qdm"/>
          <w:rFonts w:ascii="Times New Roman" w:hAnsi="Times New Roman" w:cs="Times New Roman"/>
          <w:color w:val="1C1E21"/>
          <w:shd w:val="clear" w:color="auto" w:fill="FFFFFF"/>
        </w:rPr>
        <w:t>️</w:t>
      </w:r>
      <w:r>
        <w:rPr>
          <w:rStyle w:val="textexposedshow"/>
          <w:rFonts w:ascii="Helvetica" w:hAnsi="Helvetica" w:cs="Helvetica"/>
          <w:color w:val="1C1E21"/>
          <w:sz w:val="21"/>
          <w:szCs w:val="21"/>
          <w:shd w:val="clear" w:color="auto" w:fill="FFFFFF"/>
        </w:rPr>
        <w:t> L’accompagnement d’un guide national agrée par le ministère de tourisme. </w:t>
      </w:r>
      <w:r>
        <w:rPr>
          <w:rFonts w:ascii="Helvetica" w:hAnsi="Helvetica" w:cs="Helvetica"/>
          <w:color w:val="1C1E21"/>
          <w:sz w:val="21"/>
          <w:szCs w:val="21"/>
          <w:shd w:val="clear" w:color="auto" w:fill="FFFFFF"/>
        </w:rPr>
        <w:br/>
      </w:r>
      <w:r>
        <w:rPr>
          <w:rStyle w:val="6qdm"/>
          <w:rFonts w:ascii="MS Mincho" w:eastAsia="MS Mincho" w:hAnsi="MS Mincho" w:cs="MS Mincho" w:hint="eastAsia"/>
          <w:color w:val="1C1E21"/>
          <w:shd w:val="clear" w:color="auto" w:fill="FFFFFF"/>
        </w:rPr>
        <w:t>✔</w:t>
      </w:r>
      <w:r>
        <w:rPr>
          <w:rStyle w:val="6qdm"/>
          <w:rFonts w:ascii="Times New Roman" w:hAnsi="Times New Roman" w:cs="Times New Roman"/>
          <w:color w:val="1C1E21"/>
          <w:shd w:val="clear" w:color="auto" w:fill="FFFFFF"/>
        </w:rPr>
        <w:t>️</w:t>
      </w:r>
      <w:r>
        <w:rPr>
          <w:rStyle w:val="textexposedshow"/>
          <w:rFonts w:ascii="Helvetica" w:hAnsi="Helvetica" w:cs="Helvetica"/>
          <w:color w:val="1C1E21"/>
          <w:sz w:val="21"/>
          <w:szCs w:val="21"/>
          <w:shd w:val="clear" w:color="auto" w:fill="FFFFFF"/>
        </w:rPr>
        <w:t xml:space="preserve"> L’hébergement, les diners </w:t>
      </w:r>
      <w:proofErr w:type="gramStart"/>
      <w:r>
        <w:rPr>
          <w:rStyle w:val="textexposedshow"/>
          <w:rFonts w:ascii="Helvetica" w:hAnsi="Helvetica" w:cs="Helvetica"/>
          <w:color w:val="1C1E21"/>
          <w:sz w:val="21"/>
          <w:szCs w:val="21"/>
          <w:shd w:val="clear" w:color="auto" w:fill="FFFFFF"/>
        </w:rPr>
        <w:t>et</w:t>
      </w:r>
      <w:proofErr w:type="gramEnd"/>
      <w:r>
        <w:rPr>
          <w:rStyle w:val="textexposedshow"/>
          <w:rFonts w:ascii="Helvetica" w:hAnsi="Helvetica" w:cs="Helvetica"/>
          <w:color w:val="1C1E21"/>
          <w:sz w:val="21"/>
          <w:szCs w:val="21"/>
          <w:shd w:val="clear" w:color="auto" w:fill="FFFFFF"/>
        </w:rPr>
        <w:t xml:space="preserve"> les déjeuners mentionnés.</w:t>
      </w:r>
      <w:r>
        <w:rPr>
          <w:rFonts w:ascii="Helvetica" w:hAnsi="Helvetica" w:cs="Helvetica"/>
          <w:color w:val="1C1E21"/>
          <w:sz w:val="21"/>
          <w:szCs w:val="21"/>
          <w:shd w:val="clear" w:color="auto" w:fill="FFFFFF"/>
        </w:rPr>
        <w:br/>
      </w:r>
      <w:r>
        <w:rPr>
          <w:rStyle w:val="6qdm"/>
          <w:rFonts w:ascii="MS Mincho" w:eastAsia="MS Mincho" w:hAnsi="MS Mincho" w:cs="MS Mincho" w:hint="eastAsia"/>
          <w:color w:val="1C1E21"/>
          <w:shd w:val="clear" w:color="auto" w:fill="FFFFFF"/>
        </w:rPr>
        <w:t>✔</w:t>
      </w:r>
      <w:r>
        <w:rPr>
          <w:rStyle w:val="6qdm"/>
          <w:rFonts w:ascii="Times New Roman" w:hAnsi="Times New Roman" w:cs="Times New Roman"/>
          <w:color w:val="1C1E21"/>
          <w:shd w:val="clear" w:color="auto" w:fill="FFFFFF"/>
        </w:rPr>
        <w:t>️</w:t>
      </w:r>
      <w:r>
        <w:rPr>
          <w:rStyle w:val="textexposedshow"/>
          <w:rFonts w:ascii="Helvetica" w:hAnsi="Helvetica" w:cs="Helvetica"/>
          <w:color w:val="1C1E21"/>
          <w:sz w:val="21"/>
          <w:szCs w:val="21"/>
          <w:shd w:val="clear" w:color="auto" w:fill="FFFFFF"/>
        </w:rPr>
        <w:t xml:space="preserve"> Les visites </w:t>
      </w:r>
      <w:proofErr w:type="gramStart"/>
      <w:r>
        <w:rPr>
          <w:rStyle w:val="textexposedshow"/>
          <w:rFonts w:ascii="Helvetica" w:hAnsi="Helvetica" w:cs="Helvetica"/>
          <w:color w:val="1C1E21"/>
          <w:sz w:val="21"/>
          <w:szCs w:val="21"/>
          <w:shd w:val="clear" w:color="auto" w:fill="FFFFFF"/>
        </w:rPr>
        <w:t>et</w:t>
      </w:r>
      <w:proofErr w:type="gramEnd"/>
      <w:r>
        <w:rPr>
          <w:rStyle w:val="textexposedshow"/>
          <w:rFonts w:ascii="Helvetica" w:hAnsi="Helvetica" w:cs="Helvetica"/>
          <w:color w:val="1C1E21"/>
          <w:sz w:val="21"/>
          <w:szCs w:val="21"/>
          <w:shd w:val="clear" w:color="auto" w:fill="FFFFFF"/>
        </w:rPr>
        <w:t xml:space="preserve"> les randonnées indiquées. </w:t>
      </w:r>
      <w:r>
        <w:rPr>
          <w:rFonts w:ascii="Helvetica" w:hAnsi="Helvetica" w:cs="Helvetica"/>
          <w:color w:val="1C1E21"/>
          <w:sz w:val="21"/>
          <w:szCs w:val="21"/>
          <w:shd w:val="clear" w:color="auto" w:fill="FFFFFF"/>
        </w:rPr>
        <w:br/>
      </w:r>
      <w:r>
        <w:rPr>
          <w:rFonts w:ascii="Helvetica" w:hAnsi="Helvetica" w:cs="Helvetica"/>
          <w:color w:val="1C1E21"/>
          <w:sz w:val="21"/>
          <w:szCs w:val="21"/>
          <w:shd w:val="clear" w:color="auto" w:fill="FFFFFF"/>
        </w:rPr>
        <w:br/>
      </w:r>
    </w:p>
    <w:sectPr w:rsidR="00813609" w:rsidRPr="00D02708" w:rsidSect="0081360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D02708"/>
    <w:rsid w:val="0000501D"/>
    <w:rsid w:val="00333EFA"/>
    <w:rsid w:val="003C1C6B"/>
    <w:rsid w:val="006C3E04"/>
    <w:rsid w:val="0074139E"/>
    <w:rsid w:val="00813609"/>
    <w:rsid w:val="0090644E"/>
    <w:rsid w:val="00D0270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60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6qdm">
    <w:name w:val="_6qdm"/>
    <w:basedOn w:val="Policepardfaut"/>
    <w:rsid w:val="00D02708"/>
  </w:style>
  <w:style w:type="character" w:customStyle="1" w:styleId="textexposedshow">
    <w:name w:val="text_exposed_show"/>
    <w:basedOn w:val="Policepardfaut"/>
    <w:rsid w:val="00D02708"/>
  </w:style>
  <w:style w:type="character" w:styleId="Lienhypertexte">
    <w:name w:val="Hyperlink"/>
    <w:basedOn w:val="Policepardfaut"/>
    <w:uiPriority w:val="99"/>
    <w:semiHidden/>
    <w:unhideWhenUsed/>
    <w:rsid w:val="00D02708"/>
    <w:rPr>
      <w:color w:val="0000FF"/>
      <w:u w:val="single"/>
    </w:rPr>
  </w:style>
  <w:style w:type="paragraph" w:styleId="Textedebulles">
    <w:name w:val="Balloon Text"/>
    <w:basedOn w:val="Normal"/>
    <w:link w:val="TextedebullesCar"/>
    <w:uiPriority w:val="99"/>
    <w:semiHidden/>
    <w:unhideWhenUsed/>
    <w:rsid w:val="0074139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139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Pages>
  <Words>523</Words>
  <Characters>2563</Characters>
  <Application>Microsoft Office Word</Application>
  <DocSecurity>0</DocSecurity>
  <Lines>88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POSTE</dc:creator>
  <cp:lastModifiedBy>POSTE</cp:lastModifiedBy>
  <cp:revision>4</cp:revision>
  <dcterms:created xsi:type="dcterms:W3CDTF">2019-09-01T14:39:00Z</dcterms:created>
  <dcterms:modified xsi:type="dcterms:W3CDTF">2019-09-26T23:38:00Z</dcterms:modified>
</cp:coreProperties>
</file>