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uj31wgibn4cw" w:id="0"/>
      <w:bookmarkEnd w:id="0"/>
      <w:r w:rsidDel="00000000" w:rsidR="00000000" w:rsidRPr="00000000">
        <w:rPr>
          <w:rtl w:val="0"/>
        </w:rPr>
        <w:t xml:space="preserve">Phase 2: Implementation of Basic Machine Learning Models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69jr9ulue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Brief overview of the phase objectives: [</w:t>
      </w:r>
      <w:r w:rsidDel="00000000" w:rsidR="00000000" w:rsidRPr="00000000">
        <w:rPr>
          <w:b w:val="1"/>
          <w:rtl w:val="0"/>
        </w:rPr>
        <w:t xml:space="preserve">Define the specific goals for implementing basic models, e.g., "To establish baseline performance for classification tasks using Logistic Regression and k-NN."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Importance of foundational models in machine learning: [</w:t>
      </w:r>
      <w:r w:rsidDel="00000000" w:rsidR="00000000" w:rsidRPr="00000000">
        <w:rPr>
          <w:b w:val="1"/>
          <w:rtl w:val="0"/>
        </w:rPr>
        <w:t xml:space="preserve">Discuss why these models are essential in the context of the project, e.g., "These models serve as benchmarks for evaluating more complex algorithms later."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yeavwktr6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dbquwnjjb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Implementation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foundational classification models: [</w:t>
      </w:r>
      <w:r w:rsidDel="00000000" w:rsidR="00000000" w:rsidRPr="00000000">
        <w:rPr>
          <w:b w:val="1"/>
          <w:rtl w:val="0"/>
        </w:rPr>
        <w:t xml:space="preserve">Detail the specific algorithms chosen and why, e.g., "Logistic Regression is chosen for its interpretability, while k-NN is selected for its simplicity and effectiveness in multi-class problems."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Provide the logistic regression equation and explain its components. Include its assumptions and use cases.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k-Nearest Neighbors (k-NN)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Describe how k-NN works, including the distance metrics considered, e.g., Euclidean distance, and the implications of choosing different values for k.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Preparation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Preprocessing steps taken: [</w:t>
      </w:r>
      <w:r w:rsidDel="00000000" w:rsidR="00000000" w:rsidRPr="00000000">
        <w:rPr>
          <w:b w:val="1"/>
          <w:rtl w:val="0"/>
        </w:rPr>
        <w:t xml:space="preserve">Outline the specific cleaning and preprocessing steps performed, e.g., "Removed null values, normalized feature scales using Min-Max Scaling, and encoded categorical variables using one-hot encoding."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dataset used: [</w:t>
      </w:r>
      <w:r w:rsidDel="00000000" w:rsidR="00000000" w:rsidRPr="00000000">
        <w:rPr>
          <w:b w:val="1"/>
          <w:rtl w:val="0"/>
        </w:rPr>
        <w:t xml:space="preserve">Provide details such as the dataset's origin, number of samples, features, and any relevant characteristics, e.g., "The dataset comprises 10,000 samples with 20 features sourced from XYZ repository."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Models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Procedures followed to train the models: [</w:t>
      </w:r>
      <w:r w:rsidDel="00000000" w:rsidR="00000000" w:rsidRPr="00000000">
        <w:rPr>
          <w:b w:val="1"/>
          <w:rtl w:val="0"/>
        </w:rPr>
        <w:t xml:space="preserve">Document the training process in detail, e.g., "Split the dataset into a training set (80%) and a testing set (20%). Utilized Scikit-learn's fit method to train both models on the training data."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and libraries used: [</w:t>
      </w:r>
      <w:r w:rsidDel="00000000" w:rsidR="00000000" w:rsidRPr="00000000">
        <w:rPr>
          <w:b w:val="1"/>
          <w:rtl w:val="0"/>
        </w:rPr>
        <w:t xml:space="preserve">List all tools, versions, and any specific configurations, e.g., "Python 3.8, Scikit-learn 0.24.2, Pandas 1.2.1."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Evaluation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performance metrics: [</w:t>
      </w:r>
      <w:r w:rsidDel="00000000" w:rsidR="00000000" w:rsidRPr="00000000">
        <w:rPr>
          <w:b w:val="1"/>
          <w:rtl w:val="0"/>
        </w:rPr>
        <w:t xml:space="preserve">Define each metric's relevance and how it is calculated, e.g., "Accuracy measures the proportion of correct predictions; precision and recall provide insights into model performance in imbalanced datasets."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Provide the formula and an example calculation.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Define the formula and discuss its importance, especially in contexts where false positives are costly.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Define the formula and explain its significance, particularly in medical diagnosis or fraud detection.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Explain the F1-score and provide an example of when it is preferred over accuracy.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Include an example confusion matrix and describe how to interpret it.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Cross-Validation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cross-validation methods applied: [</w:t>
      </w:r>
      <w:r w:rsidDel="00000000" w:rsidR="00000000" w:rsidRPr="00000000">
        <w:rPr>
          <w:b w:val="1"/>
          <w:rtl w:val="0"/>
        </w:rPr>
        <w:t xml:space="preserve">Detail the specific method used (e.g., k-fold cross-validation) and how it was implemented, e.g., "Divided the dataset into 10 folds to validate model performance across different subsets."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Justification for using cross-validation: [</w:t>
      </w:r>
      <w:r w:rsidDel="00000000" w:rsidR="00000000" w:rsidRPr="00000000">
        <w:rPr>
          <w:b w:val="1"/>
          <w:rtl w:val="0"/>
        </w:rPr>
        <w:t xml:space="preserve">Discuss the benefits, e.g., "Provides a more robust estimate of model performance and reduces the risk of overfitting."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xtybq7ue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Detailed descriptions of model implementation: [</w:t>
      </w:r>
      <w:r w:rsidDel="00000000" w:rsidR="00000000" w:rsidRPr="00000000">
        <w:rPr>
          <w:b w:val="1"/>
          <w:rtl w:val="0"/>
        </w:rPr>
        <w:t xml:space="preserve">Provide a step-by-step walkthrough of the implementation, including any challenges faced and how they were overcome.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evaluation using key metrics: [</w:t>
      </w:r>
      <w:r w:rsidDel="00000000" w:rsidR="00000000" w:rsidRPr="00000000">
        <w:rPr>
          <w:b w:val="1"/>
          <w:rtl w:val="0"/>
        </w:rPr>
        <w:t xml:space="preserve">Include a summary table comparing model metrics such as accuracy, precision, recall, and F1-score for each model.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metrics for each model: [</w:t>
      </w:r>
      <w:r w:rsidDel="00000000" w:rsidR="00000000" w:rsidRPr="00000000">
        <w:rPr>
          <w:b w:val="1"/>
          <w:rtl w:val="0"/>
        </w:rPr>
        <w:t xml:space="preserve">Fill in the model names and their respective performance metrics here.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Comparison between models: [</w:t>
      </w:r>
      <w:r w:rsidDel="00000000" w:rsidR="00000000" w:rsidRPr="00000000">
        <w:rPr>
          <w:b w:val="1"/>
          <w:rtl w:val="0"/>
        </w:rPr>
        <w:t xml:space="preserve">Analyze which model performed better and hypothesize why, including specific metric comparisons.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Cross-validation results: [</w:t>
      </w:r>
      <w:r w:rsidDel="00000000" w:rsidR="00000000" w:rsidRPr="00000000">
        <w:rPr>
          <w:b w:val="1"/>
          <w:rtl w:val="0"/>
        </w:rPr>
        <w:t xml:space="preserve">Present the outcomes of the cross-validation, including average performance metrics across folds.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of generalizability and robustness: [</w:t>
      </w:r>
      <w:r w:rsidDel="00000000" w:rsidR="00000000" w:rsidRPr="00000000">
        <w:rPr>
          <w:b w:val="1"/>
          <w:rtl w:val="0"/>
        </w:rPr>
        <w:t xml:space="preserve">Interpret the results, e.g., "Both models showed consistent performance across folds, indicating good generalizability."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Visualizations of performance: [</w:t>
      </w:r>
      <w:r w:rsidDel="00000000" w:rsidR="00000000" w:rsidRPr="00000000">
        <w:rPr>
          <w:b w:val="1"/>
          <w:rtl w:val="0"/>
        </w:rPr>
        <w:t xml:space="preserve">Add relevant graphs and charts to visualize model comparisons, such as ROC curves or precision-recall curves.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t8it2auir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Code Appendix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 link or embedded code snippets: [</w:t>
      </w:r>
      <w:r w:rsidDel="00000000" w:rsidR="00000000" w:rsidRPr="00000000">
        <w:rPr>
          <w:b w:val="1"/>
          <w:rtl w:val="0"/>
        </w:rPr>
        <w:t xml:space="preserve">Ensure the notebook is well-organized and commented for clarity.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key sections of the code: [</w:t>
      </w:r>
      <w:r w:rsidDel="00000000" w:rsidR="00000000" w:rsidRPr="00000000">
        <w:rPr>
          <w:b w:val="1"/>
          <w:rtl w:val="0"/>
        </w:rPr>
        <w:t xml:space="preserve">Document each major section of code to explain its purpose, e.g., "This section implements logistic regression training using Scikit-learn."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 on the implementation: [</w:t>
      </w:r>
      <w:r w:rsidDel="00000000" w:rsidR="00000000" w:rsidRPr="00000000">
        <w:rPr>
          <w:b w:val="1"/>
          <w:rtl w:val="0"/>
        </w:rPr>
        <w:t xml:space="preserve">Add notes on potential improvements or adjustments that could be made in future iterations.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4dl6a1bhq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Summary of findings: [</w:t>
      </w:r>
      <w:r w:rsidDel="00000000" w:rsidR="00000000" w:rsidRPr="00000000">
        <w:rPr>
          <w:b w:val="1"/>
          <w:rtl w:val="0"/>
        </w:rPr>
        <w:t xml:space="preserve">Recap the main insights gained from implementing and evaluating the models.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Implications of the results for future phases: [</w:t>
      </w:r>
      <w:r w:rsidDel="00000000" w:rsidR="00000000" w:rsidRPr="00000000">
        <w:rPr>
          <w:b w:val="1"/>
          <w:rtl w:val="0"/>
        </w:rPr>
        <w:t xml:space="preserve">Discuss how these findings will inform the next steps in the project.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further improvements or next steps: [</w:t>
      </w:r>
      <w:r w:rsidDel="00000000" w:rsidR="00000000" w:rsidRPr="00000000">
        <w:rPr>
          <w:b w:val="1"/>
          <w:rtl w:val="0"/>
        </w:rPr>
        <w:t xml:space="preserve">Propose specific actions, such as experimenting with hyperparameter tuning or implementing more complex models.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a15fv01qe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of resources, libraries, and datasets referenced in the report: [</w:t>
      </w:r>
      <w:r w:rsidDel="00000000" w:rsidR="00000000" w:rsidRPr="00000000">
        <w:rPr>
          <w:b w:val="1"/>
          <w:rtl w:val="0"/>
        </w:rPr>
        <w:t xml:space="preserve">Ensure complete citations are provided for all referenced materials, e.g., research papers, online courses, and documentation.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