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2"/>
        <w:spacing w:line="120" w:lineRule="auto"/>
        <w:jc w:val="right"/>
        <w:rPr>
          <w:rStyle w:val="Emphasis"/>
          <w:rFonts w:ascii="Bodoni SvtyTwo SC ITC TT-Book" w:cs="Bodoni SvtyTwo SC ITC TT-Book" w:hAnsi="Bodoni SvtyTwo SC ITC TT-Book" w:eastAsia="Bodoni SvtyTwo SC ITC TT-Book"/>
          <w:b w:val="0"/>
          <w:bCs w:val="0"/>
          <w:i w:val="0"/>
          <w:iCs w:val="0"/>
          <w:color w:val="000000"/>
          <w:sz w:val="32"/>
          <w:szCs w:val="32"/>
        </w:rPr>
      </w:pPr>
      <w:r>
        <w:rPr>
          <w:rStyle w:val="Emphasis"/>
          <w:rFonts w:ascii="Bodoni SvtyTwo SC ITC TT-Book" w:cs="Arial Unicode MS" w:hAnsi="Bodoni SvtyTwo SC ITC TT-Book" w:eastAsia="Arial Unicode MS"/>
          <w:b w:val="0"/>
          <w:bCs w:val="0"/>
          <w:i w:val="0"/>
          <w:iCs w:val="0"/>
          <w:color w:val="000000"/>
          <w:sz w:val="32"/>
          <w:szCs w:val="32"/>
          <w:rtl w:val="0"/>
          <w:lang w:val="en-US"/>
        </w:rPr>
        <w:t>Salem Ezz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4700 Westgrove st apt. 805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  <w:lang w:val="en-US"/>
        </w:rPr>
        <w:t>Raleigh, NC 27606</w: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hAnsi="Bodoni SvtyTwo OS ITC TT-Book"/>
          <w:rtl w:val="0"/>
        </w:rPr>
        <w:t>919-260-5009</w:t>
      </w:r>
      <w:r>
        <w:rPr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45989</wp:posOffset>
                </wp:positionH>
                <wp:positionV relativeFrom="line">
                  <wp:posOffset>248555</wp:posOffset>
                </wp:positionV>
                <wp:extent cx="886278" cy="34043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78" cy="34043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.6pt;margin-top:19.6pt;width:69.8pt;height:26.8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Profile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Style w:val="Hyperlink.0"/>
          <w:rFonts w:ascii="Bodoni SvtyTwo OS ITC TT-Book" w:cs="Bodoni SvtyTwo OS ITC TT-Book" w:hAnsi="Bodoni SvtyTwo OS ITC TT-Book" w:eastAsia="Bodoni SvtyTwo OS ITC TT-Book"/>
        </w:rPr>
        <w:fldChar w:fldCharType="begin" w:fldLock="0"/>
      </w:r>
      <w:r>
        <w:rPr>
          <w:rStyle w:val="Hyperlink.0"/>
          <w:rFonts w:ascii="Bodoni SvtyTwo OS ITC TT-Book" w:cs="Bodoni SvtyTwo OS ITC TT-Book" w:hAnsi="Bodoni SvtyTwo OS ITC TT-Book" w:eastAsia="Bodoni SvtyTwo OS ITC TT-Book"/>
        </w:rPr>
        <w:instrText xml:space="preserve"> HYPERLINK "mailto:salem.ezz@gmail.com"</w:instrText>
      </w:r>
      <w:r>
        <w:rPr>
          <w:rStyle w:val="Hyperlink.0"/>
          <w:rFonts w:ascii="Bodoni SvtyTwo OS ITC TT-Book" w:cs="Bodoni SvtyTwo OS ITC TT-Book" w:hAnsi="Bodoni SvtyTwo OS ITC TT-Book" w:eastAsia="Bodoni SvtyTwo OS ITC TT-Book"/>
        </w:rPr>
        <w:fldChar w:fldCharType="separate" w:fldLock="0"/>
      </w:r>
      <w:r>
        <w:rPr>
          <w:rStyle w:val="Hyperlink.0"/>
          <w:rFonts w:ascii="Bodoni SvtyTwo OS ITC TT-Book" w:hAnsi="Bodoni SvtyTwo OS ITC TT-Book"/>
          <w:rtl w:val="0"/>
          <w:lang w:val="en-US"/>
        </w:rPr>
        <w:t>salem.ezz@gmail.com</w:t>
      </w:r>
      <w:r>
        <w:rPr>
          <w:rFonts w:ascii="Bodoni SvtyTwo OS ITC TT-Book" w:cs="Bodoni SvtyTwo OS ITC TT-Book" w:hAnsi="Bodoni SvtyTwo OS ITC TT-Book" w:eastAsia="Bodoni SvtyTwo OS ITC TT-Book"/>
        </w:rPr>
        <w:fldChar w:fldCharType="end" w:fldLock="0"/>
      </w:r>
    </w:p>
    <w:p>
      <w:pPr>
        <w:pStyle w:val="Contact Information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cs="Bodoni SvtyTwo OS ITC TT-Book" w:hAnsi="Bodoni SvtyTwo OS ITC TT-Book" w:eastAsia="Bodoni SvtyTwo OS ITC TT-Book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-445928</wp:posOffset>
                </wp:positionH>
                <wp:positionV relativeFrom="line">
                  <wp:posOffset>251165</wp:posOffset>
                </wp:positionV>
                <wp:extent cx="6394133" cy="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3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-35.1pt;margin-top:19.8pt;width:503.5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</w:rPr>
        <w:tab/>
      </w:r>
    </w:p>
    <w:p>
      <w:pPr>
        <w:pStyle w:val="Body"/>
        <w:rPr>
          <w:rFonts w:ascii="Bodoni SvtyTwo OS ITC TT-Book" w:cs="Bodoni SvtyTwo OS ITC TT-Book" w:hAnsi="Bodoni SvtyTwo OS ITC TT-Book" w:eastAsia="Bodoni SvtyTwo OS ITC TT-Book"/>
        </w:rPr>
      </w:pPr>
      <w:r>
        <w:rPr>
          <w:rFonts w:ascii="Bodoni SvtyTwo OS ITC TT-Book" w:cs="Bodoni SvtyTwo OS ITC TT-Book" w:hAnsi="Bodoni SvtyTwo OS ITC TT-Book" w:eastAsia="Bodoni SvtyTwo OS ITC TT-Book"/>
        </w:rPr>
        <w:tab/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>My background is in both design and communications. I ran a small marketing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 and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>production firm for creatives and small business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es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called Trickle Media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>for seve</w:t>
      </w: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4176117</wp:posOffset>
                </wp:positionV>
                <wp:extent cx="1125980" cy="375196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980" cy="37519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90.0pt;margin-top:328.8pt;width:88.7pt;height:29.5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Experience</w:t>
                      </w:r>
                    </w:p>
                  </w:txbxContent>
                </v:textbox>
                <w10:wrap type="through" side="bothSides" anchorx="page" anchory="page"/>
              </v:shape>
            </w:pict>
          </mc:Fallback>
        </mc:AlternateConten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ral years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with a few other multimedia artists.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>I have been fully versed in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 Word Press, the Adobe Creative Suite and various other digital workstations for more than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>7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 years.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Currently I am researching </w:t>
      </w:r>
      <w:r>
        <w:rPr>
          <w:rFonts w:ascii="Bodoni SvtyTwo ITC TT-Book" w:hAnsi="Bodoni SvtyTwo ITC TT-Book"/>
          <w:sz w:val="22"/>
          <w:szCs w:val="22"/>
          <w:rtl w:val="0"/>
        </w:rPr>
        <w:t xml:space="preserve">Agile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 and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 xml:space="preserve">UI </w:t>
      </w:r>
      <w:r>
        <w:rPr>
          <w:rFonts w:ascii="Bodoni SvtyTwo ITC TT-Book" w:hAnsi="Bodoni SvtyTwo ITC TT-Book"/>
          <w:sz w:val="22"/>
          <w:szCs w:val="22"/>
          <w:rtl w:val="0"/>
          <w:lang w:val="en-US"/>
        </w:rPr>
        <w:t>/</w:t>
      </w:r>
      <w:r>
        <w:rPr>
          <w:rFonts w:ascii="Bodoni SvtyTwo ITC TT-Book" w:hAnsi="Bodoni SvtyTwo ITC TT-Book"/>
          <w:sz w:val="22"/>
          <w:szCs w:val="22"/>
          <w:rtl w:val="0"/>
          <w:lang w:val="fr-FR"/>
        </w:rPr>
        <w:t>UX philosophies.</w:t>
      </w:r>
      <w:r>
        <w:rPr>
          <w:rFonts w:ascii="Bodoni SvtyTwo ITC TT-Book" w:cs="Bodoni SvtyTwo ITC TT-Book" w:hAnsi="Bodoni SvtyTwo ITC TT-Book" w:eastAsia="Bodoni SvtyTwo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758</wp:posOffset>
                </wp:positionH>
                <wp:positionV relativeFrom="line">
                  <wp:posOffset>176252</wp:posOffset>
                </wp:positionV>
                <wp:extent cx="2787928" cy="40159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7928" cy="40159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 xml:space="preserve">Education and Certifications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0.1pt;margin-top:13.9pt;width:219.5pt;height:31.6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 xml:space="preserve">Education and Certifications 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</w:p>
    <w:p>
      <w:pPr>
        <w:pStyle w:val="Body"/>
        <w:spacing w:after="100"/>
      </w:pP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-450056</wp:posOffset>
                </wp:positionH>
                <wp:positionV relativeFrom="line">
                  <wp:posOffset>184150</wp:posOffset>
                </wp:positionV>
                <wp:extent cx="6394133" cy="0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3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-35.4pt;margin-top:14.5pt;width:503.5pt;height:0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53603</wp:posOffset>
                </wp:positionH>
                <wp:positionV relativeFrom="line">
                  <wp:posOffset>2129789</wp:posOffset>
                </wp:positionV>
                <wp:extent cx="5279331" cy="451347"/>
                <wp:effectExtent l="0" t="0" r="0" b="0"/>
                <wp:wrapTopAndBottom distT="152400" distB="15240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1" cy="45134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00"/>
                              <w:jc w:val="center"/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rovide multimedia services to local artists and businesses by both freelance and management under an entity. 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Media 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Services including web design, graphic design, print, video, 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and </w:t>
                            </w: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</w:rPr>
                              <w:t>marketing.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1" type="#_x0000_t202" style="visibility:visible;position:absolute;margin-left:4.2pt;margin-top:167.7pt;width:415.7pt;height:35.5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00"/>
                        <w:jc w:val="center"/>
                      </w:pP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P</w:t>
                      </w: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rovide multimedia services to local artists and businesses by both freelance and management under an entity. </w:t>
                      </w: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Media </w:t>
                      </w: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Services including web design, graphic design, print, video, </w:t>
                      </w: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and </w:t>
                      </w: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</w:rPr>
                        <w:t>marketing.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63128</wp:posOffset>
                </wp:positionH>
                <wp:positionV relativeFrom="line">
                  <wp:posOffset>2965569</wp:posOffset>
                </wp:positionV>
                <wp:extent cx="5279331" cy="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5.0pt;margin-top:233.5pt;width:415.7pt;height:0.0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53603</wp:posOffset>
                </wp:positionH>
                <wp:positionV relativeFrom="line">
                  <wp:posOffset>4031843</wp:posOffset>
                </wp:positionV>
                <wp:extent cx="5279331" cy="427137"/>
                <wp:effectExtent l="0" t="0" r="0" b="0"/>
                <wp:wrapTopAndBottom distT="152400" distB="152400"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1" cy="4271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after="240" w:line="280" w:lineRule="atLeast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ITC TT-Book" w:hAnsi="Bodoni SvtyTwo ITC TT-Book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Write press releases for new solar farm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deals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. Aggregate contacts for public relations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list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. Manage social media accounts.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3" type="#_x0000_t202" style="visibility:visible;position:absolute;margin-left:4.2pt;margin-top:317.5pt;width:415.7pt;height:33.6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after="240" w:line="280" w:lineRule="atLeast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Bodoni SvtyTwo ITC TT-Book" w:hAnsi="Bodoni SvtyTwo ITC TT-Book"/>
                          <w:rtl w:val="0"/>
                        </w:rPr>
                        <w:t xml:space="preserve">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Write press releases for new solar farm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deals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. Aggregate contacts for public relations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list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. Manage social media accounts.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353228</wp:posOffset>
                </wp:positionH>
                <wp:positionV relativeFrom="line">
                  <wp:posOffset>3619589</wp:posOffset>
                </wp:positionV>
                <wp:extent cx="4680080" cy="292478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0080" cy="29247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PR Intern | Seven Waves Corp | Chapel Hill, NC | Apr. 2013 - Sept. 2013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4" type="#_x0000_t202" style="visibility:visible;position:absolute;margin-left:27.8pt;margin-top:285.0pt;width:368.5pt;height:23.0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  <w:rtl w:val="0"/>
                          <w:lang w:val="en-US"/>
                        </w:rPr>
                        <w:t>PR Intern | Seven Waves Corp | Chapel Hill, NC | Apr. 2013 - Sept. 2013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111863</wp:posOffset>
                </wp:positionH>
                <wp:positionV relativeFrom="line">
                  <wp:posOffset>1734041</wp:posOffset>
                </wp:positionV>
                <wp:extent cx="5162812" cy="277257"/>
                <wp:effectExtent l="0" t="0" r="0" b="0"/>
                <wp:wrapTopAndBottom distT="152400" distB="152400"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2812" cy="27725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Trickle Media | Owner/Multimedia Artist | Chapel Hill, NC |Aug. 2013 - Present</w:t>
                            </w:r>
                            <w:r>
                              <w:rPr>
                                <w:rStyle w:val="Emphasis"/>
                                <w:rFonts w:ascii="Bodoni SvtyTwo SC ITC TT-Book" w:cs="Bodoni SvtyTwo SC ITC TT-Book" w:hAnsi="Bodoni SvtyTwo SC ITC TT-Book" w:eastAsia="Bodoni SvtyTwo SC ITC TT-Book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visibility:visible;position:absolute;margin-left:8.8pt;margin-top:136.5pt;width:406.5pt;height:21.8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  <w:rtl w:val="0"/>
                          <w:lang w:val="en-US"/>
                        </w:rPr>
                        <w:t>Trickle Media | Owner/Multimedia Artist | Chapel Hill, NC |Aug. 2013 - Present</w:t>
                      </w:r>
                      <w:r>
                        <w:rPr>
                          <w:rStyle w:val="Emphasis"/>
                          <w:rFonts w:ascii="Bodoni SvtyTwo SC ITC TT-Book" w:cs="Bodoni SvtyTwo SC ITC TT-Book" w:hAnsi="Bodoni SvtyTwo SC ITC TT-Book" w:eastAsia="Bodoni SvtyTwo SC ITC TT-Book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63128</wp:posOffset>
                </wp:positionH>
                <wp:positionV relativeFrom="line">
                  <wp:posOffset>2011297</wp:posOffset>
                </wp:positionV>
                <wp:extent cx="5279331" cy="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5.0pt;margin-top:158.4pt;width:415.7pt;height:0.0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203416</wp:posOffset>
                </wp:positionH>
                <wp:positionV relativeFrom="line">
                  <wp:posOffset>4525654</wp:posOffset>
                </wp:positionV>
                <wp:extent cx="4979705" cy="292081"/>
                <wp:effectExtent l="0" t="0" r="0" b="0"/>
                <wp:wrapTopAndBottom distT="152400" distB="152400"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705" cy="29208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Showroom Assistant | Cat</w:t>
                            </w: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 w:hint="default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 Cradle | Carrboro, NC | Sept. 2014 - Mar. 2016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7" type="#_x0000_t202" style="visibility:visible;position:absolute;margin-left:16.0pt;margin-top:356.4pt;width:392.1pt;height:23.0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  <w:rtl w:val="0"/>
                          <w:lang w:val="en-US"/>
                        </w:rPr>
                        <w:t>Showroom Assistant | Cat</w:t>
                      </w: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 w:hint="default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  <w:rtl w:val="0"/>
                          <w:lang w:val="en-US"/>
                        </w:rPr>
                        <w:t>’</w:t>
                      </w: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  <w:rtl w:val="0"/>
                          <w:lang w:val="en-US"/>
                        </w:rPr>
                        <w:t>s Cradle | Carrboro, NC | Sept. 2014 - Mar. 2016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758</wp:posOffset>
                </wp:positionH>
                <wp:positionV relativeFrom="line">
                  <wp:posOffset>3087181</wp:posOffset>
                </wp:positionV>
                <wp:extent cx="5279331" cy="451049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1" cy="45104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Free Form"/>
                              <w:bidi w:val="0"/>
                              <w:spacing w:after="240" w:line="280" w:lineRule="atLeast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Bodoni SvtyTwo ITC TT-Book" w:hAnsi="Bodoni SvtyTwo ITC TT-Book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Manage nutrient and pH levels in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demo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displays. Fix broken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equipment, s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it-IT"/>
                              </w:rPr>
                              <w:t>pray pesticides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and p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ropagate plants for display. Sell indoor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growing equipment to customers.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visibility:visible;position:absolute;margin-left:0.1pt;margin-top:243.1pt;width:415.7pt;height:35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Free Form"/>
                        <w:bidi w:val="0"/>
                        <w:spacing w:after="240" w:line="280" w:lineRule="atLeast"/>
                        <w:ind w:left="0" w:right="0" w:firstLine="0"/>
                        <w:jc w:val="center"/>
                        <w:rPr>
                          <w:rtl w:val="0"/>
                        </w:rPr>
                      </w:pPr>
                      <w:r>
                        <w:rPr>
                          <w:rFonts w:ascii="Bodoni SvtyTwo ITC TT-Book" w:hAnsi="Bodoni SvtyTwo ITC TT-Book"/>
                          <w:rtl w:val="0"/>
                        </w:rPr>
                        <w:t xml:space="preserve">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Manage nutrient and pH levels in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demo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displays. Fix broken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equipment, s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it-IT"/>
                        </w:rPr>
                        <w:t>pray pesticides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</w:rPr>
                        <w:t xml:space="preserve">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and p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ropagate plants for display. Sell indoor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growing equipment to customers.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149021</wp:posOffset>
                </wp:positionH>
                <wp:positionV relativeFrom="line">
                  <wp:posOffset>5974169</wp:posOffset>
                </wp:positionV>
                <wp:extent cx="5279331" cy="440929"/>
                <wp:effectExtent l="0" t="0" r="0" b="0"/>
                <wp:wrapTopAndBottom distT="152400" distB="152400"/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1" cy="44092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 xml:space="preserve">Graphic Design, 2D/3D Animation, Original Music Production, 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HTML, CSS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nl-NL"/>
                              </w:rPr>
                              <w:t xml:space="preserve"> JavaScript, jQuery, Bootstrap, Express.js, React.js, Node.js, Database Theory, MongoDB, MySQL, Git, C++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9" type="#_x0000_t202" style="visibility:visible;position:absolute;margin-left:11.7pt;margin-top:470.4pt;width:415.7pt;height:34.7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</w:pP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 xml:space="preserve">Graphic Design, 2D/3D Animation, Original Music Production, 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HTML, CSS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,</w:t>
                      </w: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nl-NL"/>
                        </w:rPr>
                        <w:t xml:space="preserve"> JavaScript, jQuery, Bootstrap, Express.js, React.js, Node.js, Database Theory, MongoDB, MySQL, Git, C++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-450056</wp:posOffset>
                </wp:positionH>
                <wp:positionV relativeFrom="line">
                  <wp:posOffset>1559192</wp:posOffset>
                </wp:positionV>
                <wp:extent cx="6394133" cy="0"/>
                <wp:effectExtent l="0" t="0" r="0" b="0"/>
                <wp:wrapTopAndBottom distT="152400" distB="152400"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3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-35.4pt;margin-top:122.8pt;width:503.5pt;height:0.0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53603</wp:posOffset>
                </wp:positionH>
                <wp:positionV relativeFrom="line">
                  <wp:posOffset>4951819</wp:posOffset>
                </wp:positionV>
                <wp:extent cx="5279331" cy="426542"/>
                <wp:effectExtent l="0" t="0" r="0" b="0"/>
                <wp:wrapTopAndBottom distT="152400" distB="152400"/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1" cy="4265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jc w:val="center"/>
                            </w:pPr>
                            <w:r>
                              <w:rPr>
                                <w:rFonts w:ascii="Bodoni SvtyTwo ITC TT-Book" w:hAnsi="Bodoni SvtyTwo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Admit attendees to events. Help plan and organize events. Manage and distribute printed collateral.</w:t>
                            </w:r>
                            <w:r>
                              <w:rPr>
                                <w:rFonts w:ascii="Bodoni SvtyTwo ITC TT-Book" w:cs="Bodoni SvtyTwo ITC TT-Book" w:hAnsi="Bodoni SvtyTwo ITC TT-Book" w:eastAsia="Bodoni SvtyTwo ITC TT-Book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1" type="#_x0000_t202" style="visibility:visible;position:absolute;margin-left:4.2pt;margin-top:389.9pt;width:415.7pt;height:33.6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jc w:val="center"/>
                      </w:pPr>
                      <w:r>
                        <w:rPr>
                          <w:rFonts w:ascii="Bodoni SvtyTwo ITC TT-Book" w:hAnsi="Bodoni SvtyTwo ITC TT-Book"/>
                          <w:sz w:val="22"/>
                          <w:szCs w:val="22"/>
                          <w:rtl w:val="0"/>
                          <w:lang w:val="en-US"/>
                        </w:rPr>
                        <w:t>Admit attendees to events. Help plan and organize events. Manage and distribute printed collateral.</w:t>
                      </w:r>
                      <w:r>
                        <w:rPr>
                          <w:rFonts w:ascii="Bodoni SvtyTwo ITC TT-Book" w:cs="Bodoni SvtyTwo ITC TT-Book" w:hAnsi="Bodoni SvtyTwo ITC TT-Book" w:eastAsia="Bodoni SvtyTwo ITC TT-Book"/>
                          <w:rtl w:val="0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-24804</wp:posOffset>
                </wp:positionH>
                <wp:positionV relativeFrom="line">
                  <wp:posOffset>2687322</wp:posOffset>
                </wp:positionV>
                <wp:extent cx="5436147" cy="291936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147" cy="2919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  <w:spacing w:line="120" w:lineRule="auto"/>
                              <w:jc w:val="center"/>
                            </w:pPr>
                            <w:r>
                              <w:rPr>
                                <w:rStyle w:val="Emphasis"/>
                                <w:rFonts w:ascii="Bodoni SvtyTwo SC ITC TT-Book" w:cs="Arial Unicode MS" w:hAnsi="Bodoni SvtyTwo SC ITC TT-Book" w:eastAsia="Arial Unicode MS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Sales Representative | Fifth Season Gardening Co | Raleigh, NC | Aug. 2015 - Mar. 2016</w:t>
                            </w:r>
                            <w:r>
                              <w:rPr>
                                <w:rStyle w:val="Emphasis"/>
                                <w:rFonts w:ascii="Bodoni SvtyTwo SC ITC TT-Book" w:cs="Bodoni SvtyTwo SC ITC TT-Book" w:hAnsi="Bodoni SvtyTwo SC ITC TT-Book" w:eastAsia="Bodoni SvtyTwo SC ITC TT-Book"/>
                                <w:b w:val="0"/>
                                <w:bCs w:val="0"/>
                                <w:i w:val="0"/>
                                <w:iCs w:val="0"/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2" type="#_x0000_t202" style="visibility:visible;position:absolute;margin-left:-2.0pt;margin-top:211.6pt;width:428.0pt;height:23.0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  <w:spacing w:line="120" w:lineRule="auto"/>
                        <w:jc w:val="center"/>
                      </w:pPr>
                      <w:r>
                        <w:rPr>
                          <w:rStyle w:val="Emphasis"/>
                          <w:rFonts w:ascii="Bodoni SvtyTwo SC ITC TT-Book" w:cs="Arial Unicode MS" w:hAnsi="Bodoni SvtyTwo SC ITC TT-Book" w:eastAsia="Arial Unicode MS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  <w:rtl w:val="0"/>
                          <w:lang w:val="en-US"/>
                        </w:rPr>
                        <w:t>Sales Representative | Fifth Season Gardening Co | Raleigh, NC | Aug. 2015 - Mar. 2016</w:t>
                      </w:r>
                      <w:r>
                        <w:rPr>
                          <w:rStyle w:val="Emphasis"/>
                          <w:rFonts w:ascii="Bodoni SvtyTwo SC ITC TT-Book" w:cs="Bodoni SvtyTwo SC ITC TT-Book" w:hAnsi="Bodoni SvtyTwo SC ITC TT-Book" w:eastAsia="Bodoni SvtyTwo SC ITC TT-Book"/>
                          <w:b w:val="0"/>
                          <w:bCs w:val="0"/>
                          <w:i w:val="0"/>
                          <w:iCs w:val="0"/>
                          <w:color w:val="000000"/>
                          <w:sz w:val="24"/>
                          <w:szCs w:val="24"/>
                        </w:rPr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63127</wp:posOffset>
                </wp:positionH>
                <wp:positionV relativeFrom="line">
                  <wp:posOffset>4814560</wp:posOffset>
                </wp:positionV>
                <wp:extent cx="5279331" cy="0"/>
                <wp:effectExtent l="0" t="0" r="0" b="0"/>
                <wp:wrapTopAndBottom distT="152400" distB="152400"/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3" style="visibility:visible;position:absolute;margin-left:5.0pt;margin-top:379.1pt;width:415.7pt;height:0.0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-6350</wp:posOffset>
                </wp:positionH>
                <wp:positionV relativeFrom="line">
                  <wp:posOffset>370879</wp:posOffset>
                </wp:positionV>
                <wp:extent cx="5279331" cy="766813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331" cy="76681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spacing w:after="100"/>
                              <w:rPr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University of North Carolina | Chapel Hill, NC | Certificate In Coding, 2018</w:t>
                            </w:r>
                            <w:r>
                              <w:rPr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r>
                          </w:p>
                          <w:p>
                            <w:pPr>
                              <w:pStyle w:val="Body"/>
                              <w:spacing w:after="100"/>
                              <w:rPr>
                                <w:rFonts w:ascii="Bodoni SvtyTwo OS ITC TT-Book" w:cs="Bodoni SvtyTwo OS ITC TT-Book" w:hAnsi="Bodoni SvtyTwo OS ITC TT-Book" w:eastAsia="Bodoni SvtyTwo OS ITC TT-Book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Central Carolina Community Collage | Pittsboro, NC | Arts Associates, 2015</w:t>
                            </w:r>
                          </w:p>
                          <w:p>
                            <w:pPr>
                              <w:pStyle w:val="Body"/>
                              <w:spacing w:after="100"/>
                            </w:pPr>
                            <w:r>
                              <w:rPr>
                                <w:rFonts w:ascii="Bodoni SvtyTwo OS ITC TT-Book" w:hAnsi="Bodoni SvtyTwo OS ITC TT-Book"/>
                                <w:sz w:val="22"/>
                                <w:szCs w:val="22"/>
                                <w:rtl w:val="0"/>
                                <w:lang w:val="en-US"/>
                              </w:rPr>
                              <w:t>Central Carolina Community Collage | Pittsboro, NC | Certificate in Sustainable Ag, 2013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4" type="#_x0000_t202" style="visibility:visible;position:absolute;margin-left:-0.5pt;margin-top:29.2pt;width:415.7pt;height:60.4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spacing w:after="100"/>
                        <w:rPr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University of North Carolina | Chapel Hill, NC | Certificate In Coding, 2018</w:t>
                      </w:r>
                      <w:r>
                        <w:rPr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r>
                    </w:p>
                    <w:p>
                      <w:pPr>
                        <w:pStyle w:val="Body"/>
                        <w:spacing w:after="100"/>
                        <w:rPr>
                          <w:rFonts w:ascii="Bodoni SvtyTwo OS ITC TT-Book" w:cs="Bodoni SvtyTwo OS ITC TT-Book" w:hAnsi="Bodoni SvtyTwo OS ITC TT-Book" w:eastAsia="Bodoni SvtyTwo OS ITC TT-Book"/>
                          <w:sz w:val="22"/>
                          <w:szCs w:val="22"/>
                        </w:rPr>
                      </w:pP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Central Carolina Community Collage | Pittsboro, NC | Arts Associates, 2015</w:t>
                      </w:r>
                    </w:p>
                    <w:p>
                      <w:pPr>
                        <w:pStyle w:val="Body"/>
                        <w:spacing w:after="100"/>
                      </w:pPr>
                      <w:r>
                        <w:rPr>
                          <w:rFonts w:ascii="Bodoni SvtyTwo OS ITC TT-Book" w:hAnsi="Bodoni SvtyTwo OS ITC TT-Book"/>
                          <w:sz w:val="22"/>
                          <w:szCs w:val="22"/>
                          <w:rtl w:val="0"/>
                          <w:lang w:val="en-US"/>
                        </w:rPr>
                        <w:t>Central Carolina Community Collage | Pittsboro, NC | Certificate in Sustainable Ag, 2013</w:t>
                      </w:r>
                    </w:p>
                  </w:txbxContent>
                </v:textbox>
                <w10:wrap type="topAndBottom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63128</wp:posOffset>
                </wp:positionH>
                <wp:positionV relativeFrom="line">
                  <wp:posOffset>3887460</wp:posOffset>
                </wp:positionV>
                <wp:extent cx="5279331" cy="0"/>
                <wp:effectExtent l="0" t="0" r="0" b="0"/>
                <wp:wrapTopAndBottom distT="152400" distB="152400"/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933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50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5.0pt;margin-top:306.1pt;width:415.7pt;height:0.0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94B3B" opacity="5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margin"/>
              </v:lin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45989</wp:posOffset>
                </wp:positionH>
                <wp:positionV relativeFrom="line">
                  <wp:posOffset>5465881</wp:posOffset>
                </wp:positionV>
                <wp:extent cx="715435" cy="3950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435" cy="395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2"/>
                            </w:pPr>
                            <w:r>
                              <w:rPr>
                                <w:rFonts w:ascii="Bodoni SvtyTwo SC ITC TT-Book" w:hAnsi="Bodoni SvtyTwo SC ITC TT-Book"/>
                                <w:color w:val="000000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6" type="#_x0000_t202" style="visibility:visible;position:absolute;margin-left:3.6pt;margin-top:430.4pt;width:56.3pt;height:31.1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rFonts w:ascii="Bodoni SvtyTwo SC ITC TT-Book" w:hAnsi="Bodoni SvtyTwo SC ITC TT-Book"/>
                          <w:color w:val="000000"/>
                          <w:sz w:val="36"/>
                          <w:szCs w:val="36"/>
                          <w:rtl w:val="0"/>
                          <w:lang w:val="en-US"/>
                        </w:rPr>
                        <w:t>Skills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rPr>
          <w:rFonts w:ascii="Bodoni SvtyTwo OS ITC TT-Book" w:cs="Bodoni SvtyTwo OS ITC TT-Book" w:hAnsi="Bodoni SvtyTwo OS ITC TT-Book" w:eastAsia="Bodoni SvtyTwo OS ITC TT-Book"/>
          <w:sz w:val="22"/>
          <w:szCs w:val="22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-199295</wp:posOffset>
                </wp:positionH>
                <wp:positionV relativeFrom="line">
                  <wp:posOffset>5802540</wp:posOffset>
                </wp:positionV>
                <wp:extent cx="6394133" cy="0"/>
                <wp:effectExtent l="0" t="0" r="0" b="0"/>
                <wp:wrapTopAndBottom distT="152400" distB="152400"/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4133" cy="0"/>
                        </a:xfrm>
                        <a:prstGeom prst="line">
                          <a:avLst/>
                        </a:prstGeom>
                        <a:noFill/>
                        <a:ln w="7620" cap="flat">
                          <a:solidFill>
                            <a:srgbClr val="7B7873"/>
                          </a:solidFill>
                          <a:prstDash val="solid"/>
                          <a:miter lim="400000"/>
                        </a:ln>
                        <a:effectLst>
                          <a:outerShdw sx="100000" sy="100000" kx="0" ky="0" algn="b" rotWithShape="0" blurRad="63500" dist="28889" dir="5400000">
                            <a:srgbClr val="000000">
                              <a:alpha val="50000"/>
                            </a:srgbClr>
                          </a:outerShdw>
                          <a:reflection blurRad="0" stA="0" stPos="0" endA="0" endPos="40000" dist="0" dir="5400000" fadeDir="5400000" sx="100000" sy="-100000" kx="0" ky="0" algn="bl" rotWithShape="0"/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-15.7pt;margin-top:456.9pt;width:503.5pt;height:0.0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7B7873" opacity="100.0%" weight="0.6pt" dashstyle="solid" endcap="flat" miterlimit="400.0%" joinstyle="miter" linestyle="single" startarrow="none" startarrowwidth="medium" startarrowlength="medium" endarrow="none" endarrowwidth="medium" endarrowlength="medium"/>
                <v:shadow on="t" color="#000000" opacity="0.5" offset="0.0pt,2.3pt"/>
                <w10:wrap type="topAndBottom" side="bothSides" anchorx="margin"/>
              </v:lin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720" w:right="1800" w:bottom="72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oefler Text">
    <w:charset w:val="00"/>
    <w:family w:val="roman"/>
    <w:pitch w:val="default"/>
  </w:font>
  <w:font w:name="Bodoni SvtyTwo SC ITC TT-Book">
    <w:charset w:val="00"/>
    <w:family w:val="roman"/>
    <w:pitch w:val="default"/>
  </w:font>
  <w:font w:name="Baskerville">
    <w:charset w:val="00"/>
    <w:family w:val="roman"/>
    <w:pitch w:val="default"/>
  </w:font>
  <w:font w:name="Bodoni SvtyTwo OS ITC TT-Book">
    <w:charset w:val="00"/>
    <w:family w:val="roman"/>
    <w:pitch w:val="default"/>
  </w:font>
  <w:font w:name="Bodoni SvtyTwo ITC TT-Book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80" w:line="336" w:lineRule="auto"/>
      <w:ind w:left="0" w:right="0" w:firstLine="0"/>
      <w:jc w:val="left"/>
      <w:outlineLvl w:val="9"/>
    </w:pPr>
    <w:rPr>
      <w:rFonts w:ascii="Hoefler Text" w:cs="Arial Unicode MS" w:hAnsi="Hoefler T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94b3a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character" w:styleId="Emphasis">
    <w:name w:val="Emphasis"/>
    <w:rPr>
      <w:b w:val="1"/>
      <w:bCs w:val="1"/>
      <w:lang w:val="en-US"/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righ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5_NewClassic-Resume">
  <a:themeElements>
    <a:clrScheme name="05_NewClassic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Classic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Classic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chemeClr val="accent6">
                <a:satOff val="3260"/>
                <a:lumOff val="-27490"/>
              </a:schemeClr>
            </a:solidFill>
            <a:effectLst/>
            <a:uFillTx/>
            <a:latin typeface="Hoefler Text"/>
            <a:ea typeface="Hoefler Text"/>
            <a:cs typeface="Hoefler Text"/>
            <a:sym typeface="Hoefler T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