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USPUT</w:t>
      </w:r>
    </w:p>
    <w:p>
      <w:pPr>
        <w:pStyle w:val="Subtitle"/>
      </w:pPr>
      <w:r>
        <w:t>Konceptni elaborat i osnova za nastavak projekta</w:t>
      </w:r>
    </w:p>
    <w:p>
      <w:r>
        <w:t>Verzija 0.4 | 30. septembar 2026.</w:t>
      </w:r>
    </w:p>
    <w:p>
      <w:pPr>
        <w:pStyle w:val="Heading2"/>
      </w:pPr>
      <w:r>
        <w:t>Svrha dokumenta</w:t>
      </w:r>
    </w:p>
    <w:p>
      <w:r>
        <w:t>Ovaj elaborat prenosi koncept, odluke osnivača, otvorena pitanja i stanje dosadašnjeg rada. Namijenjen je drugom agentu ili saradniku koji treba nastaviti planiranje bez ponavljanja cijelog razgovora. USPUT je radni naziv; konačan naziv nije odabran.</w:t>
      </w:r>
    </w:p>
    <w:p>
      <w:pPr>
        <w:pStyle w:val="Heading2"/>
      </w:pPr>
      <w:r>
        <w:t>Ideja u jednoj rečenici</w:t>
      </w:r>
    </w:p>
    <w:p>
      <w:r>
        <w:t>Osoba koja već ide na posao dobrovoljno poveze nekoga kome njena postojeća ruta i vrijeme odgovaraju. Putnik dolazi na dogovoreno mjesto, a vozač zadržava kontrolu nad svojom rutinom.</w:t>
      </w:r>
    </w:p>
    <w:p>
      <w:pPr>
        <w:pStyle w:val="Heading2"/>
      </w:pPr>
      <w:r>
        <w:t>Vrijednost za korisnike</w:t>
      </w:r>
    </w:p>
    <w:p>
      <w:r>
        <w:t>Vozaču se nudi društvo tokom puta, osjećaj doprinosa i nenametljiva virtuelna zahvalnost. Putniku se olakšava put do posla. Pozitivni ljudski odnosi i prijateljstva su poželjan mogući ishod, ali aplikacija se ne planira kao servis za upoznavanje partnera.</w:t>
      </w:r>
    </w:p>
    <w:p>
      <w:pPr>
        <w:pStyle w:val="Heading2"/>
      </w:pPr>
      <w:r>
        <w:t>Dogovoreni okvir prve probe</w:t>
      </w:r>
    </w:p>
    <w:p>
      <w:pPr>
        <w:pStyle w:val="ListBullet"/>
      </w:pPr>
      <w:r>
        <w:t>Sarajevo, zaposleni sa sličnim radnim vremenom i punoljetni korisnici.</w:t>
      </w:r>
    </w:p>
    <w:p>
      <w:pPr>
        <w:pStyle w:val="ListBullet"/>
      </w:pPr>
      <w:r>
        <w:t>Početna grupa od 5–10 ljudi, okupljena ličnim kontaktima i preporukama.</w:t>
      </w:r>
    </w:p>
    <w:p>
      <w:pPr>
        <w:pStyle w:val="ListBullet"/>
      </w:pPr>
      <w:r>
        <w:t>Odlazak i povratak su dva odvojena dogovora. Jedan putnik po vožnji.</w:t>
      </w:r>
    </w:p>
    <w:p>
      <w:pPr>
        <w:pStyle w:val="ListBullet"/>
      </w:pPr>
      <w:r>
        <w:t>Prvo prototip u pregledniku; za stvarnu alfu osnovno spajanje mora raditi u aplikaciji. Ručno organizovanje spojeva nije prihvaćeno kao zamjena.</w:t>
      </w:r>
    </w:p>
    <w:p>
      <w:pPr>
        <w:pStyle w:val="ListBullet"/>
      </w:pPr>
      <w:r>
        <w:t>Stvarna proba bi trajala dvije radne sedmice. Nema čvrstog roka za početak.</w:t>
      </w:r>
    </w:p>
    <w:p>
      <w:pPr>
        <w:pStyle w:val="Heading2"/>
      </w:pPr>
      <w:r>
        <w:t>Resursi i granice</w:t>
      </w:r>
    </w:p>
    <w:p>
      <w:r>
        <w:t>Osnivač može izdvojiti do tri sata sedmično. Trenutno računa na vlastito vrijeme i besplatne alate, bez odobrenog novčanog budžeta. Želi učestvovati u proizvodnim odlukama, razgovorima, okupljanju testera, razvoju i operativi; ove uloge treba rasporediti kroz faze.</w:t>
      </w:r>
    </w:p>
    <w:p>
      <w:r>
        <w:t>Vožnje su besplatne u početku. Kasniji model naplate ostaje otvoren. Interes za ideju, ponavljanje vožnji i moguća zarada još nisu dokazani.</w:t>
      </w:r>
    </w:p>
    <w:p>
      <w:r>
        <w:br w:type="page"/>
      </w:r>
    </w:p>
    <w:p>
      <w:pPr>
        <w:pStyle w:val="Heading1"/>
      </w:pPr>
      <w:r>
        <w:t>Pravila vožnje i dogovora</w:t>
      </w:r>
    </w:p>
    <w:p>
      <w:pPr>
        <w:pStyle w:val="Heading2"/>
      </w:pPr>
      <w:r>
        <w:t>Vozač određuje granice</w:t>
      </w:r>
    </w:p>
    <w:p>
      <w:pPr>
        <w:pStyle w:val="ListBullet"/>
      </w:pPr>
      <w:r>
        <w:t>Početna postavka je bez skretanja sa uobičajene rute. Vozač može izabrati veću fleksibilnost; tačne ponuđene granice još nisu zaključene.</w:t>
      </w:r>
    </w:p>
    <w:p>
      <w:pPr>
        <w:pStyle w:val="ListBullet"/>
      </w:pPr>
      <w:r>
        <w:t>Vozač dobija najviše tri kompatibilna prijedloga i bira saputnika.</w:t>
      </w:r>
    </w:p>
    <w:p>
      <w:pPr>
        <w:pStyle w:val="ListBullet"/>
      </w:pPr>
      <w:r>
        <w:t>Nema obavezu čekati putnika. Može dobrovoljno stati ako to želi i ako je bezbjedno.</w:t>
      </w:r>
    </w:p>
    <w:p>
      <w:pPr>
        <w:pStyle w:val="ListBullet"/>
      </w:pPr>
      <w:r>
        <w:t>Dostupnost potvrđuje svakodnevno, zamišljeno jednim večernjim dodirom. Spremljena rutina sama po sebi ne znači dostupnost.</w:t>
      </w:r>
    </w:p>
    <w:p>
      <w:pPr>
        <w:pStyle w:val="Heading2"/>
      </w:pPr>
      <w:r>
        <w:t>Putnik određuje prihvatljiv hod</w:t>
      </w:r>
    </w:p>
    <w:p>
      <w:r>
        <w:t>Putnik zasebno bira koliko može hodati do mjesta susreta i od mjesta izlaska do krajnjeg cilja. Spajanje mora uzeti u obzir oba kraja puta, smjer, vrijeme dolaska, mogućnost zaustavljanja i ograničenje skretanja vozača. Ako nema odgovarajućeg kandidata, aplikacija to jasno saopštava.</w:t>
      </w:r>
    </w:p>
    <w:p>
      <w:pPr>
        <w:pStyle w:val="Heading2"/>
      </w:pPr>
      <w:r>
        <w:t>Poznati saputnici i komunikacija</w:t>
      </w:r>
    </w:p>
    <w:p>
      <w:r>
        <w:t>Planiran je obostrani izbor omiljenih saputnika. To nije automatska rezervacija naredne vožnje. Komunikacija se prvenstveno odvija kratkim statusima: „Krećem“, „Na mjestu sam“, „Ne mogu doći“ i sličnim. Ako se osobe ne mogu pronaći, moguć je poziv uz saglasnost korisnika. Vozač tokom vožnje ne treba tipkati.</w:t>
      </w:r>
    </w:p>
    <w:p>
      <w:pPr>
        <w:pStyle w:val="Heading2"/>
      </w:pPr>
      <w:r>
        <w:t>Otkazivanje i nedolazak</w:t>
      </w:r>
    </w:p>
    <w:p>
      <w:r>
        <w:t>Ako vozač otkaže, putnik odmah dobija obavijest i sam pravi drugi plan. Zamjenska vožnja se ne garantuje. Ponovljena kasna otkazivanja i nedolasci vode upozorenju, a zatim mogućoj privremenoj pauzi nakon pregleda. Treba utvrditi pragove, izuzetke i postupak prigovora. Sam lokacijski signal nije dovoljan za sankciju.</w:t>
      </w:r>
    </w:p>
    <w:p>
      <w:pPr>
        <w:pStyle w:val="Heading2"/>
      </w:pPr>
      <w:r>
        <w:t>Otvorena odluka o rokovima</w:t>
      </w:r>
    </w:p>
    <w:p>
      <w:r>
        <w:t>Osnivač želi potvrdu nekoliko sati prije vožnje zbog različitih smjena, ali i nastavak potrage do jutra. Ta pravila nisu usklađena. Varijanta A je čvrst rok poslije kojeg nema novih spojeva. Varijanta B dopušta kasne ponude samo korisnicima koji ih uključe, uz jasnu poruku da još nema dogovorene vožnje.</w:t>
      </w:r>
    </w:p>
    <w:p>
      <w:r>
        <w:t>Preporuka prethodnog agenta je varijanta B: obje strane potvrđuju prije polaska vozača i putnik mora imati dovoljno vremena doći pješice. Preporuka još nije potvrđena. Večernji podsjetnik također treba prilagoditi povratku i smjenskom radu.</w:t>
      </w:r>
    </w:p>
    <w:p>
      <w:r>
        <w:br w:type="page"/>
      </w:r>
    </w:p>
    <w:p>
      <w:pPr>
        <w:pStyle w:val="Heading1"/>
      </w:pPr>
      <w:r>
        <w:t>Automatizacija i povjerenje</w:t>
      </w:r>
    </w:p>
    <w:p>
      <w:pPr>
        <w:pStyle w:val="Heading2"/>
      </w:pPr>
      <w:r>
        <w:t>Željeni jutarnji tok</w:t>
      </w:r>
    </w:p>
    <w:p>
      <w:pPr>
        <w:pStyle w:val="ListBullet"/>
      </w:pPr>
      <w:r>
        <w:t>Putnik dobija podsjetnik da krene pješice prema unaprijed dogovorenom vremenu. Ne čeka da vozač prvo krene.</w:t>
      </w:r>
    </w:p>
    <w:p>
      <w:pPr>
        <w:pStyle w:val="ListBullet"/>
      </w:pPr>
      <w:r>
        <w:t>Blizina mjesta susreta i dodir „Na mjestu sam“ zajedno označavaju spremnost putnika.</w:t>
      </w:r>
    </w:p>
    <w:p>
      <w:pPr>
        <w:pStyle w:val="ListBullet"/>
      </w:pPr>
      <w:r>
        <w:t>Aplikacija pokušava automatski prepoznati polazak vozača; ručno dugme „Krećem“ ostaje rezerva.</w:t>
      </w:r>
    </w:p>
    <w:p>
      <w:pPr>
        <w:pStyle w:val="ListBullet"/>
      </w:pPr>
      <w:r>
        <w:t>Putnik vidi status i procijenjeno vrijeme dolaska, bez prikaza tačne lokacije vozača.</w:t>
      </w:r>
    </w:p>
    <w:p>
      <w:pPr>
        <w:pStyle w:val="ListBullet"/>
      </w:pPr>
      <w:r>
        <w:t>Zajedničko kretanje koristi se za procjenu ulaska u auto; putnik potvrđuje ako je procjena nejasna.</w:t>
      </w:r>
    </w:p>
    <w:p>
      <w:pPr>
        <w:pStyle w:val="ListBullet"/>
      </w:pPr>
      <w:r>
        <w:t>Bez lokacije ili potrebnih dozvola dostupni su ručni statusi, uz oznaku da automatska procjena nije dostupna.</w:t>
      </w:r>
    </w:p>
    <w:p>
      <w:pPr>
        <w:pStyle w:val="Heading2"/>
      </w:pPr>
      <w:r>
        <w:t>Granice automatizacije</w:t>
      </w:r>
    </w:p>
    <w:p>
      <w:r>
        <w:t>Detekcija polaska i zajedničkog kretanja je željeno ponašanje, ne implementirana ili provjerena funkcija. Telefon ne može samo iz blizine dokazati ulazak u auto, niti iz kretanja pouzdano utvrditi ko vozi. Potrebno je testirati zaključan ekran, rad u pozadini, kašnjenje obavijesti, prekide veze, dozvole i pogrešne signale na stvarnim uređajima.</w:t>
      </w:r>
    </w:p>
    <w:p>
      <w:r>
        <w:t>Lokacija se koristi samo u vremenskom prozoru dogovorene vožnje. Trajanje tog prozora, prekid kod otkazivanja i rokovi čuvanja još nisu određeni. Pretpostavka da su sve gradske vožnje kratke nije pravilo na kojem smije zavisiti sistem.</w:t>
      </w:r>
    </w:p>
    <w:p>
      <w:pPr>
        <w:pStyle w:val="Heading2"/>
      </w:pPr>
      <w:r>
        <w:t>Profil i provjere</w:t>
      </w:r>
    </w:p>
    <w:p>
      <w:r>
        <w:t>Za alfu su izabrane potvrde telefona i emaila. One potvrđuju pristup kontaktu, a ne identitet ili sigurnost osobe. Prije prihvatanja prikazuju se ime i inicijal prezimena, fotografija lica, broj realizovanih vožnji, pouzdanost uz broj vožnji, zahvalnice, titule, osnovni podaci o vozilu i potvrđena zajednica ako postoji. Boja, model i registracija dostupni su nakon dogovora.</w:t>
      </w:r>
    </w:p>
    <w:p>
      <w:pPr>
        <w:pStyle w:val="Heading2"/>
      </w:pPr>
      <w:r>
        <w:t>Uslovi i operativna podrška</w:t>
      </w:r>
    </w:p>
    <w:p>
      <w:r>
        <w:t>Predviđeni su uslovi za pušenje, prtljag, razgovor ili tišinu, ljubimce uz dogovor te pristupačnost i pomoć pri ulasku. Iskazana potreba ne znači da je vozilo prilagođeno; sposobnost da se potreba ispuni mora se potvrditi.</w:t>
      </w:r>
    </w:p>
    <w:p>
      <w:r>
        <w:t>Testeri predlažu mjesta susreta i izlaska, a organizator ih provjerava prije korištenja. Osoba za prijave i moderaciju još nije određena. Prije stvarnih vožnji treba dogovoriti prijavu, blokiranje, pregled incidenata i dostupnost podrške te provjeriti lokalni pravni okvir, osiguranje i obradu podataka. Pravni zaključci ovim elaboratom nisu utvrđeni.</w:t>
      </w:r>
    </w:p>
    <w:p>
      <w:r>
        <w:br w:type="page"/>
      </w:r>
    </w:p>
    <w:p>
      <w:pPr>
        <w:pStyle w:val="Heading1"/>
      </w:pPr>
      <w:r>
        <w:t>Nagrade i korisničko iskustvo</w:t>
      </w:r>
    </w:p>
    <w:p>
      <w:pPr>
        <w:pStyle w:val="Heading2"/>
      </w:pPr>
      <w:r>
        <w:t>Društvo kao početna hipoteza</w:t>
      </w:r>
    </w:p>
    <w:p>
      <w:r>
        <w:t>U upitniku osnivač je kao motiv koji prvo želi testirati odabrao društvo tokom puta. Ranije je posebno naglasio vrijednost nematerijalnih nagrada. Oba elementa treba istražiti: ugodno društvo može motivisati ponavljanje, dok zvjezdice i zahvalnice mogu učiniti doprinos vidljivim.</w:t>
      </w:r>
    </w:p>
    <w:p>
      <w:pPr>
        <w:pStyle w:val="Heading2"/>
      </w:pPr>
      <w:r>
        <w:t>Šta je odabrano</w:t>
      </w:r>
    </w:p>
    <w:p>
      <w:pPr>
        <w:pStyle w:val="ListBullet"/>
      </w:pPr>
      <w:r>
        <w:t>Zvjezdice za realizovane vožnje, uz povremene posebne bedževe.</w:t>
      </w:r>
    </w:p>
    <w:p>
      <w:pPr>
        <w:pStyle w:val="ListBullet"/>
      </w:pPr>
      <w:r>
        <w:t>Nagrade su vidljive članovima zajednice. Rang-lista unutar zajednice je dobrovoljna.</w:t>
      </w:r>
    </w:p>
    <w:p>
      <w:pPr>
        <w:pStyle w:val="ListBullet"/>
      </w:pPr>
      <w:r>
        <w:t>Prva proba koristi samo virtuelne nagrade. Popusti, kafa i ulaznice ostaju mogućnost za kasnije.</w:t>
      </w:r>
    </w:p>
    <w:p>
      <w:pPr>
        <w:pStyle w:val="ListBullet"/>
      </w:pPr>
      <w:r>
        <w:t>Ton je topao i nenametljiv. Konkretne granice humora još nisu određene.</w:t>
      </w:r>
    </w:p>
    <w:p>
      <w:pPr>
        <w:pStyle w:val="Heading2"/>
      </w:pPr>
      <w:r>
        <w:t>Šta tek treba izabrati</w:t>
      </w:r>
    </w:p>
    <w:p>
      <w:r>
        <w:t>Varijanta A su jednostavne zvjezdice i zahvalnice, uz kratko pojavljivanje maskote. Varijanta B uvodi nivoe, kolekciju bedževa i napredovanje maskote. A je lakša za prvu probu; B traži više sadržaja, dizajna i pravila. Prethodni agent preporučio je A, ali konačan izbor nije potvrđen.</w:t>
      </w:r>
    </w:p>
    <w:p>
      <w:r>
        <w:t>Preporuka je da nagrade budu odvojene od pouzdanosti, da se bodovi ne gube zbog pauze i da nema pritiska održavanja svakodnevnog niza. Pravila obračuna, potvrde realizacije i sprečavanja izmišljenih vožnji ostaju otvorena. Nagrada ne smije stvarati osjećaj da putnik duguje poklon.</w:t>
      </w:r>
    </w:p>
    <w:p>
      <w:r>
        <w:t>Ranije razmatrane vjerske i provokativne šale bile su primjeri željenog razigranog duha, a ne usvojen javni sadržaj. Za početak je preporučen univerzalno topao humor; osnivač još nije potvrdio konkretne granice.</w:t>
      </w:r>
    </w:p>
    <w:p>
      <w:pPr>
        <w:pStyle w:val="Heading2"/>
      </w:pPr>
      <w:r>
        <w:t>Vizuelni i interakcijski smjer</w:t>
      </w:r>
    </w:p>
    <w:p>
      <w:r>
        <w:t>Topla svijetla podloga, zelena kao akcent, neutralan B/H/S na latinici i minimalan broj opcija. Diskretne animacije prate promjenu statusa; nagrade mogu biti veselije. Maskota se pojavljuje uz zahvalnice i nagrade. Tokom vožnje sadržaj treba biti miran i svesti radnje na minimum.</w:t>
      </w:r>
    </w:p>
    <w:p>
      <w:r>
        <w:t>Glavni ekran prati trenutak: večernja dostupnost, potvrđen dogovor, spremnost saputnika, aktivna vožnja ili zahvalnica. Mapa je pomoćni alat kada je korisna. Nisu odabrani konačan naziv, maskota niti konačan raspored ekrana.</w:t>
      </w:r>
    </w:p>
    <w:p>
      <w:pPr>
        <w:pStyle w:val="Heading2"/>
      </w:pPr>
      <w:r>
        <w:t>Buduća održivost</w:t>
      </w:r>
    </w:p>
    <w:p>
      <w:r>
        <w:t>Osnivača zanimaju sponzorstva i partneri koji finansiraju nagrade te dodatne plaćene mogućnosti. Nema potvrđenih partnera, prihoda ili dogovora. Besplatni alati ne znače da produkcijska infrastruktura, verifikacija telefona, mape i operativa neće imati troškove.</w:t>
      </w:r>
    </w:p>
    <w:p>
      <w:r>
        <w:br w:type="page"/>
      </w:r>
    </w:p>
    <w:p>
      <w:pPr>
        <w:pStyle w:val="Heading1"/>
      </w:pPr>
      <w:r>
        <w:t>Dosadašnji rad i javni upitnik</w:t>
      </w:r>
    </w:p>
    <w:p>
      <w:pPr>
        <w:pStyle w:val="Heading2"/>
      </w:pPr>
      <w:r>
        <w:t>Materijali u projektu</w:t>
      </w:r>
    </w:p>
    <w:p>
      <w:pPr>
        <w:pStyle w:val="ListBullet"/>
      </w:pPr>
      <w:r>
        <w:t>Konceptni elaborat v0.2: početni dokument sa proizvodnim principima, mogućom arhitekturom i šest UI mockupa.</w:t>
      </w:r>
    </w:p>
    <w:p>
      <w:pPr>
        <w:pStyle w:val="ListBullet"/>
      </w:pPr>
      <w:r>
        <w:t>USPUT upitnik za osnivača: lokalni HTML sa 59 pitanja, čuvanjem odgovora i izvozom. Osnivač je dostavio odgovore koji su osnova ovog elaborata.</w:t>
      </w:r>
    </w:p>
    <w:p>
      <w:pPr>
        <w:pStyle w:val="ListBullet"/>
      </w:pPr>
      <w:r>
        <w:t>Plan v0.3: lokalni Markdown dokument s pravilima, preporukama i fazama. Preporuke nisu naknadno automatski usvojene.</w:t>
      </w:r>
    </w:p>
    <w:p>
      <w:pPr>
        <w:pStyle w:val="ListBullet"/>
      </w:pPr>
      <w:r>
        <w:t>Javni Google Forms upitnik: objavljen za prikupljanje početnog interesa. Aplikacija za vožnje još nije izrađena.</w:t>
      </w:r>
    </w:p>
    <w:p>
      <w:pPr>
        <w:pStyle w:val="Heading2"/>
      </w:pPr>
      <w:r>
        <w:t>Javni upitnik</w:t>
      </w:r>
    </w:p>
    <w:p>
      <w:r>
        <w:t>Naslov je „Kako ideš na posao? — kratki upitnik“. Predviđeno je sedam pitanja po osobi, kroz grane za vozače i putnike. Osobe koje ne putuju na posao završavaju ranije. Pitanja pokrivaju način putovanja, spremnost za dijeljenje vožnje, uslove, nagrade ili hod do susreta, prepreke i interes za aplikaciju.</w:t>
      </w:r>
    </w:p>
    <w:p>
      <w:r>
        <w:rPr>
          <w:b/>
        </w:rPr>
        <w:t xml:space="preserve">Link za ispitanike: </w:t>
      </w:r>
      <w:hyperlink r:id="rId9">
        <w:r>
          <w:rPr>
            <w:color w:val="17634D"/>
          </w:rPr>
          <w:t>https://docs.google.com/forms/d/e/1FAIpQLSfQoTaeBKzKq8rOu3HOp3Z0mKN3cmo6WFoJsoMuW6-lGh1W9g/viewform</w:t>
        </w:r>
      </w:hyperlink>
    </w:p>
    <w:p>
      <w:r>
        <w:rPr>
          <w:b/>
        </w:rPr>
        <w:t xml:space="preserve">Uređivanje uz pristup vlasnika: </w:t>
      </w:r>
      <w:hyperlink r:id="rId10">
        <w:r>
          <w:rPr>
            <w:color w:val="17634D"/>
          </w:rPr>
          <w:t>https://docs.google.com/forms/d/1vy_aDiCNlwIOSjTDhG9p7lwLZUB4QNFTIDitQIPPLL0/edit</w:t>
        </w:r>
      </w:hyperlink>
    </w:p>
    <w:p>
      <w:r>
        <w:t>Vlasnik je postojeći Google račun osnivača. Objava je potvrđena i pristup je omogućen svakome s linkom. U postavkama je provjereno: email se ne prikuplja, ograničenje na jedan odgovor koje zahtijeva prijavu nije uključeno i javni sažetak rezultata nije uključen. Nema pitanja za ime, telefon ili tačnu adresu.</w:t>
      </w:r>
    </w:p>
    <w:p>
      <w:pPr>
        <w:pStyle w:val="Heading2"/>
      </w:pPr>
      <w:r>
        <w:t>Važna ograničenja i naredna provjera</w:t>
      </w:r>
    </w:p>
    <w:p>
      <w:r>
        <w:t>Organizator može pregledati pojedinačne odgovore bez traženih identifikatora, a ne isključivo statistiku. Zato ne obećavati da su pojedinačni odgovori tehnički nevidljivi ili da je nemoguće prepoznati nekoga iz konteksta. Zaključke predstavljati zbirno.</w:t>
      </w:r>
    </w:p>
    <w:p>
      <w:r>
        <w:t>Grananje je podešavano u editoru, ali kompletan prolazak kroz obje grane nakon objave i mobilni prikaz nisu završno provjereni. To ostaje kratka provjera za narednog agenta, posebno preskakanje putničke sekcije nakon vozačke i ograničenje checkbox odgovora na najviše dva. Postojeći obrazac treba provjeriti, ne praviti novi bez potrebe.</w:t>
      </w:r>
    </w:p>
    <w:p>
      <w:r>
        <w:t>Na zahtjev osnivača, uvod i poziv predstavljaju upitnik kao školski projekat njegove kćerke. To je korisnikov navod, nije nezavisno provjerena činjenica. Odgovori iz ankete još nisu preuzeti ni analizirani. Uzorak prijatelja i poznanika daje početni signal, ne dokaz potražnje grada.</w:t>
      </w:r>
    </w:p>
    <w:p>
      <w:r>
        <w:br w:type="page"/>
      </w:r>
    </w:p>
    <w:p>
      <w:pPr>
        <w:pStyle w:val="Heading1"/>
      </w:pPr>
      <w:r>
        <w:t>Plan nastavka i primopredaja</w:t>
      </w:r>
    </w:p>
    <w:p>
      <w:pPr>
        <w:pStyle w:val="Heading2"/>
      </w:pPr>
      <w:r>
        <w:t>Predloženi redoslijed</w:t>
      </w:r>
    </w:p>
    <w:p>
      <w:pPr>
        <w:pStyle w:val="ListBullet"/>
      </w:pPr>
      <w:r>
        <w:t>1. Kratko provjeriti postojeći javni obrazac i prikupiti početne odgovore. Ne dodavati nova pitanja bez jasnog razloga.</w:t>
      </w:r>
    </w:p>
    <w:p>
      <w:pPr>
        <w:pStyle w:val="ListBullet"/>
      </w:pPr>
      <w:r>
        <w:t>2. Usaglasiti vremenske rokove, glavni cilj alfe, osnovni model nagrada i odgovornost za prijave. Za nepoznanice ponuditi dvije varijante s posljedicama.</w:t>
      </w:r>
    </w:p>
    <w:p>
      <w:pPr>
        <w:pStyle w:val="ListBullet"/>
      </w:pPr>
      <w:r>
        <w:t>3. Napraviti klikabilni prototip u pregledniku: rutina, dostupnost, prijedlozi, potvrda, jutarnji statusi, otkazivanje i zahvalnica. Probni podaci moraju biti jasno označeni.</w:t>
      </w:r>
    </w:p>
    <w:p>
      <w:pPr>
        <w:pStyle w:val="ListBullet"/>
      </w:pPr>
      <w:r>
        <w:t>4. Razviti i testirati osnovno spajanje te odvojeno dokazati automatizaciju na stvarnim telefonima. Prototip ne dokazuje pouzdan rad lokacije u pozadini.</w:t>
      </w:r>
    </w:p>
    <w:p>
      <w:pPr>
        <w:pStyle w:val="ListBullet"/>
      </w:pPr>
      <w:r>
        <w:t>5. Okupiti 5–10 ljudi s kompatibilnim rutama, provjeriti mjesta i pripremiti podršku. Zatim provesti dvije radne sedmice stvarnih vožnji.</w:t>
      </w:r>
    </w:p>
    <w:p>
      <w:pPr>
        <w:pStyle w:val="ListBullet"/>
      </w:pPr>
      <w:r>
        <w:t>6. Na osnovu nalaza odlučiti o nastavku, sužavanju obima ili novoj probi.</w:t>
      </w:r>
    </w:p>
    <w:p>
      <w:pPr>
        <w:pStyle w:val="Heading2"/>
      </w:pPr>
      <w:r>
        <w:t>Šta mjeriti u prvoj probi</w:t>
      </w:r>
    </w:p>
    <w:p>
      <w:r>
        <w:t>Izabrani dokazi su: vozači ponovo nude mjesto bez ličnog nagovaranja, dogovorene vožnje se realizuju i na malom području postoji dovoljno kompatibilnih spojeva. Pratiti stvarne brojeve, otkazivanja, čekanje, pogrešne lokacijske signale i vrijeme organizatora. Pragove nastavka dogovoriti prije probe kada se zna sastav grupe.</w:t>
      </w:r>
    </w:p>
    <w:p>
      <w:pPr>
        <w:pStyle w:val="Heading2"/>
      </w:pPr>
      <w:r>
        <w:t>Tehnička polazna tačka</w:t>
      </w:r>
    </w:p>
    <w:p>
      <w:r>
        <w:t>Dokument v0.2 razmatrao je Flutter, upravljani backend poput Supabasea, PostgreSQL/PostGIS, MapLibre i OSRM ili Valhalla. To su kandidati, ne konačan izbor. Predloženi pristup spajanju je prvo gruba prostorna i vremenska selekcija, zatim precizan obračun za mali broj kandidata. U ovom radu nisu implementirani backend, baza, geolokacija niti mobilna aplikacija.</w:t>
      </w:r>
    </w:p>
    <w:p>
      <w:pPr>
        <w:pStyle w:val="Heading2"/>
      </w:pPr>
      <w:r>
        <w:t>Kako sarađivati s osnivačem</w:t>
      </w:r>
    </w:p>
    <w:p>
      <w:r>
        <w:t>Komunicirati kratko i konkretno na B/H/S. Osnivač želi postupno napredovanje, malo pisanja i što manje ponovljenih pitanja. Frustriraju ga dugotrajne rutinske radnje i nepotrebna potrošnja resursa. Završiti dogovoreni mali korak, dati upotrebljiv rezultat i jasno navesti šta još nije provjereno. Nove prijedloge ne predstavljati kao njegove odluke.</w:t>
      </w:r>
    </w:p>
    <w:p>
      <w:pPr>
        <w:pStyle w:val="Heading2"/>
      </w:pPr>
      <w:r>
        <w:t>Izvori i lokalni putokazi</w:t>
      </w:r>
    </w:p>
    <w:p>
      <w:r>
        <w:t>Početni dokument: C:\Users\salem\Desktop\USPUT_konceptni_elaborat_v0.2 (1).docx</w:t>
      </w:r>
    </w:p>
    <w:p>
      <w:r>
        <w:t>Odgovori osnivača: Pasted text.txt, izvoz 30.09.2026. u 16:12:18, dostavljen u ovom razgovoru. Sažeti su u ovom elaboratu da predaja ne zavisi od priloga.</w:t>
      </w:r>
    </w:p>
    <w:p>
      <w:r>
        <w:t>Radni folder: C:\USPUT. Ključne datoteke: usput-upitnik.html i USPUT-plan-v0.3.md. Lokalni putovi služe za orijentaciju; nisu javni linkovi i drugi agent možda nema pristup tom računaru.</w:t>
      </w:r>
    </w:p>
    <w:sectPr w:rsidR="00FC693F" w:rsidRPr="0006063C" w:rsidSect="00034616">
      <w:footerReference w:type="default" r:id="rId11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USPUT  |  v0.4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forms/d/e/1FAIpQLSfQoTaeBKzKq8rOu3HOp3Z0mKN3cmo6WFoJsoMuW6-lGh1W9g/viewform" TargetMode="External"/><Relationship Id="rId10" Type="http://schemas.openxmlformats.org/officeDocument/2006/relationships/hyperlink" Target="https://docs.google.com/forms/d/1vy_aDiCNlwIOSjTDhG9p7lwLZUB4QNFTIDitQIPPLL0/edit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USPUT konceptni elaborat v0.4</dc:title>
  <dc:subject>Osnova za nastavak planiranja i primopredaju drugom agentu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