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 NdinoMutee</w:t>
      </w:r>
    </w:p>
    <w:p>
      <w:pPr>
        <w:jc w:val="center"/>
      </w:pPr>
      <w:r>
        <w:rPr>
          <w:i/>
          <w:iCs/>
          <w:color w:val="666666"/>
        </w:rPr>
        <w:t xml:space="preserve">I Surrender All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 NdinoMutee (Shona)</dc:title>
  <dc:creator>Johannesburg Bible Study Church</dc:creator>
  <dc:description>Shona hymn of surrender and devotion to Jesus Christ.</dc:description>
  <cp:lastModifiedBy>Un-named</cp:lastModifiedBy>
  <cp:revision>1</cp:revision>
  <dcterms:created xsi:type="dcterms:W3CDTF">2026-07-14T12:34:48.772Z</dcterms:created>
  <dcterms:modified xsi:type="dcterms:W3CDTF">2026-07-14T12:34:48.772Z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