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Thobo ya Bonno</w:t>
      </w:r>
    </w:p>
    <w:p>
      <w:pPr>
        <w:jc w:val="center"/>
      </w:pPr>
      <w:r>
        <w:rPr>
          <w:i/>
          <w:iCs/>
          <w:color w:val="666666"/>
        </w:rPr>
        <w:t xml:space="preserve">The Joy of Salvation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Botswana / North West SA</w:t>
      </w:r>
    </w:p>
    <w:p>
      <w:r>
        <w:rPr>
          <w:b/>
          <w:bCs/>
        </w:rPr>
        <w:t xml:space="preserve">Artist: </w:t>
      </w:r>
      <w:r>
        <w:t xml:space="preserve">Traditional Tswana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Thobo ya Bonno (Tswana)</dc:title>
  <dc:creator>Johannesburg Bible Study Church</dc:creator>
  <dc:description>Tswana praise song about the joy of being saved.</dc:description>
  <cp:lastModifiedBy>Un-named</cp:lastModifiedBy>
  <cp:revision>1</cp:revision>
  <dcterms:created xsi:type="dcterms:W3CDTF">2026-07-14T12:34:48.114Z</dcterms:created>
  <dcterms:modified xsi:type="dcterms:W3CDTF">2026-07-14T12:34:48.114Z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