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Ngathok Aya</w:t>
      </w:r>
    </w:p>
    <w:p>
      <w:pPr>
        <w:jc w:val="center"/>
      </w:pPr>
      <w:r>
        <w:rPr>
          <w:i/>
          <w:iCs/>
          <w:color w:val="666666"/>
        </w:rPr>
        <w:t xml:space="preserve">We Thank You</w:t>
      </w:r>
    </w:p>
    <w:p>
      <w:r>
        <w:rPr>
          <w:b/>
          <w:bCs/>
        </w:rPr>
        <w:t xml:space="preserve">Language: </w:t>
      </w:r>
      <w:r>
        <w:t xml:space="preserve">Dinka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South Sudan</w:t>
      </w:r>
    </w:p>
    <w:p>
      <w:r>
        <w:rPr>
          <w:b/>
          <w:bCs/>
        </w:rPr>
        <w:t xml:space="preserve">Artist: </w:t>
      </w:r>
      <w:r>
        <w:t xml:space="preserve">Traditional Dinka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Ngathok Aya (Dinka)</dc:title>
  <dc:creator>Johannesburg Bible Study Church</dc:creator>
  <dc:description>Dinka hymn of gratitude and thanksgiving to God.</dc:description>
  <cp:lastModifiedBy>Un-named</cp:lastModifiedBy>
  <cp:revision>1</cp:revision>
  <dcterms:created xsi:type="dcterms:W3CDTF">2026-10-19T12:40:31.382Z</dcterms:created>
  <dcterms:modified xsi:type="dcterms:W3CDTF">2026-10-19T12:40:31.382Z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