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Wuoth Nhiim</w:t>
      </w:r>
    </w:p>
    <w:p>
      <w:pPr>
        <w:jc w:val="center"/>
      </w:pPr>
      <w:r>
        <w:rPr>
          <w:i/>
          <w:iCs/>
          <w:color w:val="666666"/>
        </w:rPr>
        <w:t xml:space="preserve">Way Maker Dinka</w:t>
      </w:r>
    </w:p>
    <w:p>
      <w:r>
        <w:rPr>
          <w:b/>
          <w:bCs/>
        </w:rPr>
        <w:t xml:space="preserve">Language: </w:t>
      </w:r>
      <w:r>
        <w:t xml:space="preserve">Dinka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South Sudan</w:t>
      </w:r>
    </w:p>
    <w:p>
      <w:r>
        <w:rPr>
          <w:b/>
          <w:bCs/>
        </w:rPr>
        <w:t xml:space="preserve">Popularity: </w:t>
      </w:r>
      <w:r>
        <w:t xml:space="preserve">YouTube gospel · South Sudanese diaspora</w:t>
      </w:r>
    </w:p>
    <w:p>
      <w:r>
        <w:rPr>
          <w:b/>
          <w:bCs/>
        </w:rPr>
        <w:t xml:space="preserve">Artist: </w:t>
      </w:r>
      <w:r>
        <w:t xml:space="preserve">Sinach (Dinka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Wuoth Nhiim (Dinka)</dc:title>
  <dc:creator>Johannesburg Bible Study Church</dc:creator>
  <dc:description>Dinka rendition of "Way Maker" — beloved in South Sudanese congregations.</dc:description>
  <cp:lastModifiedBy>Un-named</cp:lastModifiedBy>
  <cp:revision>1</cp:revision>
  <dcterms:created xsi:type="dcterms:W3CDTF">2026-10-19T12:40:31.860Z</dcterms:created>
  <dcterms:modified xsi:type="dcterms:W3CDTF">2026-10-19T12:40:31.860Z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