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 Lena Le Modimo</w:t>
      </w:r>
    </w:p>
    <w:p>
      <w:pPr>
        <w:jc w:val="center"/>
      </w:pPr>
      <w:r>
        <w:rPr>
          <w:i/>
          <w:iCs/>
          <w:color w:val="666666"/>
        </w:rPr>
        <w:t xml:space="preserve">Way Maker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worship · SA gospel radio</w:t>
      </w:r>
    </w:p>
    <w:p>
      <w:r>
        <w:rPr>
          <w:b/>
          <w:bCs/>
        </w:rPr>
        <w:t xml:space="preserve">Artist: </w:t>
      </w:r>
      <w:r>
        <w:t xml:space="preserve">Sinach (Pedi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 Lena Le Modimo (Pedi)</dc:title>
  <dc:creator>Johannesburg Bible Study Church</dc:creator>
  <dc:description>Pedi version of "Way Maker" — energetic Pentecostal praise from Limpopo churches.</dc:description>
  <cp:lastModifiedBy>Un-named</cp:lastModifiedBy>
  <cp:revision>1</cp:revision>
  <dcterms:created xsi:type="dcterms:W3CDTF">2026-10-10T07:43:33.086Z</dcterms:created>
  <dcterms:modified xsi:type="dcterms:W3CDTF">2026-10-10T07:43:33.086Z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