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pPr>
        <w:jc w:val="center"/>
      </w:pPr>
      <w:r>
        <w:rPr>
          <w:i/>
          <w:iCs/>
          <w:color w:val="666666"/>
        </w:rPr>
        <w:t xml:space="preserve">King of Kings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Mokonzi wa Bato (Lingala)</dc:title>
  <dc:creator>Johannesburg Bible Study Church</dc:creator>
  <dc:description>Lingala hymn declaring Christ as King of all nations.</dc:description>
  <cp:lastModifiedBy>Un-named</cp:lastModifiedBy>
  <cp:revision>1</cp:revision>
  <dcterms:created xsi:type="dcterms:W3CDTF">2026-10-31T11:56:42.772Z</dcterms:created>
  <dcterms:modified xsi:type="dcterms:W3CDTF">2026-10-31T11:56:42.772Z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