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Diyos Maayo Kanato</w:t>
      </w:r>
    </w:p>
    <w:p>
      <w:pPr>
        <w:jc w:val="center"/>
      </w:pPr>
      <w:r>
        <w:rPr>
          <w:i/>
          <w:iCs/>
          <w:color w:val="666666"/>
        </w:rPr>
        <w:t xml:space="preserve">Good Good Father Filipino</w:t>
      </w:r>
    </w:p>
    <w:p>
      <w:r>
        <w:rPr>
          <w:b/>
          <w:bCs/>
        </w:rPr>
        <w:t xml:space="preserve">Language: </w:t>
      </w:r>
      <w:r>
        <w:t xml:space="preserve">Filipino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Philippines</w:t>
      </w:r>
    </w:p>
    <w:p>
      <w:r>
        <w:rPr>
          <w:b/>
          <w:bCs/>
        </w:rPr>
        <w:t xml:space="preserve">Artist: </w:t>
      </w:r>
      <w:r>
        <w:t xml:space="preserve">Chris Tomlin (Filipino)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Diyos Maayo Kanato (Filipino)</dc:title>
  <dc:creator>Johannesburg Bible Study Church</dc:creator>
  <dc:description>Filipino worship song declaring God's goodness and love.</dc:description>
  <cp:lastModifiedBy>Un-named</cp:lastModifiedBy>
  <cp:revision>1</cp:revision>
  <dcterms:created xsi:type="dcterms:W3CDTF">2026-10-13T13:53:32.780Z</dcterms:created>
  <dcterms:modified xsi:type="dcterms:W3CDTF">2026-10-13T13:53:32.780Z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