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Господи милосердный</w:t>
      </w:r>
    </w:p>
    <w:p>
      <w:pPr>
        <w:jc w:val="center"/>
      </w:pPr>
      <w:r>
        <w:rPr>
          <w:i/>
          <w:iCs/>
          <w:color w:val="666666"/>
        </w:rPr>
        <w:t xml:space="preserve">Lord Have Mercy Russian</w:t>
      </w:r>
    </w:p>
    <w:p>
      <w:r>
        <w:rPr>
          <w:b/>
          <w:bCs/>
        </w:rPr>
        <w:t xml:space="preserve">Language: </w:t>
      </w:r>
      <w:r>
        <w:t xml:space="preserve">Russian</w:t>
      </w:r>
      <w:r>
        <w:rPr>
          <w:b/>
          <w:bCs/>
        </w:rPr>
        <w:t xml:space="preserve">    Key: </w:t>
      </w:r>
      <w:r>
        <w:t xml:space="preserve">C</w:t>
      </w:r>
      <w:r>
        <w:rPr>
          <w:b/>
          <w:bCs/>
        </w:rPr>
        <w:t xml:space="preserve">    Chords: </w:t>
      </w:r>
      <w:r>
        <w:t xml:space="preserve">C - G - Am - F</w:t>
      </w:r>
    </w:p>
    <w:p>
      <w:r>
        <w:rPr>
          <w:b/>
          <w:bCs/>
        </w:rPr>
        <w:t xml:space="preserve">Region: </w:t>
      </w:r>
      <w:r>
        <w:t xml:space="preserve">Russia / Ukraine</w:t>
      </w:r>
    </w:p>
    <w:p>
      <w:r>
        <w:rPr>
          <w:b/>
          <w:bCs/>
        </w:rPr>
        <w:t xml:space="preserve">Artist: </w:t>
      </w:r>
      <w:r>
        <w:t xml:space="preserve">Traditional Russian hymn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Господи милосердный (Russian)</dc:title>
  <dc:creator>Johannesburg Bible Study Church</dc:creator>
  <dc:description>Russian prayer hymn asking for God's mercy.</dc:description>
  <cp:lastModifiedBy>Un-named</cp:lastModifiedBy>
  <cp:revision>1</cp:revision>
  <dcterms:created xsi:type="dcterms:W3CDTF">2026-10-13T13:53:32.821Z</dcterms:created>
  <dcterms:modified xsi:type="dcterms:W3CDTF">2026-10-13T13:53:32.821Z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