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주의의 살림 (The Lord's Family)</w:t>
      </w:r>
    </w:p>
    <w:p>
      <w:pPr>
        <w:jc w:val="center"/>
      </w:pPr>
      <w:r>
        <w:rPr>
          <w:i/>
          <w:iCs/>
          <w:color w:val="666666"/>
        </w:rPr>
        <w:t xml:space="preserve">Good Good Father Korean</w:t>
      </w:r>
    </w:p>
    <w:p>
      <w:r>
        <w:rPr>
          <w:b/>
          <w:bCs/>
        </w:rPr>
        <w:t xml:space="preserve">Language: </w:t>
      </w:r>
      <w:r>
        <w:t xml:space="preserve">Korean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Korea / Johannesburg Korean Community</w:t>
      </w:r>
    </w:p>
    <w:p>
      <w:r>
        <w:rPr>
          <w:b/>
          <w:bCs/>
        </w:rPr>
        <w:t xml:space="preserve">Popularity: </w:t>
      </w:r>
      <w:r>
        <w:t xml:space="preserve">YouTube cover · TikTok worship</w:t>
      </w:r>
    </w:p>
    <w:p>
      <w:r>
        <w:rPr>
          <w:b/>
          <w:bCs/>
        </w:rPr>
        <w:t xml:space="preserve">Artist: </w:t>
      </w:r>
      <w:r>
        <w:t xml:space="preserve">Chris Tomlin (Korean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주의의 살림 (The Lord's Family) (Korean)</dc:title>
  <dc:creator>Johannesburg Bible Study Church</dc:creator>
  <dc:description>Korean version of Chris Tomlin's "Good Good Father" — a worldwide worship favourite.</dc:description>
  <cp:lastModifiedBy>Un-named</cp:lastModifiedBy>
  <cp:revision>1</cp:revision>
  <dcterms:created xsi:type="dcterms:W3CDTF">2026-10-13T13:53:32.252Z</dcterms:created>
  <dcterms:modified xsi:type="dcterms:W3CDTF">2026-10-13T13:53:32.252Z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