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Mela New</w:t>
      </w:r>
    </w:p>
    <w:p>
      <w:pPr>
        <w:jc w:val="center"/>
      </w:pPr>
      <w:r>
        <w:rPr>
          <w:i/>
          <w:iCs/>
          <w:color w:val="666666"/>
        </w:rPr>
        <w:t xml:space="preserve">Our King</w:t>
      </w:r>
    </w:p>
    <w:p>
      <w:r>
        <w:rPr>
          <w:b/>
          <w:bCs/>
        </w:rPr>
        <w:t xml:space="preserve">Language: </w:t>
      </w:r>
      <w:r>
        <w:t xml:space="preserve">Amharic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Ethiopia</w:t>
      </w:r>
    </w:p>
    <w:p>
      <w:r>
        <w:rPr>
          <w:b/>
          <w:bCs/>
        </w:rPr>
        <w:t xml:space="preserve">Artist: </w:t>
      </w:r>
      <w:r>
        <w:t xml:space="preserve">Ethiopian Orthodox tradition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Mela New (Amharic)</dc:title>
  <dc:creator>Johannesburg Bible Study Church</dc:creator>
  <dc:description>Amharic Orthodox hymn celebrating Christ as King.</dc:description>
  <cp:lastModifiedBy>Un-named</cp:lastModifiedBy>
  <cp:revision>1</cp:revision>
  <dcterms:created xsi:type="dcterms:W3CDTF">2026-10-13T13:53:32.191Z</dcterms:created>
  <dcterms:modified xsi:type="dcterms:W3CDTF">2026-10-13T13:53:32.191Z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