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Ntlo ya Thaba</w:t>
      </w:r>
    </w:p>
    <w:p>
      <w:pPr>
        <w:jc w:val="center"/>
      </w:pPr>
      <w:r>
        <w:rPr>
          <w:i/>
          <w:iCs/>
          <w:color w:val="666666"/>
        </w:rPr>
        <w:t xml:space="preserve">House on the Rock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Artist: </w:t>
      </w:r>
      <w:r>
        <w:t xml:space="preserve">Traditional Pedi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Ntlo ya Thaba (Pedi)</dc:title>
  <dc:creator>Johannesburg Bible Study Church</dc:creator>
  <dc:description>Pedi hymn based on the parable of the wise builder.</dc:description>
  <cp:lastModifiedBy>Un-named</cp:lastModifiedBy>
  <cp:revision>1</cp:revision>
  <dcterms:created xsi:type="dcterms:W3CDTF">2026-10-13T13:53:31.908Z</dcterms:created>
  <dcterms:modified xsi:type="dcterms:W3CDTF">2026-10-13T13:53:31.908Z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