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Qhala Umoya</w:t>
      </w:r>
    </w:p>
    <w:p>
      <w:pPr>
        <w:jc w:val="center"/>
      </w:pPr>
      <w:r>
        <w:rPr>
          <w:i/>
          <w:iCs/>
          <w:color w:val="666666"/>
        </w:rPr>
        <w:t xml:space="preserve">The Spirit Descended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Artist: </w:t>
      </w:r>
      <w:r>
        <w:t xml:space="preserve">Zulu Pentecostal tradition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Qhala Umoya (Zulu)</dc:title>
  <dc:creator>Johannesburg Bible Study Church</dc:creator>
  <dc:description>Zulu Pentecost worship song celebrating the Holy Spirit.</dc:description>
  <cp:lastModifiedBy>Un-named</cp:lastModifiedBy>
  <cp:revision>1</cp:revision>
  <dcterms:created xsi:type="dcterms:W3CDTF">2026-10-13T13:53:31.813Z</dcterms:created>
  <dcterms:modified xsi:type="dcterms:W3CDTF">2026-10-13T13:53:31.813Z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