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Onwe M Ka</w:t>
      </w:r>
    </w:p>
    <w:p>
      <w:pPr>
        <w:jc w:val="center"/>
      </w:pPr>
      <w:r>
        <w:rPr>
          <w:i/>
          <w:iCs/>
          <w:color w:val="666666"/>
        </w:rPr>
        <w:t xml:space="preserve">Way Maker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40M+ views Nigeria</w:t>
      </w:r>
    </w:p>
    <w:p>
      <w:r>
        <w:rPr>
          <w:b/>
          <w:bCs/>
        </w:rPr>
        <w:t xml:space="preserve">Artist: </w:t>
      </w:r>
      <w:r>
        <w:t xml:space="preserve">Sinach (Igbo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Onwe M Ka (Igbo)</dc:title>
  <dc:creator>Johannesburg Bible Study Church</dc:creator>
  <dc:description>Igbo version of "Way Maker". Originated in Nigeria and beloved across the diaspora.</dc:description>
  <cp:lastModifiedBy>Un-named</cp:lastModifiedBy>
  <cp:revision>1</cp:revision>
  <dcterms:created xsi:type="dcterms:W3CDTF">2026-07-18T11:33:39.883Z</dcterms:created>
  <dcterms:modified xsi:type="dcterms:W3CDTF">2026-07-18T11:33:39.883Z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