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Chinedum Gi</w:t>
      </w:r>
    </w:p>
    <w:p>
      <w:pPr>
        <w:jc w:val="center"/>
      </w:pPr>
      <w:r>
        <w:rPr>
          <w:i/>
          <w:iCs/>
          <w:color w:val="666666"/>
        </w:rPr>
        <w:t xml:space="preserve">Your Goodness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Chinedum Gi (Igbo)</dc:title>
  <dc:creator>Johannesburg Bible Study Church</dc:creator>
  <dc:description>Igbo hymn celebrating the goodness and mercies of God.</dc:description>
  <cp:lastModifiedBy>Un-named</cp:lastModifiedBy>
  <cp:revision>1</cp:revision>
  <dcterms:created xsi:type="dcterms:W3CDTF">2026-09-27T08:01:31.980Z</dcterms:created>
  <dcterms:modified xsi:type="dcterms:W3CDTF">2026-09-27T08:01:31.980Z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