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Gott Ist Gut</w:t>
      </w:r>
    </w:p>
    <w:p>
      <w:pPr>
        <w:jc w:val="center"/>
      </w:pPr>
      <w:r>
        <w:rPr>
          <w:i/>
          <w:iCs/>
          <w:color w:val="666666"/>
        </w:rPr>
        <w:t xml:space="preserve">Good Good Father German</w:t>
      </w:r>
    </w:p>
    <w:p>
      <w:r>
        <w:rPr>
          <w:b/>
          <w:bCs/>
        </w:rPr>
        <w:t xml:space="preserve">Language: </w:t>
      </w:r>
      <w:r>
        <w:t xml:space="preserve">German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Germany / Austria / Switzerland</w:t>
      </w:r>
    </w:p>
    <w:p>
      <w:r>
        <w:rPr>
          <w:b/>
          <w:bCs/>
        </w:rPr>
        <w:t xml:space="preserve">Artist: </w:t>
      </w:r>
      <w:r>
        <w:t xml:space="preserve">Chris Tomlin (German)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Gott Ist Gut (German)</dc:title>
  <dc:creator>Johannesburg Bible Study Church</dc:creator>
  <dc:description>German worship song declaring God's goodness and love.</dc:description>
  <cp:lastModifiedBy>Un-named</cp:lastModifiedBy>
  <cp:revision>1</cp:revision>
  <dcterms:created xsi:type="dcterms:W3CDTF">2026-07-18T11:52:36.493Z</dcterms:created>
  <dcterms:modified xsi:type="dcterms:W3CDTF">2026-07-18T11:52:36.493Z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