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r>
        <w:rPr>
          <w:b/>
          <w:bCs/>
        </w:rPr>
        <w:t xml:space="preserve">Language: </w:t>
      </w:r>
      <w:r>
        <w:t xml:space="preserve">Korean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예수님 참사랑</w:t>
      </w:r>
    </w:p>
    <w:p>
      <w:pPr>
        <w:jc w:val="center"/>
      </w:pPr>
      <w:r>
        <w:t xml:space="preserve">그 사랑 받으면</w:t>
      </w:r>
    </w:p>
    <w:p>
      <w:pPr>
        <w:jc w:val="center"/>
      </w:pPr>
      <w:r>
        <w:t xml:space="preserve">온 세상 부러워</w:t>
      </w:r>
    </w:p>
    <w:p>
      <w:pPr>
        <w:jc w:val="center"/>
      </w:pPr>
      <w:r>
        <w:t xml:space="preserve">하지 않아요</w:t>
      </w:r>
    </w:p>
    <w:p/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예수님 사랑</w:t>
      </w:r>
    </w:p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참사랑이십니다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2026-07-06T07:14:19.827Z</dcterms:created>
  <dcterms:modified xsi:type="dcterms:W3CDTF">2026-07-06T07:14:19.827Z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