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Build My Life</w:t>
      </w:r>
    </w:p>
    <w:p>
      <w:pPr>
        <w:jc w:val="center"/>
      </w:pPr>
      <w:r>
        <w:rPr>
          <w:i/>
          <w:iCs/>
          <w:color w:val="666666"/>
        </w:rPr>
        <w:t xml:space="preserve">Housefires / Brett Younker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200M+ views · church staple</w:t>
      </w:r>
    </w:p>
    <w:p>
      <w:r>
        <w:rPr>
          <w:b/>
          <w:bCs/>
        </w:rPr>
        <w:t xml:space="preserve">Artist: </w:t>
      </w:r>
      <w:r>
        <w:t xml:space="preserve">Housefires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My Life (English)</dc:title>
  <dc:creator>Johannesburg Bible Study Church</dc:creator>
  <dc:description>Worship song widely sung in churches from South Africa to the USA. Beautiful declaration of devotion.</dc:description>
  <cp:lastModifiedBy>Un-named</cp:lastModifiedBy>
  <cp:revision>1</cp:revision>
  <dcterms:created xsi:type="dcterms:W3CDTF">2026-10-22T11:28:27.486Z</dcterms:created>
  <dcterms:modified xsi:type="dcterms:W3CDTF">2026-10-22T11:28:27.486Z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