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예수님 참사랑</w:t>
      </w:r>
    </w:p>
    <w:p>
      <w:pPr>
        <w:jc w:val="center"/>
      </w:pPr>
      <w:r>
        <w:rPr>
          <w:i/>
          <w:iCs/>
          <w:color w:val="666666"/>
        </w:rPr>
        <w:t xml:space="preserve">Jesus True Love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예수님 참사랑 (Korean)</dc:title>
  <dc:creator>Johannesburg Bible Study Church</dc:creator>
  <dc:description>Korean hymn celebrating the true love of Jesus Christ.</dc:description>
  <cp:lastModifiedBy>Un-named</cp:lastModifiedBy>
  <cp:revision>1</cp:revision>
  <dcterms:created xsi:type="dcterms:W3CDTF">2026-10-22T11:28:27.391Z</dcterms:created>
  <dcterms:modified xsi:type="dcterms:W3CDTF">2026-10-22T11:28:27.391Z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