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Ngathok Aya</w:t>
      </w:r>
    </w:p>
    <w:p>
      <w:pPr>
        <w:jc w:val="center"/>
      </w:pPr>
      <w:r>
        <w:rPr>
          <w:i/>
          <w:iCs/>
          <w:color w:val="666666"/>
        </w:rPr>
        <w:t xml:space="preserve">We Thank You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Ngathok Aya (Dinka)</dc:title>
  <dc:creator>Johannesburg Bible Study Church</dc:creator>
  <dc:description>Dinka hymn of gratitude and thanksgiving to God.</dc:description>
  <cp:lastModifiedBy>Un-named</cp:lastModifiedBy>
  <cp:revision>1</cp:revision>
  <dcterms:created xsi:type="dcterms:W3CDTF">2026-10-22T11:28:27.266Z</dcterms:created>
  <dcterms:modified xsi:type="dcterms:W3CDTF">2026-10-22T11:28:27.266Z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