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Besar Tuhan</w:t>
      </w:r>
    </w:p>
    <w:p>
      <w:pPr>
        <w:jc w:val="center"/>
      </w:pPr>
      <w:r>
        <w:rPr>
          <w:i/>
          <w:iCs/>
          <w:color w:val="666666"/>
        </w:rPr>
        <w:t xml:space="preserve">How Great Is Our God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Besar Tuhan (Indonesian)</dc:title>
  <dc:creator>Johannesburg Bible Study Church</dc:creator>
  <dc:description>Indonesian worship anthem celebrating God's majesty.</dc:description>
  <cp:lastModifiedBy>Un-named</cp:lastModifiedBy>
  <cp:revision>1</cp:revision>
  <dcterms:created xsi:type="dcterms:W3CDTF">2026-10-25T11:01:34.668Z</dcterms:created>
  <dcterms:modified xsi:type="dcterms:W3CDTF">2026-10-25T11:01:34.668Z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