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Oluwa Mi Nla</w:t>
      </w:r>
    </w:p>
    <w:p>
      <w:pPr>
        <w:jc w:val="center"/>
      </w:pPr>
      <w:r>
        <w:rPr>
          <w:i/>
          <w:iCs/>
          <w:color w:val="666666"/>
        </w:rPr>
        <w:t xml:space="preserve">How Great Is Our God Yoruba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gospel · Nigerian gospel radio</w:t>
      </w:r>
    </w:p>
    <w:p>
      <w:r>
        <w:rPr>
          <w:b/>
          <w:bCs/>
        </w:rPr>
        <w:t xml:space="preserve">Artist: </w:t>
      </w:r>
      <w:r>
        <w:t xml:space="preserve">Chris Tomlin (Yoruba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 Mi Nla (Yoruba)</dc:title>
  <dc:creator>Johannesburg Bible Study Church</dc:creator>
  <dc:description>Yoruba translation of "How Great Is Our God" — vibrant in Yoruba churches worldwide.</dc:description>
  <cp:lastModifiedBy>Un-named</cp:lastModifiedBy>
  <cp:revision>1</cp:revision>
  <dcterms:created xsi:type="dcterms:W3CDTF">2026-10-25T11:01:34.462Z</dcterms:created>
  <dcterms:modified xsi:type="dcterms:W3CDTF">2026-10-25T11:01:34.462Z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