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Gott Ist Gut</w:t>
      </w:r>
    </w:p>
    <w:p>
      <w:pPr>
        <w:jc w:val="center"/>
      </w:pPr>
      <w:r>
        <w:rPr>
          <w:i/>
          <w:iCs/>
          <w:color w:val="666666"/>
        </w:rPr>
        <w:t xml:space="preserve">Good Good Father German</w:t>
      </w:r>
    </w:p>
    <w:p>
      <w:r>
        <w:rPr>
          <w:b/>
          <w:bCs/>
        </w:rPr>
        <w:t xml:space="preserve">Language: </w:t>
      </w:r>
      <w:r>
        <w:t xml:space="preserve">German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Germany / Austria / Switzerland</w:t>
      </w:r>
    </w:p>
    <w:p>
      <w:r>
        <w:rPr>
          <w:b/>
          <w:bCs/>
        </w:rPr>
        <w:t xml:space="preserve">Artist: </w:t>
      </w:r>
      <w:r>
        <w:t xml:space="preserve">Chris Tomlin (German)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Gott Ist Gut (German)</dc:title>
  <dc:creator>Johannesburg Bible Study Church</dc:creator>
  <dc:description>German worship song declaring God's goodness and love.</dc:description>
  <cp:lastModifiedBy>Un-named</cp:lastModifiedBy>
  <cp:revision>1</cp:revision>
  <dcterms:created xsi:type="dcterms:W3CDTF">2026-10-28T12:27:31.742Z</dcterms:created>
  <dcterms:modified xsi:type="dcterms:W3CDTF">2026-10-28T12:27:31.742Z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