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Yen a Juk</w:t>
      </w:r>
    </w:p>
    <w:p>
      <w:pPr>
        <w:jc w:val="center"/>
      </w:pPr>
      <w:r>
        <w:rPr>
          <w:i/>
          <w:iCs/>
          <w:color w:val="666666"/>
        </w:rPr>
        <w:t xml:space="preserve">He Is Our King</w:t>
      </w:r>
    </w:p>
    <w:p>
      <w:r>
        <w:rPr>
          <w:b/>
          <w:bCs/>
        </w:rPr>
        <w:t xml:space="preserve">Language: </w:t>
      </w:r>
      <w:r>
        <w:t xml:space="preserve">Dinka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South Sudan</w:t>
      </w:r>
    </w:p>
    <w:p>
      <w:r>
        <w:rPr>
          <w:b/>
          <w:bCs/>
        </w:rPr>
        <w:t xml:space="preserve">Artist: </w:t>
      </w:r>
      <w:r>
        <w:t xml:space="preserve">Traditional Dinka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Yen a Juk (Dinka)</dc:title>
  <dc:creator>Johannesburg Bible Study Church</dc:creator>
  <dc:description>Dinka praise song declaring Christ as King over all.</dc:description>
  <cp:lastModifiedBy>Un-named</cp:lastModifiedBy>
  <cp:revision>1</cp:revision>
  <dcterms:created xsi:type="dcterms:W3CDTF">2026-10-28T12:27:31.098Z</dcterms:created>
  <dcterms:modified xsi:type="dcterms:W3CDTF">2026-10-28T12:27:31.098Z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