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Ngathok Aya</w:t>
      </w:r>
    </w:p>
    <w:p>
      <w:pPr>
        <w:jc w:val="center"/>
      </w:pPr>
      <w:r>
        <w:rPr>
          <w:i/>
          <w:iCs/>
          <w:color w:val="666666"/>
        </w:rPr>
        <w:t xml:space="preserve">We Thank You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Ngathok Aya (Dinka)</dc:title>
  <dc:creator>Johannesburg Bible Study Church</dc:creator>
  <dc:description>Dinka hymn of gratitude and thanksgiving to God.</dc:description>
  <cp:lastModifiedBy>Un-named</cp:lastModifiedBy>
  <cp:revision>1</cp:revision>
  <dcterms:created xsi:type="dcterms:W3CDTF">2026-10-10T16:07:36.827Z</dcterms:created>
  <dcterms:modified xsi:type="dcterms:W3CDTF">2026-10-10T16:07:36.827Z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