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Sabato Yake</w:t>
      </w:r>
    </w:p>
    <w:p>
      <w:pPr>
        <w:jc w:val="center"/>
      </w:pPr>
      <w:r>
        <w:rPr>
          <w:i/>
          <w:iCs/>
          <w:color w:val="666666"/>
        </w:rPr>
        <w:t xml:space="preserve">His Sabbath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Sabato Yake (Swahili)</dc:title>
  <dc:creator>Johannesburg Bible Study Church</dc:creator>
  <dc:description>Swahili song celebrating the day of rest and worship.</dc:description>
  <cp:lastModifiedBy>Un-named</cp:lastModifiedBy>
  <cp:revision>1</cp:revision>
  <dcterms:created xsi:type="dcterms:W3CDTF">2026-10-10T15:59:39.730Z</dcterms:created>
  <dcterms:modified xsi:type="dcterms:W3CDTF">2026-10-10T15:59:39.730Z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