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Hoe Groot Is Ons God</w:t>
      </w:r>
    </w:p>
    <w:p>
      <w:pPr>
        <w:jc w:val="center"/>
      </w:pPr>
      <w:r>
        <w:rPr>
          <w:i/>
          <w:iCs/>
          <w:color w:val="666666"/>
        </w:rPr>
        <w:t xml:space="preserve">How Great Is Our God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Afrikaans gospel · Instagram</w:t>
      </w:r>
    </w:p>
    <w:p>
      <w:r>
        <w:rPr>
          <w:b/>
          <w:bCs/>
        </w:rPr>
        <w:t xml:space="preserve">Artist: </w:t>
      </w:r>
      <w:r>
        <w:t xml:space="preserve">Chris Tomlin (Afrikaans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Hoe Groot Is Ons God (Afrikaans)</dc:title>
  <dc:creator>Johannesburg Bible Study Church</dc:creator>
  <dc:description>Afrikaans version of "How Great Is Our God". Joyful in Afrikaans Reformed and Pentecostal churches.</dc:description>
  <cp:lastModifiedBy>Un-named</cp:lastModifiedBy>
  <cp:revision>1</cp:revision>
  <dcterms:created xsi:type="dcterms:W3CDTF">2026-07-14T12:32:42.860Z</dcterms:created>
  <dcterms:modified xsi:type="dcterms:W3CDTF">2026-07-14T12:32:42.860Z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