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Ngathok Aya</w:t>
      </w:r>
    </w:p>
    <w:p>
      <w:pPr>
        <w:jc w:val="center"/>
      </w:pPr>
      <w:r>
        <w:rPr>
          <w:i/>
          <w:iCs/>
          <w:color w:val="666666"/>
        </w:rPr>
        <w:t xml:space="preserve">We Thank You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Ngathok Aya (Dinka)</dc:title>
  <dc:creator>Johannesburg Bible Study Church</dc:creator>
  <dc:description>Dinka hymn of gratitude and thanksgiving to God.</dc:description>
  <cp:lastModifiedBy>Un-named</cp:lastModifiedBy>
  <cp:revision>1</cp:revision>
  <dcterms:created xsi:type="dcterms:W3CDTF">2026-07-14T12:32:42.356Z</dcterms:created>
  <dcterms:modified xsi:type="dcterms:W3CDTF">2026-07-14T12:32:42.356Z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