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 NdinoMutee</w:t>
      </w:r>
    </w:p>
    <w:p>
      <w:pPr>
        <w:jc w:val="center"/>
      </w:pPr>
      <w:r>
        <w:rPr>
          <w:i/>
          <w:iCs/>
          <w:color w:val="666666"/>
        </w:rPr>
        <w:t xml:space="preserve">I Surrender All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 NdinoMutee (Shona)</dc:title>
  <dc:creator>Johannesburg Bible Study Church</dc:creator>
  <dc:description>Shona hymn of surrender and devotion to Jesus Christ.</dc:description>
  <cp:lastModifiedBy>Un-named</cp:lastModifiedBy>
  <cp:revision>1</cp:revision>
  <dcterms:created xsi:type="dcterms:W3CDTF">2026-10-16T11:03:30.585Z</dcterms:created>
  <dcterms:modified xsi:type="dcterms:W3CDTF">2026-10-16T11:03:30.585Z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