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Khor a Jesus</w:t>
      </w:r>
    </w:p>
    <w:p>
      <w:pPr>
        <w:jc w:val="center"/>
      </w:pPr>
      <w:r>
        <w:rPr>
          <w:i/>
          <w:iCs/>
          <w:color w:val="666666"/>
        </w:rPr>
        <w:t xml:space="preserve">Voice of Jesus</w:t>
      </w:r>
    </w:p>
    <w:p>
      <w:r>
        <w:rPr>
          <w:b/>
          <w:bCs/>
        </w:rPr>
        <w:t xml:space="preserve">Language: </w:t>
      </w:r>
      <w:r>
        <w:t xml:space="preserve">Dinka</w:t>
      </w:r>
      <w:r>
        <w:rPr>
          <w:b/>
          <w:bCs/>
        </w:rPr>
        <w:t xml:space="preserve">    Key: </w:t>
      </w:r>
      <w:r>
        <w:t xml:space="preserve">F</w:t>
      </w:r>
      <w:r>
        <w:rPr>
          <w:b/>
          <w:bCs/>
        </w:rPr>
        <w:t xml:space="preserve">    Chords: </w:t>
      </w:r>
      <w:r>
        <w:t xml:space="preserve">F - C - Bb - F</w:t>
      </w:r>
    </w:p>
    <w:p>
      <w:r>
        <w:rPr>
          <w:b/>
          <w:bCs/>
        </w:rPr>
        <w:t xml:space="preserve">Region: </w:t>
      </w:r>
      <w:r>
        <w:t xml:space="preserve">South Sudan</w:t>
      </w:r>
    </w:p>
    <w:p>
      <w:r>
        <w:rPr>
          <w:b/>
          <w:bCs/>
        </w:rPr>
        <w:t xml:space="preserve">Artist: </w:t>
      </w:r>
      <w:r>
        <w:t xml:space="preserve">Traditional Dinka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Khor a Jesus (Dinka)</dc:title>
  <dc:creator>Johannesburg Bible Study Church</dc:creator>
  <dc:description>Traditional Dinka hymn praising the voice and presence of Jesus.</dc:description>
  <cp:lastModifiedBy>Un-named</cp:lastModifiedBy>
  <cp:revision>1</cp:revision>
  <dcterms:created xsi:type="dcterms:W3CDTF">2026-10-16T11:03:30.544Z</dcterms:created>
  <dcterms:modified xsi:type="dcterms:W3CDTF">2026-10-16T11:03:30.544Z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