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Molomo oa Botho</w:t>
      </w:r>
    </w:p>
    <w:p>
      <w:pPr>
        <w:jc w:val="center"/>
      </w:pPr>
      <w:r>
        <w:rPr>
          <w:i/>
          <w:iCs/>
          <w:color w:val="666666"/>
        </w:rPr>
        <w:t xml:space="preserve">Word of Compassion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Free State, South Africa</w:t>
      </w:r>
    </w:p>
    <w:p>
      <w:r>
        <w:rPr>
          <w:b/>
          <w:bCs/>
        </w:rPr>
        <w:t xml:space="preserve">Artist: </w:t>
      </w:r>
      <w:r>
        <w:t xml:space="preserve">Traditional Sotho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Molomo oa Botho (Sotho)</dc:title>
  <dc:creator>Johannesburg Bible Study Church</dc:creator>
  <dc:description>Sotho hymn reflecting on God's word of compassion and mercy.</dc:description>
  <cp:lastModifiedBy>Un-named</cp:lastModifiedBy>
  <cp:revision>1</cp:revision>
  <dcterms:created xsi:type="dcterms:W3CDTF">2026-10-16T11:03:30.314Z</dcterms:created>
  <dcterms:modified xsi:type="dcterms:W3CDTF">2026-10-16T11:03:30.314Z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