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Rra Wa Rona</w:t>
      </w:r>
    </w:p>
    <w:p>
      <w:pPr>
        <w:jc w:val="center"/>
      </w:pPr>
      <w:r>
        <w:rPr>
          <w:i/>
          <w:iCs/>
          <w:color w:val="666666"/>
        </w:rPr>
        <w:t xml:space="preserve">Good Good Father Tswana</w:t>
      </w:r>
    </w:p>
    <w:p>
      <w:r>
        <w:rPr>
          <w:b/>
          <w:bCs/>
        </w:rPr>
        <w:t xml:space="preserve">Language: </w:t>
      </w:r>
      <w:r>
        <w:t xml:space="preserve">Tswana</w:t>
      </w:r>
      <w:r>
        <w:rPr>
          <w:b/>
          <w:bCs/>
        </w:rPr>
        <w:t xml:space="preserve">    Key: </w:t>
      </w:r>
      <w:r>
        <w:t xml:space="preserve">A</w:t>
      </w:r>
      <w:r>
        <w:rPr>
          <w:b/>
          <w:bCs/>
        </w:rPr>
        <w:t xml:space="preserve">    Chords: </w:t>
      </w:r>
      <w:r>
        <w:t xml:space="preserve">A - E - F#m - D</w:t>
      </w:r>
    </w:p>
    <w:p>
      <w:r>
        <w:rPr>
          <w:b/>
          <w:bCs/>
        </w:rPr>
        <w:t xml:space="preserve">Region: </w:t>
      </w:r>
      <w:r>
        <w:t xml:space="preserve">Botswana</w:t>
      </w:r>
    </w:p>
    <w:p>
      <w:r>
        <w:rPr>
          <w:b/>
          <w:bCs/>
        </w:rPr>
        <w:t xml:space="preserve">Popularity: </w:t>
      </w:r>
      <w:r>
        <w:t xml:space="preserve">YouTube Botswana gospel · TikTok</w:t>
      </w:r>
    </w:p>
    <w:p>
      <w:r>
        <w:rPr>
          <w:b/>
          <w:bCs/>
        </w:rPr>
        <w:t xml:space="preserve">Artist: </w:t>
      </w:r>
      <w:r>
        <w:t xml:space="preserve">Chris Tomlin (Tswana version)</w:t>
      </w:r>
      <w:r>
        <w:t xml:space="preserve">    </w:t>
      </w:r>
      <w:r>
        <w:rPr>
          <w:b/>
          <w:bCs/>
        </w:rPr>
        <w:t xml:space="preserve">Year: </w:t>
      </w:r>
      <w:r>
        <w:t xml:space="preserve">2014</w:t>
      </w:r>
    </w:p>
    <w:p>
      <w:r>
        <w:t xml:space="preserve"/>
      </w:r>
    </w:p>
    <w:p>
      <w:r>
        <w:rPr>
          <w:i/>
          <w:iCs/>
          <w:color w:val="888888"/>
        </w:rPr>
        <w:t xml:space="preserve">Lyrics coming soon. Check the online version for the full song.</w:t>
      </w:r>
    </w:p>
    <w:p>
      <w:r>
        <w:t xml:space="preserve"/>
      </w:r>
    </w:p>
    <w:p>
      <w:r>
        <w:t xml:space="preserve"/>
      </w:r>
    </w:p>
    <w:p>
      <w:pPr>
        <w:jc w:val="center"/>
      </w:pPr>
      <w:r>
        <w:rPr>
          <w:i/>
          <w:iCs/>
          <w:color w:val="888888"/>
          <w:sz w:val="18"/>
          <w:szCs w:val="18"/>
        </w:rPr>
        <w:t xml:space="preserve">— Johannesburg Bible Study Church | joburgchurch.co.za/hymns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Rra Wa Rona (Tswana)</dc:title>
  <dc:creator>Johannesburg Bible Study Church</dc:creator>
  <dc:description>Tswana version of "Good Good Father" — popular in Botswana and SA gospel circles.</dc:description>
  <cp:lastModifiedBy>Un-named</cp:lastModifiedBy>
  <cp:revision>1</cp:revision>
  <dcterms:created xsi:type="dcterms:W3CDTF">2026-10-16T11:03:30.887Z</dcterms:created>
  <dcterms:modified xsi:type="dcterms:W3CDTF">2026-10-16T11:03:30.887Z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