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Tatago Wa Ka</w:t>
      </w:r>
    </w:p>
    <w:p>
      <w:pPr>
        <w:jc w:val="center"/>
      </w:pPr>
      <w:r>
        <w:rPr>
          <w:i/>
          <w:iCs/>
          <w:color w:val="666666"/>
        </w:rPr>
        <w:t xml:space="preserve">Good Good Father Pedi</w:t>
      </w:r>
    </w:p>
    <w:p>
      <w:r>
        <w:rPr>
          <w:b/>
          <w:bCs/>
        </w:rPr>
        <w:t xml:space="preserve">Language: </w:t>
      </w:r>
      <w:r>
        <w:t xml:space="preserve">Pedi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Limpopo, South Africa</w:t>
      </w:r>
    </w:p>
    <w:p>
      <w:r>
        <w:rPr>
          <w:b/>
          <w:bCs/>
        </w:rPr>
        <w:t xml:space="preserve">Popularity: </w:t>
      </w:r>
      <w:r>
        <w:t xml:space="preserve">YouTube gospel · Instagram Reels</w:t>
      </w:r>
    </w:p>
    <w:p>
      <w:r>
        <w:rPr>
          <w:b/>
          <w:bCs/>
        </w:rPr>
        <w:t xml:space="preserve">Artist: </w:t>
      </w:r>
      <w:r>
        <w:t xml:space="preserve">Chris Tomlin (Pedi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Tatago Wa Ka (Pedi)</dc:title>
  <dc:creator>Johannesburg Bible Study Church</dc:creator>
  <dc:description>Pedi rendition of "Good Good Father" — tender and intimate in Sepedi worship.</dc:description>
  <cp:lastModifiedBy>Un-named</cp:lastModifiedBy>
  <cp:revision>1</cp:revision>
  <dcterms:created xsi:type="dcterms:W3CDTF">2026-10-16T11:03:30.902Z</dcterms:created>
  <dcterms:modified xsi:type="dcterms:W3CDTF">2026-10-16T11:03:30.902Z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