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ED2" w:rsidRDefault="00013ED2" w:rsidP="00013ED2">
      <w:pPr>
        <w:jc w:val="center"/>
      </w:pPr>
      <w:r>
        <w:t>EXPERIMENTO DE LA DOBLE RENDIJA</w:t>
      </w:r>
    </w:p>
    <w:p w:rsidR="00013ED2" w:rsidRDefault="00013ED2" w:rsidP="00013ED2">
      <w:pPr>
        <w:jc w:val="center"/>
      </w:pPr>
    </w:p>
    <w:p w:rsidR="00013ED2" w:rsidRDefault="00013ED2" w:rsidP="00013ED2">
      <w:pPr>
        <w:jc w:val="center"/>
      </w:pPr>
      <w:bookmarkStart w:id="0" w:name="_GoBack"/>
      <w:bookmarkEnd w:id="0"/>
    </w:p>
    <w:p w:rsidR="00747258" w:rsidRDefault="00747258" w:rsidP="00013ED2">
      <w:pPr>
        <w:jc w:val="center"/>
      </w:pPr>
    </w:p>
    <w:p w:rsidR="00747258" w:rsidRDefault="00747258" w:rsidP="00013ED2">
      <w:pPr>
        <w:jc w:val="center"/>
      </w:pPr>
    </w:p>
    <w:p w:rsidR="00013ED2" w:rsidRDefault="00013ED2" w:rsidP="00013ED2">
      <w:pPr>
        <w:jc w:val="center"/>
      </w:pPr>
      <w:r>
        <w:t>Presentado por</w:t>
      </w:r>
      <w:r>
        <w:t>:</w:t>
      </w:r>
    </w:p>
    <w:p w:rsidR="00013ED2" w:rsidRDefault="00013ED2" w:rsidP="00013ED2">
      <w:pPr>
        <w:jc w:val="center"/>
      </w:pPr>
      <w:r>
        <w:t>Samuel Albarracín</w:t>
      </w:r>
    </w:p>
    <w:p w:rsidR="00747258" w:rsidRDefault="00747258" w:rsidP="00747258">
      <w:pPr>
        <w:jc w:val="center"/>
      </w:pPr>
      <w:r>
        <w:t>Sebastián Gonzales</w:t>
      </w:r>
    </w:p>
    <w:p w:rsidR="00747258" w:rsidRPr="00747258" w:rsidRDefault="00747258" w:rsidP="00747258">
      <w:pPr>
        <w:jc w:val="center"/>
      </w:pPr>
      <w:proofErr w:type="spellStart"/>
      <w:r>
        <w:t>Julien</w:t>
      </w:r>
      <w:proofErr w:type="spellEnd"/>
      <w:r>
        <w:t xml:space="preserve"> </w:t>
      </w:r>
      <w:proofErr w:type="spellStart"/>
      <w:r>
        <w:t>Chosson</w:t>
      </w:r>
      <w:proofErr w:type="spellEnd"/>
    </w:p>
    <w:p w:rsidR="00013ED2" w:rsidRDefault="00013ED2" w:rsidP="00013ED2">
      <w:pPr>
        <w:jc w:val="center"/>
      </w:pPr>
    </w:p>
    <w:p w:rsidR="00747258" w:rsidRDefault="00747258" w:rsidP="00013ED2">
      <w:pPr>
        <w:jc w:val="center"/>
      </w:pPr>
    </w:p>
    <w:p w:rsidR="00747258" w:rsidRDefault="00747258" w:rsidP="00013ED2">
      <w:pPr>
        <w:jc w:val="center"/>
      </w:pPr>
    </w:p>
    <w:p w:rsidR="00013ED2" w:rsidRDefault="00013ED2" w:rsidP="00013ED2">
      <w:pPr>
        <w:jc w:val="center"/>
      </w:pPr>
      <w:r>
        <w:t>Docente</w:t>
      </w:r>
      <w:r>
        <w:t>:</w:t>
      </w:r>
    </w:p>
    <w:p w:rsidR="00013ED2" w:rsidRDefault="00013ED2" w:rsidP="00013ED2">
      <w:pPr>
        <w:jc w:val="center"/>
      </w:pPr>
      <w:r>
        <w:t>Jorge Pitalua</w:t>
      </w:r>
    </w:p>
    <w:p w:rsidR="00013ED2" w:rsidRDefault="00013ED2" w:rsidP="00013ED2">
      <w:pPr>
        <w:jc w:val="center"/>
      </w:pPr>
    </w:p>
    <w:p w:rsidR="00013ED2" w:rsidRDefault="00013ED2" w:rsidP="00013ED2">
      <w:pPr>
        <w:jc w:val="center"/>
      </w:pPr>
    </w:p>
    <w:p w:rsidR="00013ED2" w:rsidRDefault="00013ED2" w:rsidP="00013ED2">
      <w:pPr>
        <w:jc w:val="center"/>
      </w:pPr>
    </w:p>
    <w:p w:rsidR="00013ED2" w:rsidRDefault="00013ED2" w:rsidP="00013ED2">
      <w:pPr>
        <w:jc w:val="center"/>
      </w:pPr>
      <w:r>
        <w:t>Asignatura</w:t>
      </w:r>
      <w:r>
        <w:t>:</w:t>
      </w:r>
      <w:r>
        <w:t xml:space="preserve"> </w:t>
      </w:r>
    </w:p>
    <w:p w:rsidR="00013ED2" w:rsidRDefault="00013ED2" w:rsidP="00013ED2">
      <w:pPr>
        <w:jc w:val="center"/>
      </w:pPr>
      <w:r>
        <w:t xml:space="preserve">Ciencias naturales y Tecnología </w:t>
      </w:r>
    </w:p>
    <w:p w:rsidR="00013ED2" w:rsidRDefault="00013ED2" w:rsidP="00013ED2">
      <w:pPr>
        <w:jc w:val="center"/>
      </w:pPr>
      <w:r>
        <w:t>Escuela Colombiana</w:t>
      </w:r>
      <w:r>
        <w:t xml:space="preserve"> de ingeniería Julio Garavito </w:t>
      </w:r>
    </w:p>
    <w:p w:rsidR="00013ED2" w:rsidRDefault="00013ED2" w:rsidP="00013ED2">
      <w:pPr>
        <w:jc w:val="center"/>
      </w:pPr>
      <w:r>
        <w:t>26/09/2024</w:t>
      </w:r>
    </w:p>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rsidP="00013ED2">
      <w:pPr>
        <w:pStyle w:val="NormalWeb"/>
        <w:rPr>
          <w:rFonts w:asciiTheme="minorHAnsi" w:eastAsiaTheme="minorHAnsi" w:hAnsiTheme="minorHAnsi" w:cstheme="minorBidi"/>
          <w:sz w:val="22"/>
          <w:szCs w:val="22"/>
          <w:lang w:eastAsia="en-US"/>
        </w:rPr>
      </w:pPr>
    </w:p>
    <w:p w:rsidR="00013ED2" w:rsidRPr="00A25A43" w:rsidRDefault="00013ED2" w:rsidP="00013ED2">
      <w:pPr>
        <w:pStyle w:val="NormalWeb"/>
        <w:rPr>
          <w:rFonts w:asciiTheme="minorHAnsi" w:hAnsiTheme="minorHAnsi" w:cstheme="minorHAnsi"/>
          <w:sz w:val="22"/>
          <w:szCs w:val="22"/>
        </w:rPr>
      </w:pPr>
      <w:r w:rsidRPr="00A25A43">
        <w:rPr>
          <w:rFonts w:asciiTheme="minorHAnsi" w:hAnsiTheme="minorHAnsi" w:cstheme="minorHAnsi"/>
          <w:sz w:val="22"/>
          <w:szCs w:val="22"/>
        </w:rPr>
        <w:t>En este famoso experimento, se envían partículas (como electrones o fotones) a través de una barrera con dos rendijas paralelas separadas por una distancia conocida. Detrás de la barrera, hay una pantalla de detección que registra la posición de las partículas al llegar al otro lado. Lo interesante es que se forman patrones de interferencia en la pantalla, como si las partículas se comportaran como ondas.</w:t>
      </w:r>
    </w:p>
    <w:p w:rsidR="00013ED2" w:rsidRPr="00A25A43" w:rsidRDefault="00013ED2" w:rsidP="00013ED2">
      <w:pPr>
        <w:pStyle w:val="NormalWeb"/>
        <w:rPr>
          <w:rFonts w:asciiTheme="minorHAnsi" w:hAnsiTheme="minorHAnsi" w:cstheme="minorHAnsi"/>
          <w:sz w:val="22"/>
          <w:szCs w:val="22"/>
        </w:rPr>
      </w:pPr>
      <w:r w:rsidRPr="00A25A43">
        <w:rPr>
          <w:rFonts w:asciiTheme="minorHAnsi" w:hAnsiTheme="minorHAnsi" w:cstheme="minorHAnsi"/>
          <w:sz w:val="22"/>
          <w:szCs w:val="22"/>
        </w:rPr>
        <w:t>La explicación detrás de este patrón de interferencia se basa en la superposición cuántica: cada partícula parece explorar todas las posibles trayectorias que podría tomar al pasar por ambas rendijas. Aunque individualmente pueden pasar por una rendija o la otra, en conjunto, sus ondas se superponen y crean el patrón característico en la pantalla.</w:t>
      </w:r>
    </w:p>
    <w:p w:rsidR="00013ED2" w:rsidRDefault="00013ED2" w:rsidP="00013ED2">
      <w:pPr>
        <w:pStyle w:val="NormalWeb"/>
        <w:rPr>
          <w:rFonts w:asciiTheme="minorHAnsi" w:hAnsiTheme="minorHAnsi" w:cstheme="minorHAnsi"/>
          <w:sz w:val="22"/>
          <w:szCs w:val="22"/>
        </w:rPr>
      </w:pPr>
      <w:r w:rsidRPr="00A25A43">
        <w:rPr>
          <w:rFonts w:asciiTheme="minorHAnsi" w:hAnsiTheme="minorHAnsi" w:cstheme="minorHAnsi"/>
          <w:sz w:val="22"/>
          <w:szCs w:val="22"/>
        </w:rPr>
        <w:t xml:space="preserve">Es un fenómeno fascinante que nos muestra cómo las partículas subatómicas pueden exhibir tanto propiedades de </w:t>
      </w:r>
      <w:r w:rsidR="00A25A43" w:rsidRPr="00A25A43">
        <w:rPr>
          <w:rFonts w:asciiTheme="minorHAnsi" w:hAnsiTheme="minorHAnsi" w:cstheme="minorHAnsi"/>
          <w:sz w:val="22"/>
          <w:szCs w:val="22"/>
        </w:rPr>
        <w:t>partícula como de onda.</w:t>
      </w:r>
    </w:p>
    <w:p w:rsidR="00A25A43" w:rsidRDefault="00A25A43" w:rsidP="00A25A43">
      <w:pPr>
        <w:pStyle w:val="NormalWeb"/>
        <w:rPr>
          <w:rFonts w:asciiTheme="minorHAnsi" w:hAnsiTheme="minorHAnsi" w:cstheme="minorHAnsi"/>
        </w:rPr>
      </w:pPr>
      <w:r w:rsidRPr="00A25A43">
        <w:rPr>
          <w:rFonts w:asciiTheme="minorHAnsi" w:hAnsiTheme="minorHAnsi" w:cstheme="minorHAnsi"/>
        </w:rPr>
        <w:t>En un tiempo corto no se observa ningún patrón.</w:t>
      </w:r>
    </w:p>
    <w:p w:rsid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drawing>
          <wp:inline distT="0" distB="0" distL="0" distR="0" wp14:anchorId="6FD39E31" wp14:editId="60AD055A">
            <wp:extent cx="2229161" cy="12955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9161" cy="1295581"/>
                    </a:xfrm>
                    <a:prstGeom prst="rect">
                      <a:avLst/>
                    </a:prstGeom>
                  </pic:spPr>
                </pic:pic>
              </a:graphicData>
            </a:graphic>
          </wp:inline>
        </w:drawing>
      </w:r>
    </w:p>
    <w:p w:rsidR="00A25A43" w:rsidRDefault="00A25A43" w:rsidP="00A25A43">
      <w:pPr>
        <w:pStyle w:val="NormalWeb"/>
        <w:rPr>
          <w:rFonts w:asciiTheme="minorHAnsi" w:hAnsiTheme="minorHAnsi" w:cstheme="minorHAnsi"/>
        </w:rPr>
      </w:pPr>
      <w:r w:rsidRPr="00A25A43">
        <w:rPr>
          <w:rFonts w:asciiTheme="minorHAnsi" w:hAnsiTheme="minorHAnsi" w:cstheme="minorHAnsi"/>
        </w:rPr>
        <w:t>Pero tiempo de pues se observan patrones de interferencia</w:t>
      </w:r>
      <w:r>
        <w:rPr>
          <w:rFonts w:asciiTheme="minorHAnsi" w:hAnsiTheme="minorHAnsi" w:cstheme="minorHAnsi"/>
        </w:rPr>
        <w:t>.</w:t>
      </w:r>
    </w:p>
    <w:p w:rsid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drawing>
          <wp:inline distT="0" distB="0" distL="0" distR="0" wp14:anchorId="238E35E9" wp14:editId="4A15AD1A">
            <wp:extent cx="2295845" cy="1343212"/>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845" cy="1343212"/>
                    </a:xfrm>
                    <a:prstGeom prst="rect">
                      <a:avLst/>
                    </a:prstGeom>
                  </pic:spPr>
                </pic:pic>
              </a:graphicData>
            </a:graphic>
          </wp:inline>
        </w:drawing>
      </w:r>
    </w:p>
    <w:p w:rsidR="00A25A43" w:rsidRP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t xml:space="preserve">Preparación del Experimento </w:t>
      </w:r>
    </w:p>
    <w:p w:rsidR="00A25A43" w:rsidRP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t xml:space="preserve">Materiales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lastRenderedPageBreak/>
        <w:t xml:space="preserve">Marcador negro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 Cinta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 Aluminio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Laser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Lugar oscu</w:t>
      </w:r>
      <w:r w:rsidRPr="00A25A43">
        <w:rPr>
          <w:rFonts w:asciiTheme="minorHAnsi" w:hAnsiTheme="minorHAnsi" w:cstheme="minorHAnsi"/>
          <w:sz w:val="22"/>
          <w:szCs w:val="22"/>
        </w:rPr>
        <w:t xml:space="preserve">ro donde hacer el experimento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Hojas de papel </w:t>
      </w:r>
    </w:p>
    <w:p w:rsidR="00A25A43" w:rsidRPr="00A25A43" w:rsidRDefault="00A25A43" w:rsidP="00A25A43">
      <w:pPr>
        <w:pStyle w:val="NormalWeb"/>
        <w:ind w:left="360"/>
        <w:rPr>
          <w:rFonts w:asciiTheme="minorHAnsi" w:hAnsiTheme="minorHAnsi" w:cstheme="minorHAnsi"/>
          <w:sz w:val="22"/>
          <w:szCs w:val="22"/>
        </w:rPr>
      </w:pPr>
      <w:r w:rsidRPr="00A25A43">
        <w:rPr>
          <w:rFonts w:asciiTheme="minorHAnsi" w:hAnsiTheme="minorHAnsi" w:cstheme="minorHAnsi"/>
          <w:sz w:val="22"/>
          <w:szCs w:val="22"/>
        </w:rPr>
        <w:t>Procedimiento</w:t>
      </w:r>
    </w:p>
    <w:p w:rsidR="00A25A43" w:rsidRPr="00A25A43" w:rsidRDefault="00A25A43" w:rsidP="00A25A43">
      <w:pPr>
        <w:pStyle w:val="NormalWeb"/>
        <w:ind w:left="360"/>
        <w:rPr>
          <w:rFonts w:asciiTheme="minorHAnsi" w:hAnsiTheme="minorHAnsi" w:cstheme="minorHAnsi"/>
          <w:sz w:val="22"/>
          <w:szCs w:val="22"/>
        </w:rPr>
      </w:pPr>
      <w:r w:rsidRPr="00A25A43">
        <w:rPr>
          <w:rFonts w:asciiTheme="minorHAnsi" w:hAnsiTheme="minorHAnsi" w:cstheme="minorHAnsi"/>
          <w:sz w:val="22"/>
          <w:szCs w:val="22"/>
        </w:rPr>
        <w:t xml:space="preserve">Se hizo uso de los materiales para la elaboración de este mismo, cortamos la hoja de papel y procedimos a rallarla de tal forma que quede una mancha negra en forma de </w:t>
      </w:r>
      <w:r w:rsidRPr="00A25A43">
        <w:rPr>
          <w:rFonts w:asciiTheme="minorHAnsi" w:hAnsiTheme="minorHAnsi" w:cstheme="minorHAnsi"/>
          <w:sz w:val="22"/>
          <w:szCs w:val="22"/>
        </w:rPr>
        <w:t>rectángulo</w:t>
      </w:r>
      <w:r w:rsidRPr="00A25A43">
        <w:rPr>
          <w:rFonts w:asciiTheme="minorHAnsi" w:hAnsiTheme="minorHAnsi" w:cstheme="minorHAnsi"/>
          <w:sz w:val="22"/>
          <w:szCs w:val="22"/>
        </w:rPr>
        <w:t xml:space="preserve"> y la doblamos por la mitad, procedemos a doblar la hoja por la mitad y también doblamos la hoja de aluminio para que tenga una forma de un </w:t>
      </w:r>
      <w:r w:rsidRPr="00A25A43">
        <w:rPr>
          <w:rFonts w:asciiTheme="minorHAnsi" w:hAnsiTheme="minorHAnsi" w:cstheme="minorHAnsi"/>
          <w:sz w:val="22"/>
          <w:szCs w:val="22"/>
        </w:rPr>
        <w:t>rectángulo</w:t>
      </w:r>
      <w:r w:rsidRPr="00A25A43">
        <w:rPr>
          <w:rFonts w:asciiTheme="minorHAnsi" w:hAnsiTheme="minorHAnsi" w:cstheme="minorHAnsi"/>
          <w:sz w:val="22"/>
          <w:szCs w:val="22"/>
        </w:rPr>
        <w:t xml:space="preserve"> parecida a la de la hoja y pegamos con cinta el papel y el aluminio. Con el bisturí hicimos cortes paralelos verticales, l</w:t>
      </w:r>
      <w:r>
        <w:rPr>
          <w:rFonts w:asciiTheme="minorHAnsi" w:hAnsiTheme="minorHAnsi" w:cstheme="minorHAnsi"/>
          <w:sz w:val="22"/>
          <w:szCs w:val="22"/>
        </w:rPr>
        <w:t>o</w:t>
      </w:r>
      <w:r w:rsidRPr="00A25A43">
        <w:rPr>
          <w:rFonts w:asciiTheme="minorHAnsi" w:hAnsiTheme="minorHAnsi" w:cstheme="minorHAnsi"/>
          <w:sz w:val="22"/>
          <w:szCs w:val="22"/>
        </w:rPr>
        <w:t xml:space="preserve"> </w:t>
      </w:r>
      <w:r w:rsidRPr="00A25A43">
        <w:rPr>
          <w:rFonts w:asciiTheme="minorHAnsi" w:hAnsiTheme="minorHAnsi" w:cstheme="minorHAnsi"/>
          <w:sz w:val="22"/>
          <w:szCs w:val="22"/>
        </w:rPr>
        <w:t>más</w:t>
      </w:r>
      <w:r w:rsidRPr="00A25A43">
        <w:rPr>
          <w:rFonts w:asciiTheme="minorHAnsi" w:hAnsiTheme="minorHAnsi" w:cstheme="minorHAnsi"/>
          <w:sz w:val="22"/>
          <w:szCs w:val="22"/>
        </w:rPr>
        <w:t xml:space="preserve"> cercanos posibles para mayor exactitud del experimento, para mayor exactitud utilizamos una regla que usábamos como referencia para que quedara más exacto. Después usamos una base para poner el láser, y lo fijamos para mayor exactitud, a una altura relativamente bien, para poder ver bien el experimento junto con el papel en la habitación oscura para visualizarlo bien el e</w:t>
      </w:r>
      <w:r>
        <w:rPr>
          <w:rFonts w:asciiTheme="minorHAnsi" w:hAnsiTheme="minorHAnsi" w:cstheme="minorHAnsi"/>
          <w:sz w:val="22"/>
          <w:szCs w:val="22"/>
        </w:rPr>
        <w:t>xperimento a través de la hoja.</w:t>
      </w:r>
    </w:p>
    <w:p w:rsidR="00A25A43" w:rsidRDefault="00A25A43" w:rsidP="00A25A43">
      <w:pPr>
        <w:pStyle w:val="NormalWeb"/>
      </w:pPr>
      <w:r>
        <w:rPr>
          <w:rFonts w:asciiTheme="minorHAnsi" w:hAnsiTheme="minorHAnsi" w:cstheme="minorHAnsi"/>
          <w:sz w:val="22"/>
          <w:szCs w:val="22"/>
        </w:rPr>
        <w:t>Prototi</w:t>
      </w:r>
      <w:r w:rsidRPr="00A25A43">
        <w:rPr>
          <w:rFonts w:asciiTheme="minorHAnsi" w:hAnsiTheme="minorHAnsi" w:cstheme="minorHAnsi"/>
          <w:sz w:val="22"/>
          <w:szCs w:val="22"/>
        </w:rPr>
        <w:t>po</w:t>
      </w:r>
      <w:r w:rsidRPr="00A25A43">
        <w:t xml:space="preserve"> </w:t>
      </w:r>
      <w:r>
        <w:rPr>
          <w:noProof/>
        </w:rPr>
        <w:drawing>
          <wp:inline distT="0" distB="0" distL="0" distR="0">
            <wp:extent cx="5048212" cy="2681863"/>
            <wp:effectExtent l="0" t="0" r="635" b="4445"/>
            <wp:docPr id="6" name="Imagen 6" descr="C:\Users\SAMUEL\Downloads\WhatsApp Image 2024-09-26 at 10.56.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UEL\Downloads\WhatsApp Image 2024-09-26 at 10.56.30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9727" cy="2693293"/>
                    </a:xfrm>
                    <a:prstGeom prst="rect">
                      <a:avLst/>
                    </a:prstGeom>
                    <a:noFill/>
                    <a:ln>
                      <a:noFill/>
                    </a:ln>
                  </pic:spPr>
                </pic:pic>
              </a:graphicData>
            </a:graphic>
          </wp:inline>
        </w:drawing>
      </w:r>
    </w:p>
    <w:p w:rsid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t>Imágenes que demuestran el experimento</w:t>
      </w:r>
    </w:p>
    <w:p w:rsidR="00A25A43" w:rsidRDefault="00A25A43" w:rsidP="00A25A43">
      <w:pPr>
        <w:pStyle w:val="NormalWeb"/>
        <w:rPr>
          <w:rFonts w:asciiTheme="minorHAnsi" w:hAnsiTheme="minorHAnsi" w:cstheme="minorHAnsi"/>
          <w:sz w:val="22"/>
          <w:szCs w:val="22"/>
        </w:rPr>
      </w:pPr>
      <w:r>
        <w:rPr>
          <w:rFonts w:asciiTheme="minorHAnsi" w:hAnsiTheme="minorHAnsi" w:cstheme="minorHAnsi"/>
          <w:sz w:val="22"/>
          <w:szCs w:val="22"/>
        </w:rPr>
        <w:t xml:space="preserve">Análisis de una rendija </w:t>
      </w:r>
    </w:p>
    <w:p w:rsidR="00747258" w:rsidRDefault="00A25A43" w:rsidP="00A25A43">
      <w:pPr>
        <w:pStyle w:val="NormalWeb"/>
        <w:rPr>
          <w:rFonts w:asciiTheme="minorHAnsi" w:hAnsiTheme="minorHAnsi" w:cstheme="minorHAnsi"/>
          <w:sz w:val="22"/>
          <w:szCs w:val="22"/>
        </w:rPr>
      </w:pPr>
      <w:r>
        <w:rPr>
          <w:rFonts w:asciiTheme="minorHAnsi" w:hAnsiTheme="minorHAnsi" w:cstheme="minorHAnsi"/>
          <w:sz w:val="22"/>
          <w:szCs w:val="22"/>
        </w:rPr>
        <w:t>Representación</w:t>
      </w:r>
    </w:p>
    <w:p w:rsidR="00A25A43" w:rsidRDefault="00A25A43" w:rsidP="00A25A43">
      <w:pPr>
        <w:pStyle w:val="NormalWeb"/>
        <w:rPr>
          <w:rFonts w:asciiTheme="minorHAnsi" w:hAnsiTheme="minorHAnsi" w:cstheme="minorHAnsi"/>
          <w:sz w:val="22"/>
          <w:szCs w:val="22"/>
        </w:rPr>
      </w:pPr>
      <w:r>
        <w:rPr>
          <w:noProof/>
        </w:rPr>
        <w:lastRenderedPageBreak/>
        <w:drawing>
          <wp:inline distT="0" distB="0" distL="0" distR="0">
            <wp:extent cx="1914525" cy="2845435"/>
            <wp:effectExtent l="0" t="0" r="9525" b="0"/>
            <wp:docPr id="7" name="Imagen 7" descr="C:\Users\SAMUEL\Downloads\WhatsApp Image 2024-09-26 at 11.03.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UEL\Downloads\WhatsApp Image 2024-09-26 at 11.03.57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934558" cy="2875209"/>
                    </a:xfrm>
                    <a:prstGeom prst="rect">
                      <a:avLst/>
                    </a:prstGeom>
                    <a:noFill/>
                    <a:ln>
                      <a:noFill/>
                    </a:ln>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 xml:space="preserve">El grafo que </w:t>
      </w:r>
      <w:proofErr w:type="spellStart"/>
      <w:r>
        <w:rPr>
          <w:rFonts w:asciiTheme="minorHAnsi" w:hAnsiTheme="minorHAnsi" w:cstheme="minorHAnsi"/>
          <w:sz w:val="22"/>
          <w:szCs w:val="22"/>
        </w:rPr>
        <w:t>respresenta</w:t>
      </w:r>
      <w:proofErr w:type="spellEnd"/>
      <w:r>
        <w:rPr>
          <w:rFonts w:asciiTheme="minorHAnsi" w:hAnsiTheme="minorHAnsi" w:cstheme="minorHAnsi"/>
          <w:sz w:val="22"/>
          <w:szCs w:val="22"/>
        </w:rPr>
        <w:t xml:space="preserve"> el experimento con 3 receptores es:</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sz w:val="22"/>
          <w:szCs w:val="22"/>
        </w:rPr>
        <w:drawing>
          <wp:inline distT="0" distB="0" distL="0" distR="0" wp14:anchorId="1226224D" wp14:editId="10B32796">
            <wp:extent cx="1762371" cy="129558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295581"/>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Matriz que la representa</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sz w:val="22"/>
          <w:szCs w:val="22"/>
        </w:rPr>
        <w:drawing>
          <wp:inline distT="0" distB="0" distL="0" distR="0" wp14:anchorId="5673E69E" wp14:editId="3D747713">
            <wp:extent cx="1648055" cy="124794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8055" cy="1247949"/>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Análisis</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sz w:val="22"/>
          <w:szCs w:val="22"/>
        </w:rPr>
        <w:t xml:space="preserve">Para el experimento vamos a hacer el análisis con 3 receptores y una rendija, por </w:t>
      </w:r>
      <w:r w:rsidRPr="00747258">
        <w:rPr>
          <w:rFonts w:asciiTheme="minorHAnsi" w:hAnsiTheme="minorHAnsi" w:cstheme="minorHAnsi"/>
          <w:sz w:val="22"/>
          <w:szCs w:val="22"/>
        </w:rPr>
        <w:t>ende,</w:t>
      </w:r>
      <w:r w:rsidRPr="00747258">
        <w:rPr>
          <w:rFonts w:asciiTheme="minorHAnsi" w:hAnsiTheme="minorHAnsi" w:cstheme="minorHAnsi"/>
          <w:sz w:val="22"/>
          <w:szCs w:val="22"/>
        </w:rPr>
        <w:t xml:space="preserve"> el fotón tendrá una menor dispersión. y en la primera entrada tendremos una posibilidad del 100% de que pase y de pues tendremos una posibilidad de 33.3% de que pase y toque el receptor.</w:t>
      </w:r>
    </w:p>
    <w:p w:rsidR="00747258" w:rsidRDefault="00747258" w:rsidP="00A25A43">
      <w:pPr>
        <w:pStyle w:val="NormalWeb"/>
        <w:rPr>
          <w:rFonts w:asciiTheme="minorHAnsi" w:hAnsiTheme="minorHAnsi" w:cstheme="minorHAnsi"/>
          <w:sz w:val="22"/>
          <w:szCs w:val="22"/>
        </w:rPr>
      </w:pPr>
    </w:p>
    <w:p w:rsidR="00747258" w:rsidRDefault="00747258" w:rsidP="00A25A43">
      <w:pPr>
        <w:pStyle w:val="NormalWeb"/>
        <w:rPr>
          <w:rFonts w:asciiTheme="minorHAnsi" w:hAnsiTheme="minorHAnsi" w:cstheme="minorHAnsi"/>
          <w:sz w:val="22"/>
          <w:szCs w:val="22"/>
        </w:rPr>
      </w:pPr>
    </w:p>
    <w:p w:rsidR="00747258" w:rsidRDefault="00747258" w:rsidP="00A25A43">
      <w:pPr>
        <w:pStyle w:val="NormalWeb"/>
        <w:rPr>
          <w:rFonts w:asciiTheme="minorHAnsi" w:hAnsiTheme="minorHAnsi" w:cstheme="minorHAnsi"/>
          <w:sz w:val="22"/>
          <w:szCs w:val="22"/>
        </w:rPr>
      </w:pPr>
      <w:proofErr w:type="spellStart"/>
      <w:r>
        <w:rPr>
          <w:rFonts w:asciiTheme="minorHAnsi" w:hAnsiTheme="minorHAnsi" w:cstheme="minorHAnsi"/>
          <w:sz w:val="22"/>
          <w:szCs w:val="22"/>
        </w:rPr>
        <w:lastRenderedPageBreak/>
        <w:t>Analisis</w:t>
      </w:r>
      <w:proofErr w:type="spellEnd"/>
      <w:r>
        <w:rPr>
          <w:rFonts w:asciiTheme="minorHAnsi" w:hAnsiTheme="minorHAnsi" w:cstheme="minorHAnsi"/>
          <w:sz w:val="22"/>
          <w:szCs w:val="22"/>
        </w:rPr>
        <w:t xml:space="preserve"> de las dos rendijas</w:t>
      </w:r>
    </w:p>
    <w:p w:rsidR="00747258" w:rsidRDefault="00747258" w:rsidP="00A25A43">
      <w:pPr>
        <w:pStyle w:val="NormalWeb"/>
        <w:rPr>
          <w:rFonts w:asciiTheme="minorHAnsi" w:hAnsiTheme="minorHAnsi" w:cstheme="minorHAnsi"/>
          <w:sz w:val="22"/>
          <w:szCs w:val="22"/>
        </w:rPr>
      </w:pPr>
      <w:proofErr w:type="spellStart"/>
      <w:r>
        <w:rPr>
          <w:rFonts w:asciiTheme="minorHAnsi" w:hAnsiTheme="minorHAnsi" w:cstheme="minorHAnsi"/>
          <w:sz w:val="22"/>
          <w:szCs w:val="22"/>
        </w:rPr>
        <w:t>Representacion</w:t>
      </w:r>
      <w:proofErr w:type="spellEnd"/>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sz w:val="22"/>
          <w:szCs w:val="22"/>
        </w:rPr>
        <w:drawing>
          <wp:inline distT="0" distB="0" distL="0" distR="0" wp14:anchorId="67287A22" wp14:editId="044FFB98">
            <wp:extent cx="3124200" cy="23253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1233" cy="2330634"/>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El grafo que representa el experimento con 6 receptores es:</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sz w:val="22"/>
          <w:szCs w:val="22"/>
        </w:rPr>
        <w:drawing>
          <wp:inline distT="0" distB="0" distL="0" distR="0" wp14:anchorId="19DF8BEF" wp14:editId="52497E79">
            <wp:extent cx="1952898" cy="2010056"/>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898" cy="2010056"/>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En forma matricial sería:</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sz w:val="22"/>
          <w:szCs w:val="22"/>
        </w:rPr>
        <w:drawing>
          <wp:inline distT="0" distB="0" distL="0" distR="0" wp14:anchorId="63DBB759" wp14:editId="0250CF3D">
            <wp:extent cx="2057687" cy="15432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687" cy="1543265"/>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proofErr w:type="spellStart"/>
      <w:r>
        <w:rPr>
          <w:rFonts w:asciiTheme="minorHAnsi" w:hAnsiTheme="minorHAnsi" w:cstheme="minorHAnsi"/>
          <w:sz w:val="22"/>
          <w:szCs w:val="22"/>
        </w:rPr>
        <w:t>Analisis</w:t>
      </w:r>
      <w:proofErr w:type="spellEnd"/>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lastRenderedPageBreak/>
        <w:t>Basado en el análisis se puede concluir que al principio tenemos una posibilidad del 50% del que el rayo vaya por alguna de las dos rendijas juego de pasar por esa tenemos una posibilidad de que vuelva a pasar de un 16.6% y que toque el receptor.</w:t>
      </w:r>
    </w:p>
    <w:p w:rsidR="00747258" w:rsidRPr="00747258" w:rsidRDefault="00747258" w:rsidP="00A25A43">
      <w:pPr>
        <w:pStyle w:val="NormalWeb"/>
        <w:rPr>
          <w:rFonts w:asciiTheme="minorHAnsi" w:hAnsiTheme="minorHAnsi" w:cstheme="minorHAnsi"/>
          <w:sz w:val="22"/>
          <w:szCs w:val="22"/>
        </w:rPr>
      </w:pPr>
    </w:p>
    <w:p w:rsidR="00747258" w:rsidRPr="00747258" w:rsidRDefault="00747258" w:rsidP="00A25A43">
      <w:pPr>
        <w:pStyle w:val="NormalWeb"/>
        <w:rPr>
          <w:rFonts w:asciiTheme="minorHAnsi" w:hAnsiTheme="minorHAnsi" w:cstheme="minorHAnsi"/>
          <w:sz w:val="22"/>
          <w:szCs w:val="22"/>
        </w:rPr>
      </w:pPr>
    </w:p>
    <w:p w:rsidR="00A25A43" w:rsidRPr="00A25A43" w:rsidRDefault="00A25A43" w:rsidP="00A25A43">
      <w:pPr>
        <w:pStyle w:val="NormalWeb"/>
        <w:rPr>
          <w:rFonts w:asciiTheme="minorHAnsi" w:hAnsiTheme="minorHAnsi" w:cstheme="minorHAnsi"/>
          <w:sz w:val="22"/>
          <w:szCs w:val="22"/>
        </w:rPr>
      </w:pPr>
    </w:p>
    <w:p w:rsidR="00A25A43" w:rsidRPr="00A25A43" w:rsidRDefault="00A25A43" w:rsidP="00A25A43">
      <w:pPr>
        <w:pStyle w:val="NormalWeb"/>
        <w:rPr>
          <w:rFonts w:asciiTheme="minorHAnsi" w:hAnsiTheme="minorHAnsi" w:cstheme="minorHAnsi"/>
        </w:rPr>
      </w:pPr>
    </w:p>
    <w:p w:rsidR="00A25A43" w:rsidRPr="00A25A43" w:rsidRDefault="00A25A43" w:rsidP="00A25A43">
      <w:pPr>
        <w:pStyle w:val="NormalWeb"/>
        <w:ind w:left="360"/>
        <w:rPr>
          <w:rFonts w:asciiTheme="minorHAnsi" w:hAnsiTheme="minorHAnsi" w:cstheme="minorHAnsi"/>
          <w:sz w:val="22"/>
          <w:szCs w:val="22"/>
        </w:rPr>
      </w:pPr>
    </w:p>
    <w:sectPr w:rsidR="00A25A43" w:rsidRPr="00A25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817DC"/>
    <w:multiLevelType w:val="hybridMultilevel"/>
    <w:tmpl w:val="FDEE2AAE"/>
    <w:lvl w:ilvl="0" w:tplc="C8CCE800">
      <w:numFmt w:val="bullet"/>
      <w:lvlText w:val="-"/>
      <w:lvlJc w:val="left"/>
      <w:pPr>
        <w:ind w:left="720" w:hanging="360"/>
      </w:pPr>
      <w:rPr>
        <w:rFonts w:ascii="Times New Roman" w:eastAsia="Times New Roman" w:hAnsi="Times New Roman" w:cs="Times New Roman"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2"/>
    <w:rsid w:val="00013ED2"/>
    <w:rsid w:val="000E0E6D"/>
    <w:rsid w:val="00747258"/>
    <w:rsid w:val="009C1EEC"/>
    <w:rsid w:val="00A25A43"/>
    <w:rsid w:val="00E161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B529"/>
  <w15:chartTrackingRefBased/>
  <w15:docId w15:val="{6613D1AB-BBE0-4398-BEC3-10606300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472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3ED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747258"/>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9499">
      <w:bodyDiv w:val="1"/>
      <w:marLeft w:val="0"/>
      <w:marRight w:val="0"/>
      <w:marTop w:val="0"/>
      <w:marBottom w:val="0"/>
      <w:divBdr>
        <w:top w:val="none" w:sz="0" w:space="0" w:color="auto"/>
        <w:left w:val="none" w:sz="0" w:space="0" w:color="auto"/>
        <w:bottom w:val="none" w:sz="0" w:space="0" w:color="auto"/>
        <w:right w:val="none" w:sz="0" w:space="0" w:color="auto"/>
      </w:divBdr>
    </w:div>
    <w:div w:id="266734962">
      <w:bodyDiv w:val="1"/>
      <w:marLeft w:val="0"/>
      <w:marRight w:val="0"/>
      <w:marTop w:val="0"/>
      <w:marBottom w:val="0"/>
      <w:divBdr>
        <w:top w:val="none" w:sz="0" w:space="0" w:color="auto"/>
        <w:left w:val="none" w:sz="0" w:space="0" w:color="auto"/>
        <w:bottom w:val="none" w:sz="0" w:space="0" w:color="auto"/>
        <w:right w:val="none" w:sz="0" w:space="0" w:color="auto"/>
      </w:divBdr>
    </w:div>
    <w:div w:id="3163492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75">
          <w:marLeft w:val="0"/>
          <w:marRight w:val="0"/>
          <w:marTop w:val="0"/>
          <w:marBottom w:val="0"/>
          <w:divBdr>
            <w:top w:val="none" w:sz="0" w:space="0" w:color="auto"/>
            <w:left w:val="none" w:sz="0" w:space="0" w:color="auto"/>
            <w:bottom w:val="none" w:sz="0" w:space="0" w:color="auto"/>
            <w:right w:val="none" w:sz="0" w:space="0" w:color="auto"/>
          </w:divBdr>
          <w:divsChild>
            <w:div w:id="1774133065">
              <w:marLeft w:val="0"/>
              <w:marRight w:val="0"/>
              <w:marTop w:val="0"/>
              <w:marBottom w:val="0"/>
              <w:divBdr>
                <w:top w:val="none" w:sz="0" w:space="0" w:color="auto"/>
                <w:left w:val="none" w:sz="0" w:space="0" w:color="auto"/>
                <w:bottom w:val="none" w:sz="0" w:space="0" w:color="auto"/>
                <w:right w:val="none" w:sz="0" w:space="0" w:color="auto"/>
              </w:divBdr>
              <w:divsChild>
                <w:div w:id="8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cp:revision>
  <dcterms:created xsi:type="dcterms:W3CDTF">2024-09-27T03:57:00Z</dcterms:created>
  <dcterms:modified xsi:type="dcterms:W3CDTF">2024-09-27T04:27:00Z</dcterms:modified>
</cp:coreProperties>
</file>