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 xml:space="preserve">2  </w:t>
      </w:r>
      <w:bookmarkStart w:id="0" w:name="_Toc223229246"/>
      <w:bookmarkStart w:id="1" w:name="_Toc223233064"/>
      <w:r>
        <w:rPr>
          <w:rFonts w:hint="eastAsia" w:eastAsia="黑体"/>
          <w:kern w:val="0"/>
          <w:sz w:val="36"/>
          <w:szCs w:val="36"/>
        </w:rPr>
        <w:t>流程控制实验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rFonts w:eastAsiaTheme="minorEastAsia"/>
          <w:sz w:val="24"/>
        </w:rPr>
      </w:pPr>
      <w:bookmarkStart w:id="2" w:name="_Toc223233065"/>
      <w:bookmarkStart w:id="3" w:name="_Toc223229247"/>
      <w:r>
        <w:rPr>
          <w:rFonts w:eastAsiaTheme="minorEastAsia"/>
          <w:sz w:val="24"/>
        </w:rPr>
        <w:t>（1）掌握复合语句、if语句、switch语句的使用，熟练掌握for、while、do-while三种基本的循环控制语句的使用，掌握重复循环技术，了解转移语句与标号语句。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（2）练习循环结构for、while、do-while语句的使用。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（3）练习转移语句和标号语句的使用。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（4）使用集成开发环境中的调试功能：单步执行、设置断点、观察变量值。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实验内容</w:t>
      </w:r>
      <w:bookmarkEnd w:id="2"/>
      <w:bookmarkEnd w:id="3"/>
      <w:bookmarkStart w:id="4" w:name="_Toc223233066"/>
      <w:bookmarkStart w:id="5" w:name="_Toc223229248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2.2.1  </w:t>
      </w:r>
      <w:r>
        <w:rPr>
          <w:rFonts w:hAnsi="宋体"/>
          <w:b/>
          <w:sz w:val="24"/>
        </w:rPr>
        <w:t>程序改错</w:t>
      </w:r>
      <w:bookmarkEnd w:id="4"/>
      <w:bookmarkEnd w:id="5"/>
    </w:p>
    <w:p>
      <w:pPr>
        <w:spacing w:line="360" w:lineRule="auto"/>
        <w:ind w:left="420" w:firstLine="480" w:firstLineChars="200"/>
        <w:rPr>
          <w:sz w:val="24"/>
        </w:rPr>
      </w:pPr>
      <w:r>
        <w:rPr>
          <w:rFonts w:hint="eastAsia"/>
          <w:sz w:val="24"/>
        </w:rPr>
        <w:t>下面的实验2-1程序是合数判断器（合数指自然数中除了能被1和本身整除外，还能被其它数整除的数），在该源程序中存在若干语法和逻辑错误。要求对该程序进行调试修改，使之能够正确完成指定任务。</w:t>
      </w:r>
    </w:p>
    <w:p>
      <w:pPr>
        <w:spacing w:line="360" w:lineRule="auto"/>
        <w:ind w:left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/* 实验2-1改错题程序：合数判断器*/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#include &lt;stdio.h&gt;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main( )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{ 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i, x, k, flag = 0;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printf("本程序判断合数，请输入大于1的整数，以Ctrl+Z结束\n");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while (scanf("%d", &amp;x) !=EOF) {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for(i=2,k=x&gt;&gt;1;i&lt;=k;i++)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 (!x%i) {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 = 1;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if(flag=1) printf("%d是合数", x);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else printf("%d不是合数", x);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return 0;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pStyle w:val="31"/>
        <w:numPr>
          <w:ilvl w:val="0"/>
          <w:numId w:val="1"/>
        </w:numPr>
        <w:spacing w:line="360" w:lineRule="auto"/>
        <w:ind w:firstLineChars="0"/>
        <w:rPr>
          <w:rFonts w:eastAsiaTheme="minorEastAsia"/>
          <w:sz w:val="24"/>
        </w:rPr>
      </w:pPr>
    </w:p>
    <w:p>
      <w:pPr>
        <w:snapToGrid w:val="0"/>
        <w:rPr>
          <w:b/>
          <w:sz w:val="24"/>
        </w:rPr>
      </w:pPr>
      <w:bookmarkStart w:id="6" w:name="_Toc223233067"/>
      <w:bookmarkStart w:id="7" w:name="_Toc223229249"/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 xml:space="preserve">2.2.2 </w:t>
      </w:r>
      <w:r>
        <w:rPr>
          <w:rFonts w:hAnsi="宋体"/>
          <w:b/>
          <w:sz w:val="24"/>
        </w:rPr>
        <w:t>程序修改替换</w:t>
      </w:r>
      <w:bookmarkEnd w:id="6"/>
      <w:bookmarkEnd w:id="7"/>
    </w:p>
    <w:p>
      <w:pPr>
        <w:spacing w:line="360" w:lineRule="auto"/>
        <w:ind w:firstLine="420"/>
        <w:rPr>
          <w:sz w:val="24"/>
        </w:rPr>
      </w:pPr>
      <w:bookmarkStart w:id="8" w:name="_Toc223233068"/>
      <w:bookmarkStart w:id="9" w:name="_Toc223229250"/>
      <w:r>
        <w:rPr>
          <w:rFonts w:ascii="宋体" w:hAnsi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/>
          <w:sz w:val="24"/>
        </w:rPr>
        <w:t>）修改</w:t>
      </w:r>
      <w:r>
        <w:rPr>
          <w:rFonts w:hint="eastAsia" w:ascii="宋体" w:hAnsi="宋体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hint="eastAsia" w:ascii="宋体" w:hAnsi="宋体"/>
          <w:sz w:val="24"/>
        </w:rPr>
        <w:t>程序，将内层两出口的for循环结构改用单出口结构，即不允许使用break、</w:t>
      </w:r>
      <w:r>
        <w:rPr>
          <w:rFonts w:hint="eastAsia"/>
          <w:sz w:val="24"/>
        </w:rPr>
        <w:t>goto</w:t>
      </w:r>
      <w:r>
        <w:rPr>
          <w:rFonts w:hint="eastAsia" w:ascii="宋体" w:hAnsi="宋体"/>
          <w:sz w:val="24"/>
        </w:rPr>
        <w:t>等非结构化语句。</w:t>
      </w:r>
    </w:p>
    <w:p>
      <w:pPr>
        <w:spacing w:line="360" w:lineRule="auto"/>
        <w:ind w:firstLine="420"/>
        <w:rPr>
          <w:rFonts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/>
          <w:sz w:val="24"/>
        </w:rPr>
        <w:t>）修改</w:t>
      </w:r>
      <w:r>
        <w:rPr>
          <w:rFonts w:hint="eastAsia" w:ascii="宋体" w:hAnsi="宋体"/>
          <w:sz w:val="24"/>
        </w:rPr>
        <w:t>实验2</w:t>
      </w:r>
      <w:r>
        <w:rPr>
          <w:rFonts w:hAnsi="宋体"/>
          <w:sz w:val="24"/>
        </w:rPr>
        <w:t>-1</w:t>
      </w:r>
      <w:r>
        <w:rPr>
          <w:rFonts w:hint="eastAsia" w:ascii="宋体" w:hAnsi="宋体"/>
          <w:sz w:val="24"/>
        </w:rPr>
        <w:t>程序，将for循环改用</w:t>
      </w:r>
      <w:r>
        <w:rPr>
          <w:rFonts w:hint="eastAsia"/>
          <w:sz w:val="24"/>
        </w:rPr>
        <w:t>do-while</w:t>
      </w:r>
      <w:r>
        <w:rPr>
          <w:rFonts w:hint="eastAsia" w:ascii="宋体" w:hAnsi="宋体"/>
          <w:sz w:val="24"/>
        </w:rPr>
        <w:t>循环。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（3）修改实验</w:t>
      </w:r>
      <w:r>
        <w:rPr>
          <w:rFonts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int="eastAsia" w:ascii="宋体" w:hAnsi="宋体"/>
          <w:sz w:val="24"/>
        </w:rPr>
        <w:t>程序，将其改为纯粹合数求解器，求出所有的3位纯粹合数。一个合数去掉最低位，剩下的数仍是合数；再去掉剩下的数的最低位，余留下来的数还是合数，这样反复，一直到最后剩下一位数仍是合数，这样的数称为纯粹合数。</w:t>
      </w:r>
    </w:p>
    <w:p>
      <w:pPr>
        <w:spacing w:line="360" w:lineRule="auto"/>
        <w:rPr>
          <w:sz w:val="24"/>
        </w:rPr>
      </w:pPr>
      <w:r>
        <w:rPr>
          <w:rFonts w:hAnsi="宋体"/>
          <w:bCs/>
          <w:kern w:val="0"/>
          <w:sz w:val="24"/>
        </w:rPr>
        <w:tab/>
      </w:r>
    </w:p>
    <w:p>
      <w:pPr>
        <w:snapToGrid w:val="0"/>
        <w:jc w:val="center"/>
        <w:rPr>
          <w:rFonts w:eastAsia="黑体"/>
          <w:sz w:val="24"/>
        </w:rPr>
      </w:pP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after="78" w:afterLines="25" w:line="360" w:lineRule="auto"/>
        <w:rPr>
          <w:b/>
          <w:sz w:val="24"/>
        </w:rPr>
      </w:pPr>
      <w:r>
        <w:rPr>
          <w:b/>
          <w:sz w:val="24"/>
        </w:rPr>
        <w:t>2.2.3</w:t>
      </w:r>
      <w:bookmarkEnd w:id="8"/>
      <w:bookmarkEnd w:id="9"/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程序设计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rFonts w:hint="eastAsia" w:ascii="宋体" w:hAnsi="宋体"/>
          <w:sz w:val="24"/>
        </w:rPr>
        <w:t xml:space="preserve">假设工资税金按以下方法计算：x ＜ </w:t>
      </w:r>
      <w:r>
        <w:rPr>
          <w:rFonts w:hint="eastAsia"/>
          <w:sz w:val="24"/>
        </w:rPr>
        <w:t>1000</w:t>
      </w:r>
      <w:r>
        <w:rPr>
          <w:rFonts w:hint="eastAsia" w:ascii="宋体" w:hAnsi="宋体"/>
          <w:sz w:val="24"/>
        </w:rPr>
        <w:t>元，不收取税金；</w:t>
      </w:r>
      <w:r>
        <w:rPr>
          <w:rFonts w:hint="eastAsia"/>
          <w:sz w:val="24"/>
        </w:rPr>
        <w:t xml:space="preserve">1000 </w:t>
      </w:r>
      <w:r>
        <w:rPr>
          <w:rFonts w:hint="eastAsia" w:ascii="宋体" w:hAnsi="宋体"/>
          <w:sz w:val="24"/>
        </w:rPr>
        <w:t xml:space="preserve">≤ </w:t>
      </w:r>
      <w:r>
        <w:rPr>
          <w:rFonts w:hint="eastAsia"/>
          <w:sz w:val="24"/>
        </w:rPr>
        <w:t xml:space="preserve">x </w:t>
      </w:r>
      <w:r>
        <w:rPr>
          <w:rFonts w:hint="eastAsia" w:ascii="宋体" w:hAnsi="宋体"/>
          <w:sz w:val="24"/>
        </w:rPr>
        <w:t xml:space="preserve">＜ </w:t>
      </w:r>
      <w:r>
        <w:rPr>
          <w:rFonts w:hint="eastAsia"/>
          <w:sz w:val="24"/>
        </w:rPr>
        <w:t>2000</w:t>
      </w:r>
      <w:r>
        <w:rPr>
          <w:rFonts w:hint="eastAsia" w:ascii="宋体" w:hAnsi="宋体"/>
          <w:sz w:val="24"/>
        </w:rPr>
        <w:t>，收取</w:t>
      </w:r>
      <w:r>
        <w:rPr>
          <w:rFonts w:hint="eastAsia"/>
          <w:sz w:val="24"/>
        </w:rPr>
        <w:t>5%</w:t>
      </w:r>
      <w:r>
        <w:rPr>
          <w:rFonts w:hint="eastAsia" w:ascii="宋体" w:hAnsi="宋体"/>
          <w:sz w:val="24"/>
        </w:rPr>
        <w:t>的税金；</w:t>
      </w:r>
      <w:r>
        <w:rPr>
          <w:rFonts w:hint="eastAsia"/>
          <w:sz w:val="24"/>
        </w:rPr>
        <w:t xml:space="preserve">2000 </w:t>
      </w:r>
      <w:r>
        <w:rPr>
          <w:rFonts w:hint="eastAsia" w:ascii="宋体" w:hAnsi="宋体"/>
          <w:sz w:val="24"/>
        </w:rPr>
        <w:t xml:space="preserve">≤ </w:t>
      </w:r>
      <w:r>
        <w:rPr>
          <w:rFonts w:hint="eastAsia"/>
          <w:sz w:val="24"/>
        </w:rPr>
        <w:t xml:space="preserve">x </w:t>
      </w:r>
      <w:r>
        <w:rPr>
          <w:rFonts w:hint="eastAsia" w:ascii="宋体" w:hAnsi="宋体"/>
          <w:sz w:val="24"/>
        </w:rPr>
        <w:t xml:space="preserve">＜ </w:t>
      </w:r>
      <w:r>
        <w:rPr>
          <w:rFonts w:hint="eastAsia"/>
          <w:sz w:val="24"/>
        </w:rPr>
        <w:t>3000</w:t>
      </w:r>
      <w:r>
        <w:rPr>
          <w:rFonts w:hint="eastAsia" w:ascii="宋体" w:hAnsi="宋体"/>
          <w:sz w:val="24"/>
        </w:rPr>
        <w:t>，收取</w:t>
      </w:r>
      <w:r>
        <w:rPr>
          <w:rFonts w:hint="eastAsia"/>
          <w:sz w:val="24"/>
        </w:rPr>
        <w:t>10%</w:t>
      </w:r>
      <w:r>
        <w:rPr>
          <w:rFonts w:hint="eastAsia" w:ascii="宋体" w:hAnsi="宋体"/>
          <w:sz w:val="24"/>
        </w:rPr>
        <w:t>的税金；</w:t>
      </w:r>
      <w:r>
        <w:rPr>
          <w:rFonts w:hint="eastAsia"/>
          <w:sz w:val="24"/>
        </w:rPr>
        <w:t xml:space="preserve">3000 </w:t>
      </w:r>
      <w:r>
        <w:rPr>
          <w:rFonts w:hint="eastAsia" w:ascii="宋体" w:hAnsi="宋体"/>
          <w:sz w:val="24"/>
        </w:rPr>
        <w:t xml:space="preserve">≤ </w:t>
      </w:r>
      <w:r>
        <w:rPr>
          <w:rFonts w:hint="eastAsia"/>
          <w:sz w:val="24"/>
        </w:rPr>
        <w:t xml:space="preserve">x </w:t>
      </w:r>
      <w:r>
        <w:rPr>
          <w:rFonts w:hint="eastAsia" w:ascii="宋体" w:hAnsi="宋体"/>
          <w:sz w:val="24"/>
        </w:rPr>
        <w:t xml:space="preserve">＜ </w:t>
      </w:r>
      <w:r>
        <w:rPr>
          <w:rFonts w:hint="eastAsia"/>
          <w:sz w:val="24"/>
        </w:rPr>
        <w:t>4000</w:t>
      </w:r>
      <w:r>
        <w:rPr>
          <w:rFonts w:hint="eastAsia" w:ascii="宋体" w:hAnsi="宋体"/>
          <w:sz w:val="24"/>
        </w:rPr>
        <w:t>，收取</w:t>
      </w:r>
      <w:r>
        <w:rPr>
          <w:rFonts w:hint="eastAsia"/>
          <w:sz w:val="24"/>
        </w:rPr>
        <w:t>15%</w:t>
      </w:r>
      <w:r>
        <w:rPr>
          <w:rFonts w:hint="eastAsia" w:ascii="宋体" w:hAnsi="宋体"/>
          <w:sz w:val="24"/>
        </w:rPr>
        <w:t>的税金；</w:t>
      </w:r>
      <w:r>
        <w:rPr>
          <w:rFonts w:hint="eastAsia"/>
          <w:sz w:val="24"/>
        </w:rPr>
        <w:t xml:space="preserve">4000 </w:t>
      </w:r>
      <w:r>
        <w:rPr>
          <w:rFonts w:hint="eastAsia" w:ascii="宋体" w:hAnsi="宋体"/>
          <w:sz w:val="24"/>
        </w:rPr>
        <w:t xml:space="preserve">≤ </w:t>
      </w:r>
      <w:r>
        <w:rPr>
          <w:rFonts w:hint="eastAsia"/>
          <w:sz w:val="24"/>
        </w:rPr>
        <w:t xml:space="preserve">x </w:t>
      </w:r>
      <w:r>
        <w:rPr>
          <w:rFonts w:hint="eastAsia" w:ascii="宋体" w:hAnsi="宋体"/>
          <w:sz w:val="24"/>
        </w:rPr>
        <w:t xml:space="preserve">＜ </w:t>
      </w:r>
      <w:r>
        <w:rPr>
          <w:rFonts w:hint="eastAsia"/>
          <w:sz w:val="24"/>
        </w:rPr>
        <w:t>5000</w:t>
      </w:r>
      <w:r>
        <w:rPr>
          <w:rFonts w:hint="eastAsia" w:ascii="宋体" w:hAnsi="宋体"/>
          <w:sz w:val="24"/>
        </w:rPr>
        <w:t>，收取</w:t>
      </w:r>
      <w:r>
        <w:rPr>
          <w:rFonts w:hint="eastAsia"/>
          <w:sz w:val="24"/>
        </w:rPr>
        <w:t>20%</w:t>
      </w:r>
      <w:r>
        <w:rPr>
          <w:rFonts w:hint="eastAsia" w:ascii="宋体" w:hAnsi="宋体"/>
          <w:sz w:val="24"/>
        </w:rPr>
        <w:t>的税金；</w:t>
      </w:r>
      <w:r>
        <w:rPr>
          <w:rFonts w:hint="eastAsia"/>
          <w:sz w:val="24"/>
        </w:rPr>
        <w:t>x</w:t>
      </w:r>
      <w:r>
        <w:rPr>
          <w:rFonts w:hint="eastAsia" w:ascii="宋体" w:hAnsi="宋体"/>
          <w:sz w:val="24"/>
        </w:rPr>
        <w:t>＞</w:t>
      </w:r>
      <w:r>
        <w:rPr>
          <w:rFonts w:hint="eastAsia"/>
          <w:sz w:val="24"/>
        </w:rPr>
        <w:t>5000</w:t>
      </w:r>
      <w:r>
        <w:rPr>
          <w:rFonts w:hint="eastAsia" w:ascii="宋体" w:hAnsi="宋体"/>
          <w:sz w:val="24"/>
        </w:rPr>
        <w:t>，收取</w:t>
      </w:r>
      <w:r>
        <w:rPr>
          <w:rFonts w:hint="eastAsia"/>
          <w:sz w:val="24"/>
        </w:rPr>
        <w:t>25%</w:t>
      </w:r>
      <w:r>
        <w:rPr>
          <w:rFonts w:hint="eastAsia" w:ascii="宋体" w:hAnsi="宋体"/>
          <w:sz w:val="24"/>
        </w:rPr>
        <w:t>的税金。（注意税金的计算按照阶梯计税法，比如，工资为</w:t>
      </w:r>
      <w:r>
        <w:rPr>
          <w:rFonts w:hint="eastAsia"/>
          <w:sz w:val="24"/>
        </w:rPr>
        <w:t>4</w:t>
      </w:r>
      <w:r>
        <w:rPr>
          <w:rFonts w:hAnsi="宋体"/>
          <w:sz w:val="24"/>
        </w:rPr>
        <w:t>500</w:t>
      </w:r>
      <w:r>
        <w:rPr>
          <w:rFonts w:hint="eastAsia" w:ascii="宋体" w:hAnsi="宋体"/>
          <w:sz w:val="24"/>
        </w:rPr>
        <w:t>，那么税金=</w:t>
      </w:r>
      <w:r>
        <w:rPr>
          <w:rFonts w:hAnsi="宋体"/>
          <w:sz w:val="24"/>
        </w:rPr>
        <w:t>1000*5% + 1000*10% + 1000*15% + 501*20%</w:t>
      </w:r>
      <w:r>
        <w:rPr>
          <w:rFonts w:hint="eastAsia" w:ascii="宋体" w:hAnsi="宋体"/>
          <w:sz w:val="24"/>
        </w:rPr>
        <w:t>）。编写一个程序,输入工资金额，输出应收取税金额度，要求分别用</w:t>
      </w:r>
      <w:r>
        <w:rPr>
          <w:rFonts w:hint="eastAsia"/>
          <w:sz w:val="24"/>
        </w:rPr>
        <w:t>if</w:t>
      </w:r>
      <w:r>
        <w:rPr>
          <w:rFonts w:hint="eastAsia" w:ascii="宋体" w:hAnsi="宋体"/>
          <w:sz w:val="24"/>
        </w:rPr>
        <w:t>语句和</w:t>
      </w:r>
      <w:r>
        <w:rPr>
          <w:rFonts w:hint="eastAsia"/>
          <w:sz w:val="24"/>
        </w:rPr>
        <w:t>switch</w:t>
      </w:r>
      <w:r>
        <w:rPr>
          <w:rFonts w:hint="eastAsia" w:ascii="宋体" w:hAnsi="宋体"/>
          <w:sz w:val="24"/>
        </w:rPr>
        <w:t>语句来实现。</w:t>
      </w:r>
    </w:p>
    <w:p>
      <w:pPr>
        <w:snapToGrid w:val="0"/>
        <w:spacing w:line="360" w:lineRule="auto"/>
        <w:ind w:left="360" w:firstLine="480" w:firstLineChars="200"/>
        <w:jc w:val="center"/>
        <w:rPr>
          <w:sz w:val="24"/>
        </w:rPr>
      </w:pP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将输入的正文复制到输出，复制过程中将每行一个以上的空格字符用一个空格代替。</w:t>
      </w:r>
    </w:p>
    <w:p>
      <w:pPr>
        <w:snapToGrid w:val="0"/>
        <w:spacing w:line="360" w:lineRule="auto"/>
        <w:rPr>
          <w:sz w:val="24"/>
        </w:rPr>
      </w:pPr>
      <w:bookmarkStart w:id="10" w:name="_Toc223233069"/>
      <w:bookmarkStart w:id="11" w:name="_Toc67925261"/>
    </w:p>
    <w:p>
      <w:pPr>
        <w:snapToGrid w:val="0"/>
        <w:spacing w:line="360" w:lineRule="auto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（3）</w:t>
      </w:r>
      <w:r>
        <w:rPr>
          <w:rFonts w:hAnsi="宋体"/>
          <w:sz w:val="24"/>
        </w:rPr>
        <w:t>打印如下</w:t>
      </w:r>
      <w:r>
        <w:rPr>
          <w:rFonts w:hint="eastAsia" w:hAnsi="宋体"/>
          <w:sz w:val="24"/>
        </w:rPr>
        <w:t>的</w:t>
      </w:r>
      <w:r>
        <w:rPr>
          <w:rFonts w:hAnsi="宋体"/>
          <w:sz w:val="24"/>
        </w:rPr>
        <w:t>杨辉三角形。</w:t>
      </w:r>
    </w:p>
    <w:p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2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2"/>
    </w:p>
    <w:p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 xml:space="preserve">                     1   3   3   1</w:t>
      </w:r>
    </w:p>
    <w:p>
      <w:pPr>
        <w:rPr>
          <w:sz w:val="24"/>
        </w:rPr>
      </w:pPr>
      <w:r>
        <w:rPr>
          <w:sz w:val="24"/>
        </w:rPr>
        <w:t xml:space="preserve">                   1   4   6   4   1</w:t>
      </w:r>
    </w:p>
    <w:p>
      <w:pPr>
        <w:rPr>
          <w:sz w:val="24"/>
        </w:rPr>
      </w:pPr>
      <w:r>
        <w:rPr>
          <w:sz w:val="24"/>
        </w:rPr>
        <w:t xml:space="preserve">                 1   5   10  10  5   1</w:t>
      </w:r>
    </w:p>
    <w:p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>
      <w:pPr>
        <w:rPr>
          <w:sz w:val="24"/>
        </w:rPr>
      </w:pPr>
      <w:r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第i行第j列位置的数据值可以由组合</w:t>
      </w:r>
      <w:r>
        <w:rPr>
          <w:rFonts w:ascii="宋体" w:hAnsi="宋体"/>
          <w:position w:val="-12"/>
          <w:sz w:val="24"/>
        </w:rPr>
        <w:object>
          <v:shape id="_x0000_i1025" o:spt="75" type="#_x0000_t75" style="height:19.5pt;width:16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>
          <v:shape id="_x0000_i1026" o:spt="75" type="#_x0000_t75" style="height:19.5pt;width:16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ascii="宋体" w:hAnsi="宋体"/>
          <w:sz w:val="24"/>
        </w:rPr>
        <w:t>的计算如下：</w:t>
      </w:r>
    </w:p>
    <w:tbl>
      <w:tblPr>
        <w:tblStyle w:val="13"/>
        <w:tblW w:w="57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1"/>
        <w:gridCol w:w="2833"/>
      </w:tblGrid>
      <w:tr>
        <w:tblPrEx>
          <w:tblLayout w:type="fixed"/>
        </w:tblPrEx>
        <w:trPr>
          <w:trHeight w:val="666" w:hRule="atLeast"/>
          <w:jc w:val="center"/>
        </w:trPr>
        <w:tc>
          <w:tcPr>
            <w:tcW w:w="2891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27" o:spt="75" type="#_x0000_t75" style="height:19.5pt;width:35.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1">
                  <o:LockedField>false</o:LockedField>
                </o:OLEObject>
              </w:object>
            </w:r>
          </w:p>
        </w:tc>
        <w:tc>
          <w:tcPr>
            <w:tcW w:w="283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(i=0,1,2,…)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2891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28" o:spt="75" type="#_x0000_t75" style="height:19.5pt;width:114.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3">
                  <o:LockedField>false</o:LockedField>
                </o:OLEObject>
              </w:object>
            </w:r>
          </w:p>
        </w:tc>
        <w:tc>
          <w:tcPr>
            <w:tcW w:w="2833" w:type="dxa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(j=0,1,2,3,…,i)</w:t>
            </w:r>
          </w:p>
        </w:tc>
      </w:tr>
    </w:tbl>
    <w:p>
      <w:pPr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 w:hAnsi="宋体"/>
          <w:sz w:val="24"/>
        </w:rPr>
        <w:tab/>
      </w:r>
      <w:r>
        <w:rPr>
          <w:rFonts w:hint="eastAsia" w:hAnsi="宋体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int="eastAsia" w:hAnsi="宋体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一位数之间是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位数之间只有一个空格。</w:t>
      </w:r>
    </w:p>
    <w:p>
      <w:pPr>
        <w:snapToGrid w:val="0"/>
        <w:spacing w:line="360" w:lineRule="auto"/>
        <w:rPr>
          <w:sz w:val="24"/>
        </w:rPr>
      </w:pPr>
    </w:p>
    <w:p>
      <w:pPr>
        <w:pStyle w:val="31"/>
        <w:numPr>
          <w:numId w:val="0"/>
        </w:numPr>
        <w:spacing w:line="360" w:lineRule="auto"/>
      </w:pPr>
      <w:r>
        <w:rPr>
          <w:rFonts w:hint="eastAsia" w:hAnsi="宋体"/>
          <w:sz w:val="24"/>
          <w:lang w:eastAsia="zh-CN"/>
        </w:rPr>
        <w:t>（</w:t>
      </w:r>
      <w:r>
        <w:rPr>
          <w:rFonts w:hint="eastAsia" w:hAnsi="宋体"/>
          <w:sz w:val="24"/>
          <w:lang w:val="en-US" w:eastAsia="zh-CN"/>
        </w:rPr>
        <w:t>4</w:t>
      </w:r>
      <w:r>
        <w:rPr>
          <w:rFonts w:hint="eastAsia" w:hAnsi="宋体"/>
          <w:sz w:val="24"/>
          <w:lang w:eastAsia="zh-CN"/>
        </w:rPr>
        <w:t>）</w:t>
      </w:r>
      <w:r>
        <w:rPr>
          <w:rFonts w:hint="eastAsia" w:hAnsi="宋体"/>
          <w:sz w:val="24"/>
          <w:lang w:val="en-US" w:eastAsia="zh-CN"/>
        </w:rPr>
        <w:t xml:space="preserve"> </w:t>
      </w:r>
      <w:r>
        <w:rPr>
          <w:rFonts w:hint="eastAsia" w:hAnsi="宋体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int="eastAsia" w:hAnsi="宋体"/>
          <w:sz w:val="24"/>
        </w:rPr>
        <w:t>这个数很特别，6</w:t>
      </w:r>
      <w:r>
        <w:rPr>
          <w:rFonts w:hAnsi="宋体"/>
          <w:sz w:val="24"/>
        </w:rPr>
        <w:t>25</w:t>
      </w:r>
      <w:r>
        <w:rPr>
          <w:rFonts w:hint="eastAsia" w:hAnsi="宋体"/>
          <w:sz w:val="24"/>
        </w:rPr>
        <w:t>的平方等于3</w:t>
      </w:r>
      <w:r>
        <w:rPr>
          <w:rFonts w:hAnsi="宋体"/>
          <w:sz w:val="24"/>
        </w:rPr>
        <w:t>90625</w:t>
      </w:r>
      <w:r>
        <w:rPr>
          <w:rFonts w:hint="eastAsia" w:hAnsi="宋体"/>
          <w:sz w:val="24"/>
        </w:rPr>
        <w:t>，其末</w:t>
      </w:r>
      <w:r>
        <w:rPr>
          <w:rFonts w:hAnsi="宋体"/>
          <w:sz w:val="24"/>
        </w:rPr>
        <w:t>3</w:t>
      </w:r>
      <w:r>
        <w:rPr>
          <w:rFonts w:hint="eastAsia" w:hAnsi="宋体"/>
          <w:sz w:val="24"/>
        </w:rPr>
        <w:t>位也是6</w:t>
      </w:r>
      <w:r>
        <w:rPr>
          <w:rFonts w:hAnsi="宋体"/>
          <w:sz w:val="24"/>
        </w:rPr>
        <w:t>25</w:t>
      </w:r>
      <w:r>
        <w:rPr>
          <w:rFonts w:hint="eastAsia" w:hAnsi="宋体"/>
          <w:sz w:val="24"/>
        </w:rPr>
        <w:t>。请编程输出所有这样的3位数：它的平方的末</w:t>
      </w:r>
      <w:r>
        <w:rPr>
          <w:rFonts w:hAnsi="宋体"/>
          <w:sz w:val="24"/>
        </w:rPr>
        <w:t>3</w:t>
      </w:r>
      <w:r>
        <w:rPr>
          <w:rFonts w:hint="eastAsia" w:hAnsi="宋体"/>
          <w:sz w:val="24"/>
        </w:rPr>
        <w:t>位是这个数本身。</w:t>
      </w:r>
      <w:bookmarkEnd w:id="10"/>
      <w:bookmarkEnd w:id="11"/>
      <w:bookmarkStart w:id="13" w:name="_GoBack"/>
      <w:bookmarkEnd w:id="13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w:pict>
            <v:shape id="_x0000_s2050" o:spid="_x0000_s2050" o:spt="32" type="#_x0000_t32" style="position:absolute;left:0pt;margin-left:316.1pt;margin-top:777.4pt;height:0pt;width:188.65pt;mso-position-horizontal-relative:page;mso-position-vertical-relative:page;z-index:251660288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pict>
            <v:shape id="_x0000_s2049" o:spid="_x0000_s2049" o:spt="32" type="#_x0000_t32" style="position:absolute;left:0pt;margin-left:91.85pt;margin-top:777.4pt;height:0pt;width:188.65pt;mso-position-horizontal-relative:page;mso-position-vertical-relative:page;z-index:251658240;v-text-anchor:middle;mso-width-relative:page;mso-height-relative:bottom-margin-area;" o:connectortype="straight" filled="f" stroked="t" coordsize="21600,21600">
              <v:path arrowok="t"/>
              <v:fill on="f" focussize="0,0"/>
              <v:stroke weight="1pt" color="#808080"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57AD"/>
    <w:multiLevelType w:val="multilevel"/>
    <w:tmpl w:val="213A57AD"/>
    <w:lvl w:ilvl="0" w:tentative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3E0"/>
    <w:rsid w:val="00043082"/>
    <w:rsid w:val="00081B97"/>
    <w:rsid w:val="000B2F78"/>
    <w:rsid w:val="000B3246"/>
    <w:rsid w:val="000E7DE1"/>
    <w:rsid w:val="00166256"/>
    <w:rsid w:val="00172A27"/>
    <w:rsid w:val="0018477B"/>
    <w:rsid w:val="001D05C2"/>
    <w:rsid w:val="001D672A"/>
    <w:rsid w:val="0020568A"/>
    <w:rsid w:val="00241671"/>
    <w:rsid w:val="00247E52"/>
    <w:rsid w:val="0027409A"/>
    <w:rsid w:val="002C6253"/>
    <w:rsid w:val="002D51AD"/>
    <w:rsid w:val="00365BF2"/>
    <w:rsid w:val="003831ED"/>
    <w:rsid w:val="003904C3"/>
    <w:rsid w:val="003941ED"/>
    <w:rsid w:val="00394BD3"/>
    <w:rsid w:val="00397B74"/>
    <w:rsid w:val="00402A0E"/>
    <w:rsid w:val="004309E1"/>
    <w:rsid w:val="004513FB"/>
    <w:rsid w:val="0045260C"/>
    <w:rsid w:val="00474D60"/>
    <w:rsid w:val="00476193"/>
    <w:rsid w:val="004A6D79"/>
    <w:rsid w:val="004C348B"/>
    <w:rsid w:val="004E477E"/>
    <w:rsid w:val="005039AD"/>
    <w:rsid w:val="00516887"/>
    <w:rsid w:val="005760DC"/>
    <w:rsid w:val="00576976"/>
    <w:rsid w:val="00591928"/>
    <w:rsid w:val="005A38EB"/>
    <w:rsid w:val="005B35EB"/>
    <w:rsid w:val="005B38D0"/>
    <w:rsid w:val="005B6705"/>
    <w:rsid w:val="00650347"/>
    <w:rsid w:val="00653C66"/>
    <w:rsid w:val="00664935"/>
    <w:rsid w:val="006879A1"/>
    <w:rsid w:val="00690F49"/>
    <w:rsid w:val="006B56DF"/>
    <w:rsid w:val="006D3884"/>
    <w:rsid w:val="006F0D41"/>
    <w:rsid w:val="006F1304"/>
    <w:rsid w:val="0071754C"/>
    <w:rsid w:val="007200F1"/>
    <w:rsid w:val="00731792"/>
    <w:rsid w:val="00747C35"/>
    <w:rsid w:val="00783FAE"/>
    <w:rsid w:val="0079758B"/>
    <w:rsid w:val="007B3B39"/>
    <w:rsid w:val="007D5C66"/>
    <w:rsid w:val="008241F4"/>
    <w:rsid w:val="00854505"/>
    <w:rsid w:val="00854884"/>
    <w:rsid w:val="00862D3F"/>
    <w:rsid w:val="008703FE"/>
    <w:rsid w:val="0087785E"/>
    <w:rsid w:val="008A25A9"/>
    <w:rsid w:val="008A357C"/>
    <w:rsid w:val="008E2C87"/>
    <w:rsid w:val="008F5AB8"/>
    <w:rsid w:val="00907AE8"/>
    <w:rsid w:val="00910E10"/>
    <w:rsid w:val="00931521"/>
    <w:rsid w:val="00944D53"/>
    <w:rsid w:val="00971399"/>
    <w:rsid w:val="00972540"/>
    <w:rsid w:val="009B31C5"/>
    <w:rsid w:val="009B5C9A"/>
    <w:rsid w:val="009C75EB"/>
    <w:rsid w:val="009D71A7"/>
    <w:rsid w:val="009E26EF"/>
    <w:rsid w:val="00A34A03"/>
    <w:rsid w:val="00A732A8"/>
    <w:rsid w:val="00A96061"/>
    <w:rsid w:val="00AC5476"/>
    <w:rsid w:val="00B35F8D"/>
    <w:rsid w:val="00B47C39"/>
    <w:rsid w:val="00B674A1"/>
    <w:rsid w:val="00B93D38"/>
    <w:rsid w:val="00BC4CC8"/>
    <w:rsid w:val="00BC4F45"/>
    <w:rsid w:val="00BC7B2F"/>
    <w:rsid w:val="00BD3251"/>
    <w:rsid w:val="00C3328B"/>
    <w:rsid w:val="00C33C73"/>
    <w:rsid w:val="00C40246"/>
    <w:rsid w:val="00C61EE7"/>
    <w:rsid w:val="00C82D5E"/>
    <w:rsid w:val="00CD5771"/>
    <w:rsid w:val="00D3744C"/>
    <w:rsid w:val="00D43010"/>
    <w:rsid w:val="00D53A04"/>
    <w:rsid w:val="00D62CB1"/>
    <w:rsid w:val="00DE7281"/>
    <w:rsid w:val="00E2283C"/>
    <w:rsid w:val="00E27516"/>
    <w:rsid w:val="00E33124"/>
    <w:rsid w:val="00E6139A"/>
    <w:rsid w:val="00EA69B7"/>
    <w:rsid w:val="00ED549E"/>
    <w:rsid w:val="00EF136A"/>
    <w:rsid w:val="00F10FAB"/>
    <w:rsid w:val="00F175B6"/>
    <w:rsid w:val="00F61E1A"/>
    <w:rsid w:val="00FC5F25"/>
    <w:rsid w:val="00FF7C85"/>
    <w:rsid w:val="25F71095"/>
    <w:rsid w:val="409C4FEA"/>
    <w:rsid w:val="5F80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uiPriority w:val="0"/>
    <w:rPr>
      <w:sz w:val="18"/>
      <w:szCs w:val="18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qFormat/>
    <w:uiPriority w:val="0"/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line number"/>
    <w:basedOn w:val="15"/>
    <w:qFormat/>
    <w:uiPriority w:val="0"/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qFormat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qFormat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qFormat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华中科技大学</Company>
  <Pages>19</Pages>
  <Words>1205</Words>
  <Characters>6874</Characters>
  <Lines>57</Lines>
  <Paragraphs>16</Paragraphs>
  <TotalTime>1025</TotalTime>
  <ScaleCrop>false</ScaleCrop>
  <LinksUpToDate>false</LinksUpToDate>
  <CharactersWithSpaces>8063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2020-10-06T12:06:00Z</dcterms:created>
  <dc:creator>华中科技大学</dc:creator>
  <cp:lastModifiedBy>29852</cp:lastModifiedBy>
  <dcterms:modified xsi:type="dcterms:W3CDTF">2024-09-16T14:56:50Z</dcterms:modified>
  <dc:title>1 实验概述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