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2026-09-06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12.8).</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Saturday and Sunday are not days the sheet has. A line dated to one is refused.</w:t>
      </w:r>
    </w:p>
    <w:p>
      <w:pPr>
        <w:pStyle w:val="ListParagraph"/>
        <w:numPr>
          <w:ilvl w:val="0"/>
          <w:numId w:val="29"/>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2"/>
        </w:numPr>
        <w:spacing w:after="70" w:line="280"/>
      </w:pPr>
      <w:r>
        <w:rPr>
          <w:color w:val="1A1A1A"/>
          <w:sz w:val="21"/>
          <w:szCs w:val="21"/>
        </w:rPr>
        <w:t xml:space="preserve">The screen says what will happen, and asks you to confirm.</w:t>
      </w:r>
    </w:p>
    <w:p>
      <w:pPr>
        <w:pStyle w:val="ListParagraph"/>
        <w:numPr>
          <w:ilvl w:val="0"/>
          <w:numId w:val="32"/>
        </w:numPr>
        <w:spacing w:after="70" w:line="280"/>
      </w:pPr>
      <w:r>
        <w:rPr>
          <w:color w:val="1A1A1A"/>
          <w:sz w:val="21"/>
          <w:szCs w:val="21"/>
        </w:rPr>
        <w:t xml:space="preserve">A temporary password is shown — once. Copy it and give it to them.</w:t>
      </w:r>
    </w:p>
    <w:p>
      <w:pPr>
        <w:pStyle w:val="ListParagraph"/>
        <w:numPr>
          <w:ilvl w:val="0"/>
          <w:numId w:val="3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temporary password cannot be used to work.
It does NOT tell you their old password, and nobody — at any permission level — ever sees the password they then choose. The temporary one is shown once and is not stored anywhere readable: if it is lost before it reaches them, reset again.
There is no email. This deployment has no mail transport configured, so the temporary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temporary password is not in it, and is not in the notification either.</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3"/>
        </w:numPr>
        <w:spacing w:after="70" w:line="280"/>
      </w:pPr>
      <w:r>
        <w:rPr>
          <w:color w:val="1A1A1A"/>
          <w:sz w:val="21"/>
          <w:szCs w:val="21"/>
        </w:rPr>
        <w:t xml:space="preserve">Mark all as read clears the count.</w:t>
      </w:r>
    </w:p>
    <w:p>
      <w:pPr>
        <w:pStyle w:val="ListParagraph"/>
        <w:numPr>
          <w:ilvl w:val="0"/>
          <w:numId w:val="3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Assignments and chat messages raise a notification on your desktop as well as in the app, so you are told while working in something else. A bar at the top of the screen asks for permission the first time you sign in; press Turn on notifications and answer your browser’s own prompt.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4"/>
        </w:numPr>
        <w:spacing w:after="70" w:line="280"/>
      </w:pPr>
      <w:r>
        <w:rPr>
          <w:color w:val="1A1A1A"/>
          <w:sz w:val="21"/>
          <w:szCs w:val="21"/>
        </w:rPr>
        <w:t xml:space="preserve">Press the chat icon.</w:t>
      </w:r>
    </w:p>
    <w:p>
      <w:pPr>
        <w:pStyle w:val="ListParagraph"/>
        <w:numPr>
          <w:ilvl w:val="0"/>
          <w:numId w:val="34"/>
        </w:numPr>
        <w:spacing w:after="70" w:line="280"/>
      </w:pPr>
      <w:r>
        <w:rPr>
          <w:color w:val="1A1A1A"/>
          <w:sz w:val="21"/>
          <w:szCs w:val="21"/>
        </w:rPr>
        <w:t xml:space="preserve">Press New message.</w:t>
      </w:r>
    </w:p>
    <w:p>
      <w:pPr>
        <w:pStyle w:val="ListParagraph"/>
        <w:numPr>
          <w:ilvl w:val="0"/>
          <w:numId w:val="34"/>
        </w:numPr>
        <w:spacing w:after="70" w:line="280"/>
      </w:pPr>
      <w:r>
        <w:rPr>
          <w:color w:val="1A1A1A"/>
          <w:sz w:val="21"/>
          <w:szCs w:val="21"/>
        </w:rPr>
        <w:t xml:space="preserve">Search for the person and pick them.</w:t>
      </w:r>
    </w:p>
    <w:p>
      <w:pPr>
        <w:pStyle w:val="ListParagraph"/>
        <w:numPr>
          <w:ilvl w:val="0"/>
          <w:numId w:val="3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Press the chat icon, then New group.</w:t>
      </w:r>
    </w:p>
    <w:p>
      <w:pPr>
        <w:pStyle w:val="ListParagraph"/>
        <w:numPr>
          <w:ilvl w:val="0"/>
          <w:numId w:val="35"/>
        </w:numPr>
        <w:spacing w:after="70" w:line="280"/>
      </w:pPr>
      <w:r>
        <w:rPr>
          <w:color w:val="1A1A1A"/>
          <w:sz w:val="21"/>
          <w:szCs w:val="21"/>
        </w:rPr>
        <w:t xml:space="preserve">Give the group a name and tick the people to put in it.</w:t>
      </w:r>
    </w:p>
    <w:p>
      <w:pPr>
        <w:pStyle w:val="ListParagraph"/>
        <w:numPr>
          <w:ilvl w:val="0"/>
          <w:numId w:val="3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36"/>
        </w:numPr>
        <w:spacing w:after="70" w:line="280"/>
      </w:pPr>
      <w:r>
        <w:rPr>
          <w:color w:val="1A1A1A"/>
          <w:sz w:val="21"/>
          <w:szCs w:val="21"/>
        </w:rPr>
        <w:t xml:space="preserve">The shield is one way round. A shielded designation still messages anybody it likes.</w:t>
      </w:r>
    </w:p>
    <w:p>
      <w:pPr>
        <w:pStyle w:val="ListParagraph"/>
        <w:numPr>
          <w:ilvl w:val="0"/>
          <w:numId w:val="36"/>
        </w:numPr>
        <w:spacing w:after="70" w:line="280"/>
      </w:pPr>
      <w:r>
        <w:rPr>
          <w:color w:val="1A1A1A"/>
          <w:sz w:val="21"/>
          <w:szCs w:val="21"/>
        </w:rPr>
        <w:t xml:space="preserve">Anybody it has written to can write back — otherwise its own messages would be unanswerable.</w:t>
      </w:r>
    </w:p>
    <w:p>
      <w:pPr>
        <w:pStyle w:val="ListParagraph"/>
        <w:numPr>
          <w:ilvl w:val="0"/>
          <w:numId w:val="3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3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12.8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7"/>
        </w:numPr>
        <w:spacing w:after="70" w:line="280"/>
      </w:pPr>
      <w:r>
        <w:rPr>
          <w:color w:val="1A1A1A"/>
          <w:sz w:val="21"/>
          <w:szCs w:val="21"/>
        </w:rPr>
        <w:t xml:space="preserve">Press Profile.</w:t>
      </w:r>
    </w:p>
    <w:p>
      <w:pPr>
        <w:pStyle w:val="ListParagraph"/>
        <w:numPr>
          <w:ilvl w:val="0"/>
          <w:numId w:val="37"/>
        </w:numPr>
        <w:spacing w:after="70" w:line="280"/>
      </w:pPr>
      <w:r>
        <w:rPr>
          <w:color w:val="1A1A1A"/>
          <w:sz w:val="21"/>
          <w:szCs w:val="21"/>
        </w:rPr>
        <w:t xml:space="preserve">Choose an image and crop it in the preview.</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8"/>
        </w:numPr>
        <w:spacing w:after="70" w:line="280"/>
      </w:pPr>
      <w:r>
        <w:rPr>
          <w:color w:val="1A1A1A"/>
          <w:sz w:val="21"/>
          <w:szCs w:val="21"/>
        </w:rPr>
        <w:t xml:space="preserve">Press Profile.</w:t>
      </w:r>
    </w:p>
    <w:p>
      <w:pPr>
        <w:pStyle w:val="ListParagraph"/>
        <w:numPr>
          <w:ilvl w:val="0"/>
          <w:numId w:val="38"/>
        </w:numPr>
        <w:spacing w:after="70" w:line="280"/>
      </w:pPr>
      <w:r>
        <w:rPr>
          <w:color w:val="1A1A1A"/>
          <w:sz w:val="21"/>
          <w:szCs w:val="21"/>
        </w:rPr>
        <w:t xml:space="preserve">Give your current password, then the new one twice.</w:t>
      </w:r>
    </w:p>
    <w:p>
      <w:pPr>
        <w:pStyle w:val="ListParagraph"/>
        <w:numPr>
          <w:ilvl w:val="0"/>
          <w:numId w:val="3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9"/>
        </w:numPr>
        <w:spacing w:after="70" w:line="280"/>
      </w:pPr>
      <w:r>
        <w:rPr>
          <w:color w:val="1A1A1A"/>
          <w:sz w:val="21"/>
          <w:szCs w:val="21"/>
        </w:rPr>
        <w:t xml:space="preserve">Set the start and end of the working day.</w:t>
      </w:r>
    </w:p>
    <w:p>
      <w:pPr>
        <w:pStyle w:val="ListParagraph"/>
        <w:numPr>
          <w:ilvl w:val="0"/>
          <w:numId w:val="39"/>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0"/>
        </w:numPr>
        <w:spacing w:after="70" w:line="280"/>
      </w:pPr>
      <w:r>
        <w:rPr>
          <w:color w:val="1A1A1A"/>
          <w:sz w:val="21"/>
          <w:szCs w:val="21"/>
        </w:rPr>
        <w:t xml:space="preserve">Choose a designation from the dropdown.</w:t>
      </w:r>
    </w:p>
    <w:p>
      <w:pPr>
        <w:pStyle w:val="ListParagraph"/>
        <w:numPr>
          <w:ilvl w:val="0"/>
          <w:numId w:val="40"/>
        </w:numPr>
        <w:spacing w:after="70" w:line="280"/>
      </w:pPr>
      <w:r>
        <w:rPr>
          <w:color w:val="1A1A1A"/>
          <w:sz w:val="21"/>
          <w:szCs w:val="21"/>
        </w:rPr>
        <w:t xml:space="preserve">Tick or untick the actions it should hold. They are grouped by module.</w:t>
      </w:r>
    </w:p>
    <w:p>
      <w:pPr>
        <w:pStyle w:val="ListParagraph"/>
        <w:numPr>
          <w:ilvl w:val="0"/>
          <w:numId w:val="4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1"/>
        </w:numPr>
        <w:spacing w:after="70" w:line="280"/>
      </w:pPr>
      <w:r>
        <w:rPr>
          <w:color w:val="1A1A1A"/>
          <w:sz w:val="21"/>
          <w:szCs w:val="21"/>
        </w:rPr>
        <w:t xml:space="preserve">A change here applies to everybody holding that designation, not to one person.</w:t>
      </w:r>
    </w:p>
    <w:p>
      <w:pPr>
        <w:pStyle w:val="ListParagraph"/>
        <w:numPr>
          <w:ilvl w:val="0"/>
          <w:numId w:val="41"/>
        </w:numPr>
        <w:spacing w:after="70" w:line="280"/>
      </w:pPr>
      <w:r>
        <w:rPr>
          <w:color w:val="1A1A1A"/>
          <w:sz w:val="21"/>
          <w:szCs w:val="21"/>
        </w:rPr>
        <w:t xml:space="preserve">Super Admin holds every permission, including any added in future, and cannot be edited down.</w:t>
      </w:r>
    </w:p>
    <w:p>
      <w:pPr>
        <w:pStyle w:val="ListParagraph"/>
        <w:numPr>
          <w:ilvl w:val="0"/>
          <w:numId w:val="4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2"/>
        </w:numPr>
        <w:spacing w:after="70" w:line="280"/>
      </w:pPr>
      <w:r>
        <w:rPr>
          <w:color w:val="1A1A1A"/>
          <w:sz w:val="21"/>
          <w:szCs w:val="21"/>
        </w:rPr>
        <w:t xml:space="preserve">Filter by person, by module, by action, by date range, or search the text.</w:t>
      </w:r>
    </w:p>
    <w:p>
      <w:pPr>
        <w:pStyle w:val="ListParagraph"/>
        <w:numPr>
          <w:ilvl w:val="0"/>
          <w:numId w:val="4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2"/>
        </w:numPr>
        <w:spacing w:after="70" w:line="280"/>
      </w:pPr>
      <w:r>
        <w:rPr>
          <w:color w:val="1A1A1A"/>
          <w:sz w:val="21"/>
          <w:szCs w:val="21"/>
        </w:rPr>
        <w:t xml:space="preserve">Nothing here can be edited or removed, from this screen or any other.</w:t>
      </w:r>
    </w:p>
    <w:p>
      <w:pPr>
        <w:pStyle w:val="ListParagraph"/>
        <w:numPr>
          <w:ilvl w:val="0"/>
          <w:numId w:val="4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4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4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4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43"/>
        </w:numPr>
        <w:spacing w:after="70" w:line="280"/>
      </w:pPr>
      <w:r>
        <w:rPr>
          <w:color w:val="1A1A1A"/>
          <w:sz w:val="21"/>
          <w:szCs w:val="21"/>
        </w:rPr>
        <w:t xml:space="preserve">A file inside its twelve-hour window opens from here. Past it, the same placeholder as in chat.</w:t>
      </w:r>
    </w:p>
    <w:p>
      <w:pPr>
        <w:pStyle w:val="ListParagraph"/>
        <w:numPr>
          <w:ilvl w:val="0"/>
          <w:numId w:val="4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4"/>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4"/>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4"/>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5"/>
        </w:numPr>
        <w:spacing w:after="70" w:line="280"/>
      </w:pPr>
      <w:r>
        <w:rPr>
          <w:color w:val="1A1A1A"/>
          <w:sz w:val="21"/>
          <w:szCs w:val="21"/>
        </w:rPr>
        <w:t xml:space="preserve">A section in the right chapter, written as steps somebody can follow.</w:t>
      </w:r>
    </w:p>
    <w:p>
      <w:pPr>
        <w:pStyle w:val="ListParagraph"/>
        <w:numPr>
          <w:ilvl w:val="0"/>
          <w:numId w:val="45"/>
        </w:numPr>
        <w:spacing w:after="70" w:line="280"/>
      </w:pPr>
      <w:r>
        <w:rPr>
          <w:color w:val="1A1A1A"/>
          <w:sz w:val="21"/>
          <w:szCs w:val="21"/>
        </w:rPr>
        <w:t xml:space="preserve">A screenshot, added to the capture script so it is re-taken on every build.</w:t>
      </w:r>
    </w:p>
    <w:p>
      <w:pPr>
        <w:pStyle w:val="ListParagraph"/>
        <w:numPr>
          <w:ilvl w:val="0"/>
          <w:numId w:val="45"/>
        </w:numPr>
        <w:spacing w:after="70" w:line="280"/>
      </w:pPr>
      <w:r>
        <w:rPr>
          <w:color w:val="1A1A1A"/>
          <w:sz w:val="21"/>
          <w:szCs w:val="21"/>
        </w:rPr>
        <w:t xml:space="preserve">A role note, naming the access band — which the permission tables will already know about.</w:t>
      </w:r>
    </w:p>
    <w:p>
      <w:pPr>
        <w:pStyle w:val="ListParagraph"/>
        <w:numPr>
          <w:ilvl w:val="0"/>
          <w:numId w:val="45"/>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20de44b631ea63a5636aa9e5769ae25f9391318.png"/><Relationship Id="rId37" Type="http://schemas.openxmlformats.org/officeDocument/2006/relationships/image" Target="media/bd48e6f912fcabfe69563c15e8306156b70fa22d.png"/><Relationship Id="rId38" Type="http://schemas.openxmlformats.org/officeDocument/2006/relationships/image" Target="media/3ddeb2bc29312e4ae413f401ec7afd39c04ae951.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2026-09-06T06:08:43.057Z</dcterms:created>
  <dcterms:modified xsi:type="dcterms:W3CDTF">2026-09-06T06:08:43.057Z</dcterms:modified>
</cp:coreProperties>
</file>

<file path=docProps/custom.xml><?xml version="1.0" encoding="utf-8"?>
<Properties xmlns="http://schemas.openxmlformats.org/officeDocument/2006/custom-properties" xmlns:vt="http://schemas.openxmlformats.org/officeDocument/2006/docPropsVTypes"/>
</file>