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wave-1-aws-extension-questions-021040"/>
      <w:r>
        <w:t xml:space="preserve">Wave 1 AWS Extension: Questions 021–040</w:t>
      </w:r>
      <w:bookmarkEnd w:id="20"/>
    </w:p>
    <w:p>
      <w:pPr>
        <w:pStyle w:val="FirstParagraph"/>
      </w:pPr>
      <w:r>
        <w:rPr>
          <w:b/>
        </w:rPr>
        <w:t xml:space="preserve">STATUS:</w:t>
      </w:r>
      <w:r>
        <w:t xml:space="preserve"> </w:t>
      </w:r>
      <w:r>
        <w:t xml:space="preserve">AI-drafted v0.6 EXTENSION (Senior AWS scaling: 20→40 Qs). SME Lead validation pending. NOT for external delivery. Reference baseline: AWS as of 2026; Well-Architected Framework 2025; current-gen instance families; AWS-specific security (IAM Identity Center, GuardDuty, Inspector v2).</w:t>
      </w:r>
    </w:p>
    <w:p>
      <w:pPr>
        <w:pStyle w:val="BodyText"/>
      </w:pPr>
      <w:r>
        <w:rPr>
          <w:b/>
        </w:rPr>
        <w:t xml:space="preserve">Date authored:</w:t>
      </w:r>
      <w:r>
        <w:t xml:space="preserve"> </w:t>
      </w:r>
      <w:r>
        <w:t xml:space="preserve">2026-05-03</w:t>
      </w:r>
      <w:r>
        <w:br/>
      </w:r>
      <w:r>
        <w:rPr>
          <w:b/>
        </w:rPr>
        <w:t xml:space="preserve">Question range:</w:t>
      </w:r>
      <w:r>
        <w:t xml:space="preserve"> </w:t>
      </w:r>
      <w:r>
        <w:t xml:space="preserve">QOR-AWS-021 through QOR-AWS-040 (20 new questions)</w:t>
      </w:r>
      <w:r>
        <w:br/>
      </w:r>
      <w:r>
        <w:rPr>
          <w:b/>
        </w:rPr>
        <w:t xml:space="preserve">Distribution:</w:t>
      </w:r>
      <w:r>
        <w:t xml:space="preserve"> </w:t>
      </w:r>
      <w:r>
        <w:t xml:space="preserve">12 MCQ + 4 code (CLI/CFN/CDK) + 2 design + 2 case-study</w:t>
      </w:r>
      <w:r>
        <w:br/>
      </w:r>
      <w:r>
        <w:rPr>
          <w:b/>
        </w:rPr>
        <w:t xml:space="preserve">Difficulty:</w:t>
      </w:r>
      <w:r>
        <w:t xml:space="preserve"> </w:t>
      </w:r>
      <w:r>
        <w:t xml:space="preserve">4 Easy + 9 Medium + 5 Hard + 2 Very Hard</w:t>
      </w:r>
    </w:p>
    <w:p>
      <w:r>
        <w:pict>
          <v:rect style="width:0;height:1.5pt" o:hralign="center" o:hrstd="t" o:hr="t"/>
        </w:pict>
      </w:r>
    </w:p>
    <w:p>
      <w:pPr>
        <w:pStyle w:val="Heading2"/>
      </w:pPr>
      <w:bookmarkStart w:id="21" w:name="X28fa81572a3eac5ee7bcff00c663f64363d9806"/>
      <w:r>
        <w:t xml:space="preserve">Sub-Skill Coverage (New in QOR-AWS-021..040)</w:t>
      </w:r>
      <w:bookmarkEnd w:id="21"/>
    </w:p>
    <w:p>
      <w:pPr>
        <w:numPr>
          <w:ilvl w:val="0"/>
          <w:numId w:val="1001"/>
        </w:numPr>
        <w:pStyle w:val="Compact"/>
      </w:pPr>
      <w:r>
        <w:rPr>
          <w:b/>
        </w:rPr>
        <w:t xml:space="preserve">Serverless Advanced</w:t>
      </w:r>
      <w:r>
        <w:t xml:space="preserve"> </w:t>
      </w:r>
      <w:r>
        <w:t xml:space="preserve">— Lambda runtime caching, SnapStart, Layers, Step Functions Express vs Standard, EventBridge schemas, Lambda function URLs</w:t>
      </w:r>
    </w:p>
    <w:p>
      <w:pPr>
        <w:numPr>
          <w:ilvl w:val="0"/>
          <w:numId w:val="1001"/>
        </w:numPr>
        <w:pStyle w:val="Compact"/>
      </w:pPr>
      <w:r>
        <w:rPr>
          <w:b/>
        </w:rPr>
        <w:t xml:space="preserve">Container Orchestration on AWS</w:t>
      </w:r>
      <w:r>
        <w:t xml:space="preserve"> </w:t>
      </w:r>
      <w:r>
        <w:t xml:space="preserve">— ECS vs EKS, Fargate cold starts, ECS Service Connect, Karpenter vs Cluster Autoscaler, Bottlerocket OS</w:t>
      </w:r>
    </w:p>
    <w:p>
      <w:pPr>
        <w:numPr>
          <w:ilvl w:val="0"/>
          <w:numId w:val="1001"/>
        </w:numPr>
        <w:pStyle w:val="Compact"/>
      </w:pPr>
      <w:r>
        <w:rPr>
          <w:b/>
        </w:rPr>
        <w:t xml:space="preserve">AWS Data + Analytics Modern Stack</w:t>
      </w:r>
      <w:r>
        <w:t xml:space="preserve"> </w:t>
      </w:r>
      <w:r>
        <w:t xml:space="preserve">— Athena federated queries, Glue Catalog/ETL/Studio, Redshift Serverless vs RA3, Lake Formation, OpenSearch Serverless</w:t>
      </w:r>
    </w:p>
    <w:p>
      <w:pPr>
        <w:numPr>
          <w:ilvl w:val="0"/>
          <w:numId w:val="1001"/>
        </w:numPr>
        <w:pStyle w:val="Compact"/>
      </w:pPr>
      <w:r>
        <w:rPr>
          <w:b/>
        </w:rPr>
        <w:t xml:space="preserve">AI/ML on AWS</w:t>
      </w:r>
      <w:r>
        <w:t xml:space="preserve"> </w:t>
      </w:r>
      <w:r>
        <w:t xml:space="preserve">— Bedrock model access, provisioned throughput, SageMaker Inference, Bedrock Knowledge Bases (RAG), Agents, Q Developer</w:t>
      </w:r>
    </w:p>
    <w:p>
      <w:pPr>
        <w:numPr>
          <w:ilvl w:val="0"/>
          <w:numId w:val="1001"/>
        </w:numPr>
        <w:pStyle w:val="Compact"/>
      </w:pPr>
      <w:r>
        <w:rPr>
          <w:b/>
        </w:rPr>
        <w:t xml:space="preserve">Multi-Account + Governance (AWS Organizations)</w:t>
      </w:r>
      <w:r>
        <w:t xml:space="preserve"> </w:t>
      </w:r>
      <w:r>
        <w:t xml:space="preserve">— SCPs, IAM Identity Center, Control Tower, AFT, centralized billing</w:t>
      </w:r>
    </w:p>
    <w:p>
      <w:pPr>
        <w:numPr>
          <w:ilvl w:val="0"/>
          <w:numId w:val="1001"/>
        </w:numPr>
        <w:pStyle w:val="Compact"/>
      </w:pPr>
      <w:r>
        <w:rPr>
          <w:b/>
        </w:rPr>
        <w:t xml:space="preserve">Observability + Cost on AWS</w:t>
      </w:r>
      <w:r>
        <w:t xml:space="preserve"> </w:t>
      </w:r>
      <w:r>
        <w:t xml:space="preserve">— CloudWatch Application Insights, X-Ray service maps, Compute Optimizer, Savings Plans vs RI, Spot Fleet, Cost Anomaly Detection</w:t>
      </w:r>
    </w:p>
    <w:p>
      <w:r>
        <w:pict>
          <v:rect style="width:0;height:1.5pt" o:hralign="center" o:hrstd="t" o:hr="t"/>
        </w:pict>
      </w:r>
    </w:p>
    <w:p>
      <w:pPr>
        <w:pStyle w:val="Heading2"/>
      </w:pPr>
      <w:bookmarkStart w:id="22" w:name="Xca9ea6a5d24f5a4808ee9bbc7f257d01abd6b6f"/>
      <w:r>
        <w:t xml:space="preserve">QUESTION 21: Lambda SnapStart for Java Cold Start (Easy)</w:t>
      </w:r>
      <w:bookmarkEnd w:id="22"/>
    </w:p>
    <w:p>
      <w:pPr>
        <w:pStyle w:val="FirstParagraph"/>
      </w:pPr>
      <w:r>
        <w:rPr>
          <w:b/>
        </w:rPr>
        <w:t xml:space="preserve">question_id:</w:t>
      </w:r>
      <w:r>
        <w:t xml:space="preserve"> </w:t>
      </w:r>
      <w:r>
        <w:t xml:space="preserve">QOR-AWS-021</w:t>
      </w:r>
      <w:r>
        <w:br/>
      </w:r>
      <w:r>
        <w:rPr>
          <w:b/>
        </w:rPr>
        <w:t xml:space="preserve">skill_id:</w:t>
      </w:r>
      <w:r>
        <w:t xml:space="preserve"> </w:t>
      </w:r>
      <w:r>
        <w:t xml:space="preserve">senior-aws-021</w:t>
      </w:r>
      <w:r>
        <w:br/>
      </w:r>
      <w:r>
        <w:rPr>
          <w:b/>
        </w:rPr>
        <w:t xml:space="preserve">sub_skill_id:</w:t>
      </w:r>
      <w:r>
        <w:t xml:space="preserve"> </w:t>
      </w:r>
      <w:r>
        <w:t xml:space="preserve">serverless-lambda-snapstart</w:t>
      </w:r>
      <w:r>
        <w:br/>
      </w:r>
      <w:r>
        <w:rPr>
          <w:b/>
        </w:rPr>
        <w:t xml:space="preserve">format:</w:t>
      </w:r>
      <w:r>
        <w:t xml:space="preserve"> </w:t>
      </w:r>
      <w:r>
        <w:t xml:space="preserve">MCQ</w:t>
      </w:r>
      <w:r>
        <w:br/>
      </w:r>
      <w:r>
        <w:rPr>
          <w:b/>
        </w:rPr>
        <w:t xml:space="preserve">difficulty_b:</w:t>
      </w:r>
      <w:r>
        <w:t xml:space="preserve"> </w:t>
      </w:r>
      <w:r>
        <w:t xml:space="preserve">-1.1</w:t>
      </w:r>
      <w:r>
        <w:br/>
      </w:r>
      <w:r>
        <w:rPr>
          <w:b/>
        </w:rPr>
        <w:t xml:space="preserve">discrimination_a:</w:t>
      </w:r>
      <w:r>
        <w:t xml:space="preserve"> </w:t>
      </w:r>
      <w:r>
        <w:t xml:space="preserve">1.4</w:t>
      </w:r>
      <w:r>
        <w:br/>
      </w:r>
      <w:r>
        <w:rPr>
          <w:b/>
        </w:rPr>
        <w:t xml:space="preserve">expected_duration_minutes:</w:t>
      </w:r>
      <w:r>
        <w:t xml:space="preserve"> </w:t>
      </w:r>
      <w:r>
        <w:t xml:space="preserve">3</w:t>
      </w:r>
      <w:r>
        <w:br/>
      </w:r>
      <w:r>
        <w:rPr>
          <w:b/>
        </w:rPr>
        <w:t xml:space="preserve">citation:</w:t>
      </w:r>
      <w:r>
        <w:t xml:space="preserve"> </w:t>
      </w:r>
      <w:r>
        <w:t xml:space="preserve">AWS Lambda SnapStart for Java; Lambda Runtime Optimization Guide</w:t>
      </w:r>
    </w:p>
    <w:p>
      <w:pPr>
        <w:pStyle w:val="BodyText"/>
      </w:pPr>
      <w:r>
        <w:rPr>
          <w:b/>
        </w:rPr>
        <w:t xml:space="preserve">body:</w:t>
      </w:r>
    </w:p>
    <w:p>
      <w:pPr>
        <w:pStyle w:val="BodyText"/>
      </w:pPr>
      <w:r>
        <w:t xml:space="preserve">QOrium’s Java assessment grading Lambda function initializes a Hibernate ORM session and loads ML models on each invocation. Cold starts are taking 8 seconds, causing user-facing timeout issues during high load. You want to minimize cold-start latency without changing code.</w:t>
      </w:r>
    </w:p>
    <w:p>
      <w:pPr>
        <w:pStyle w:val="BodyText"/>
      </w:pPr>
      <w:r>
        <w:t xml:space="preserve">Which AWS feature is the BEST fit?</w:t>
      </w:r>
    </w:p>
    <w:p>
      <w:pPr>
        <w:pStyle w:val="BodyText"/>
      </w:pPr>
      <w:r>
        <w:rPr>
          <w:b/>
        </w:rPr>
        <w:t xml:space="preserve">options:</w:t>
      </w:r>
    </w:p>
    <w:p>
      <w:pPr>
        <w:numPr>
          <w:ilvl w:val="1"/>
          <w:numId w:val="1003"/>
        </w:numPr>
        <w:pStyle w:val="Compact"/>
      </w:pPr>
      <w:r>
        <w:rPr>
          <w:b/>
        </w:rPr>
        <w:t xml:space="preserve">Lambda SnapStart</w:t>
      </w:r>
      <w:r>
        <w:t xml:space="preserve"> </w:t>
      </w:r>
      <w:r>
        <w:t xml:space="preserve">— captures runtime state after init code; restores on future invocations in &lt; 100 ms</w:t>
      </w:r>
    </w:p>
    <w:p>
      <w:pPr>
        <w:numPr>
          <w:ilvl w:val="1"/>
          <w:numId w:val="1004"/>
        </w:numPr>
        <w:pStyle w:val="Compact"/>
      </w:pPr>
      <w:r>
        <w:rPr>
          <w:b/>
        </w:rPr>
        <w:t xml:space="preserve">Lambda Provisioned Concurrency</w:t>
      </w:r>
      <w:r>
        <w:t xml:space="preserve"> </w:t>
      </w:r>
      <w:r>
        <w:t xml:space="preserve">— keeps instances warm; eliminates cold starts but is expensive for variable traffic</w:t>
      </w:r>
    </w:p>
    <w:p>
      <w:pPr>
        <w:numPr>
          <w:ilvl w:val="1"/>
          <w:numId w:val="1005"/>
        </w:numPr>
        <w:pStyle w:val="Compact"/>
      </w:pPr>
      <w:r>
        <w:rPr>
          <w:b/>
        </w:rPr>
        <w:t xml:space="preserve">Lambda Layers</w:t>
      </w:r>
      <w:r>
        <w:t xml:space="preserve"> </w:t>
      </w:r>
      <w:r>
        <w:t xml:space="preserve">— package Hibernate and ML models as a layer; reduces download time marginally</w:t>
      </w:r>
    </w:p>
    <w:p>
      <w:pPr>
        <w:numPr>
          <w:ilvl w:val="1"/>
          <w:numId w:val="1006"/>
        </w:numPr>
        <w:pStyle w:val="Compact"/>
      </w:pPr>
      <w:r>
        <w:rPr>
          <w:b/>
        </w:rPr>
        <w:t xml:space="preserve">Lambda memory allocation</w:t>
      </w:r>
      <w:r>
        <w:t xml:space="preserve"> </w:t>
      </w:r>
      <w:r>
        <w:t xml:space="preserve">— increase memory to get more CPU, reducing init time by parallelizing</w:t>
      </w:r>
    </w:p>
    <w:p>
      <w:pPr>
        <w:pStyle w:val="FirstParagraph"/>
      </w:pPr>
      <w:r>
        <w:rPr>
          <w:b/>
        </w:rPr>
        <w:t xml:space="preserve">answer_key:</w:t>
      </w:r>
    </w:p>
    <w:p>
      <w:pPr>
        <w:pStyle w:val="BodyText"/>
      </w:pPr>
      <w:r>
        <w:t xml:space="preserve">A —</w:t>
      </w:r>
      <w:r>
        <w:t xml:space="preserve"> </w:t>
      </w:r>
      <w:r>
        <w:rPr>
          <w:b/>
        </w:rPr>
        <w:t xml:space="preserve">Lambda SnapStart for Java</w:t>
      </w:r>
      <w:r>
        <w:t xml:space="preserve"> </w:t>
      </w:r>
      <w:r>
        <w:t xml:space="preserve">is purpose-built for this use case:</w:t>
      </w:r>
      <w:r>
        <w:t xml:space="preserve"> </w:t>
      </w:r>
      <w:r>
        <w:t xml:space="preserve">- Captures the Java runtime and loaded state (including Hibernate session pools and ML models) after</w:t>
      </w:r>
      <w:r>
        <w:t xml:space="preserve"> </w:t>
      </w:r>
      <w:r>
        <w:rPr>
          <w:rStyle w:val="VerbatimChar"/>
        </w:rPr>
        <w:t xml:space="preserve">@aws.lambda.runtime.Handler.postInit()</w:t>
      </w:r>
      <w:r>
        <w:t xml:space="preserve"> </w:t>
      </w:r>
      <w:r>
        <w:t xml:space="preserve">completes</w:t>
      </w:r>
      <w:r>
        <w:t xml:space="preserve"> </w:t>
      </w:r>
      <w:r>
        <w:t xml:space="preserve">- On next invocation, restores the snapshot in &lt; 100 ms, skipping the 8-second init overhead</w:t>
      </w:r>
      <w:r>
        <w:t xml:space="preserve"> </w:t>
      </w:r>
      <w:r>
        <w:t xml:space="preserve">- Works transparently with existing code (no refactoring required)</w:t>
      </w:r>
      <w:r>
        <w:t xml:space="preserve"> </w:t>
      </w:r>
      <w:r>
        <w:t xml:space="preserve">- Available for Java 11+ runtimes</w:t>
      </w:r>
    </w:p>
    <w:p>
      <w:pPr>
        <w:pStyle w:val="BodyText"/>
      </w:pPr>
      <w:r>
        <w:t xml:space="preserve">Option B (Provisioned Concurrency) works but is expensive if traffic is unpredictable. Option C (Layers) has marginal benefit; code still initializes on each cold start. Option D (increased memory) helps parallelization but doesn’t eliminate the init time. References: AWS Lambda SnapStart; Java Optimization Patterns.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qorium-aws-v0.6-021-seed-9t1u2v3w</w:t>
      </w:r>
      <w:r>
        <w:br/>
      </w:r>
      <w:r>
        <w:rPr>
          <w:b/>
        </w:rPr>
        <w:t xml:space="preserve">variant_seed:</w:t>
      </w:r>
      <w:r>
        <w:t xml:space="preserve"> </w:t>
      </w:r>
      <w:r>
        <w:t xml:space="preserve">qorium-aws-v0.6-2026-05-03-021</w:t>
      </w:r>
      <w:r>
        <w:br/>
      </w:r>
      <w:r>
        <w:rPr>
          <w:b/>
        </w:rPr>
        <w:t xml:space="preserve">bias_check_notes:</w:t>
      </w:r>
      <w:r>
        <w:t xml:space="preserve"> </w:t>
      </w:r>
      <w:r>
        <w:t xml:space="preserve">No bias. Lambda optimization feature selection.</w:t>
      </w:r>
    </w:p>
    <w:p>
      <w:r>
        <w:pict>
          <v:rect style="width:0;height:1.5pt" o:hralign="center" o:hrstd="t" o:hr="t"/>
        </w:pict>
      </w:r>
    </w:p>
    <w:p>
      <w:pPr>
        <w:pStyle w:val="Heading2"/>
      </w:pPr>
      <w:bookmarkStart w:id="23" w:name="X46d336ec1502e55a43b09eeebd5533bc16cfc1e"/>
      <w:r>
        <w:t xml:space="preserve">QUESTION 22: Step Functions Standard vs Express Workflows (Medium)</w:t>
      </w:r>
      <w:bookmarkEnd w:id="23"/>
    </w:p>
    <w:p>
      <w:pPr>
        <w:pStyle w:val="FirstParagraph"/>
      </w:pPr>
      <w:r>
        <w:rPr>
          <w:b/>
        </w:rPr>
        <w:t xml:space="preserve">question_id:</w:t>
      </w:r>
      <w:r>
        <w:t xml:space="preserve"> </w:t>
      </w:r>
      <w:r>
        <w:t xml:space="preserve">QOR-AWS-022</w:t>
      </w:r>
      <w:r>
        <w:br/>
      </w:r>
      <w:r>
        <w:rPr>
          <w:b/>
        </w:rPr>
        <w:t xml:space="preserve">skill_id:</w:t>
      </w:r>
      <w:r>
        <w:t xml:space="preserve"> </w:t>
      </w:r>
      <w:r>
        <w:t xml:space="preserve">senior-aws-022</w:t>
      </w:r>
      <w:r>
        <w:br/>
      </w:r>
      <w:r>
        <w:rPr>
          <w:b/>
        </w:rPr>
        <w:t xml:space="preserve">sub_skill_id:</w:t>
      </w:r>
      <w:r>
        <w:t xml:space="preserve"> </w:t>
      </w:r>
      <w:r>
        <w:t xml:space="preserve">serverless-step-functions-choice</w:t>
      </w:r>
      <w:r>
        <w:br/>
      </w:r>
      <w:r>
        <w:rPr>
          <w:b/>
        </w:rPr>
        <w:t xml:space="preserve">format:</w:t>
      </w:r>
      <w:r>
        <w:t xml:space="preserve"> </w:t>
      </w:r>
      <w:r>
        <w:t xml:space="preserve">MCQ</w:t>
      </w:r>
      <w:r>
        <w:br/>
      </w:r>
      <w:r>
        <w:rPr>
          <w:b/>
        </w:rPr>
        <w:t xml:space="preserve">difficulty_b:</w:t>
      </w:r>
      <w:r>
        <w:t xml:space="preserve"> </w:t>
      </w:r>
      <w:r>
        <w:t xml:space="preserve">0.7</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AWS Step Functions; Standard vs Express Workflows Documentation</w:t>
      </w:r>
    </w:p>
    <w:p>
      <w:pPr>
        <w:pStyle w:val="BodyText"/>
      </w:pPr>
      <w:r>
        <w:rPr>
          <w:b/>
        </w:rPr>
        <w:t xml:space="preserve">body:</w:t>
      </w:r>
    </w:p>
    <w:p>
      <w:pPr>
        <w:pStyle w:val="BodyText"/>
      </w:pPr>
      <w:r>
        <w:t xml:space="preserve">QOrium is building two workflows:</w:t>
      </w:r>
      <w:r>
        <w:t xml:space="preserve"> </w:t>
      </w:r>
      <w:r>
        <w:t xml:space="preserve">1.</w:t>
      </w:r>
      <w:r>
        <w:t xml:space="preserve"> </w:t>
      </w:r>
      <w:r>
        <w:rPr>
          <w:b/>
        </w:rPr>
        <w:t xml:space="preserve">Assessment workflow:</w:t>
      </w:r>
      <w:r>
        <w:t xml:space="preserve"> </w:t>
      </w:r>
      <w:r>
        <w:t xml:space="preserve">Multi-step (question retrieval → answer validation → score calculation → database update); runs once per assessment; must support human approval step; expected duration 5–30 seconds</w:t>
      </w:r>
      <w:r>
        <w:t xml:space="preserve"> </w:t>
      </w:r>
      <w:r>
        <w:t xml:space="preserve">2.</w:t>
      </w:r>
      <w:r>
        <w:t xml:space="preserve"> </w:t>
      </w:r>
      <w:r>
        <w:rPr>
          <w:b/>
        </w:rPr>
        <w:t xml:space="preserve">Real-time event enrichment:</w:t>
      </w:r>
      <w:r>
        <w:t xml:space="preserve"> </w:t>
      </w:r>
      <w:r>
        <w:t xml:space="preserve">Process incoming candidate events; enrich with historical data; emit to EventBridge; expected duration &lt; 100 ms; high throughput (1,000+ events/second)</w:t>
      </w:r>
    </w:p>
    <w:p>
      <w:pPr>
        <w:pStyle w:val="BodyText"/>
      </w:pPr>
      <w:r>
        <w:t xml:space="preserve">Which Step Functions execution type is optimal for each?</w:t>
      </w:r>
    </w:p>
    <w:p>
      <w:pPr>
        <w:pStyle w:val="BodyText"/>
      </w:pPr>
      <w:r>
        <w:rPr>
          <w:b/>
        </w:rPr>
        <w:t xml:space="preserve">options:</w:t>
      </w:r>
    </w:p>
    <w:p>
      <w:pPr>
        <w:numPr>
          <w:ilvl w:val="1"/>
          <w:numId w:val="1008"/>
        </w:numPr>
        <w:pStyle w:val="Compact"/>
      </w:pPr>
      <w:r>
        <w:t xml:space="preserve">Standard for both; full audit trail and state history for all workflows</w:t>
      </w:r>
    </w:p>
    <w:p>
      <w:pPr>
        <w:numPr>
          <w:ilvl w:val="1"/>
          <w:numId w:val="1009"/>
        </w:numPr>
        <w:pStyle w:val="Compact"/>
      </w:pPr>
      <w:r>
        <w:t xml:space="preserve">Express for assessment (speed), Standard for events (state visibility)</w:t>
      </w:r>
    </w:p>
    <w:p>
      <w:pPr>
        <w:numPr>
          <w:ilvl w:val="1"/>
          <w:numId w:val="1010"/>
        </w:numPr>
        <w:pStyle w:val="Compact"/>
      </w:pPr>
      <w:r>
        <w:t xml:space="preserve">Standard for assessment (human approval support), Express for events (low-latency processing)</w:t>
      </w:r>
    </w:p>
    <w:p>
      <w:pPr>
        <w:numPr>
          <w:ilvl w:val="1"/>
          <w:numId w:val="1011"/>
        </w:numPr>
        <w:pStyle w:val="Compact"/>
      </w:pPr>
      <w:r>
        <w:t xml:space="preserve">Standard for assessment, use direct Lambda invocation for events (skip Step Functions entirely)</w:t>
      </w:r>
    </w:p>
    <w:p>
      <w:pPr>
        <w:pStyle w:val="FirstParagraph"/>
      </w:pPr>
      <w:r>
        <w:rPr>
          <w:b/>
        </w:rPr>
        <w:t xml:space="preserve">answer_key:</w:t>
      </w:r>
    </w:p>
    <w:p>
      <w:pPr>
        <w:pStyle w:val="BodyText"/>
      </w:pPr>
      <w:r>
        <w:t xml:space="preserve">C —</w:t>
      </w:r>
      <w:r>
        <w:t xml:space="preserve"> </w:t>
      </w:r>
      <w:r>
        <w:rPr>
          <w:b/>
        </w:rPr>
        <w:t xml:space="preserve">Step Functions execution types differ by use case:</w:t>
      </w:r>
      <w:r>
        <w:t xml:space="preserve"> </w:t>
      </w:r>
      <w:r>
        <w:t xml:space="preserve">-</w:t>
      </w:r>
      <w:r>
        <w:t xml:space="preserve"> </w:t>
      </w:r>
      <w:r>
        <w:rPr>
          <w:b/>
        </w:rPr>
        <w:t xml:space="preserve">Standard:</w:t>
      </w:r>
      <w:r>
        <w:t xml:space="preserve"> </w:t>
      </w:r>
      <w:r>
        <w:t xml:space="preserve">Full audit trail, state history, human approval/callback support, 1-year max duration. Ideal for assessment workflow (5–30 sec, human approvals needed).</w:t>
      </w:r>
      <w:r>
        <w:t xml:space="preserve"> </w:t>
      </w:r>
      <w:r>
        <w:t xml:space="preserve">-</w:t>
      </w:r>
      <w:r>
        <w:t xml:space="preserve"> </w:t>
      </w:r>
      <w:r>
        <w:rPr>
          <w:b/>
        </w:rPr>
        <w:t xml:space="preserve">Express:</w:t>
      </w:r>
      <w:r>
        <w:t xml:space="preserve"> </w:t>
      </w:r>
      <w:r>
        <w:t xml:space="preserve">Optimized for high-throughput, low-latency, &lt; 5-minute duration. Ideal for event processing (&lt; 100 ms, 1,000+ events/sec). No audit trail; better for ephemeral streams.</w:t>
      </w:r>
    </w:p>
    <w:p>
      <w:pPr>
        <w:pStyle w:val="BodyText"/>
      </w:pPr>
      <w:r>
        <w:t xml:space="preserve">Option A (Standard for both) works but is overkill for high-throughput event processing (cost and latency penalties). Option B is backwards (Express can’t support human approval callbacks). Option D (skip Step Functions for events) is viable but loses workflow visibility and error handling. References: AWS Step Functions Pricing &amp; Limits; Execution Type Comparison.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qorium-aws-v0.6-022-seed-3x4y5z6a</w:t>
      </w:r>
      <w:r>
        <w:br/>
      </w:r>
      <w:r>
        <w:rPr>
          <w:b/>
        </w:rPr>
        <w:t xml:space="preserve">variant_seed:</w:t>
      </w:r>
      <w:r>
        <w:t xml:space="preserve"> </w:t>
      </w:r>
      <w:r>
        <w:t xml:space="preserve">qorium-aws-v0.6-2026-05-03-022</w:t>
      </w:r>
      <w:r>
        <w:br/>
      </w:r>
      <w:r>
        <w:rPr>
          <w:b/>
        </w:rPr>
        <w:t xml:space="preserve">bias_check_notes:</w:t>
      </w:r>
      <w:r>
        <w:t xml:space="preserve"> </w:t>
      </w:r>
      <w:r>
        <w:t xml:space="preserve">No bias. Workflow architecture decision.</w:t>
      </w:r>
    </w:p>
    <w:p>
      <w:r>
        <w:pict>
          <v:rect style="width:0;height:1.5pt" o:hralign="center" o:hrstd="t" o:hr="t"/>
        </w:pict>
      </w:r>
    </w:p>
    <w:p>
      <w:pPr>
        <w:pStyle w:val="Heading2"/>
      </w:pPr>
      <w:bookmarkStart w:id="24" w:name="Xac5280c417d24086731f704a20ae7b41a7d0995"/>
      <w:r>
        <w:t xml:space="preserve">QUESTION 23: EventBridge Custom Schemas &amp; Content Filtering (Medium)</w:t>
      </w:r>
      <w:bookmarkEnd w:id="24"/>
    </w:p>
    <w:p>
      <w:pPr>
        <w:pStyle w:val="FirstParagraph"/>
      </w:pPr>
      <w:r>
        <w:rPr>
          <w:b/>
        </w:rPr>
        <w:t xml:space="preserve">question_id:</w:t>
      </w:r>
      <w:r>
        <w:t xml:space="preserve"> </w:t>
      </w:r>
      <w:r>
        <w:t xml:space="preserve">QOR-AWS-023</w:t>
      </w:r>
      <w:r>
        <w:br/>
      </w:r>
      <w:r>
        <w:rPr>
          <w:b/>
        </w:rPr>
        <w:t xml:space="preserve">skill_id:</w:t>
      </w:r>
      <w:r>
        <w:t xml:space="preserve"> </w:t>
      </w:r>
      <w:r>
        <w:t xml:space="preserve">senior-aws-023</w:t>
      </w:r>
      <w:r>
        <w:br/>
      </w:r>
      <w:r>
        <w:rPr>
          <w:b/>
        </w:rPr>
        <w:t xml:space="preserve">sub_skill_id:</w:t>
      </w:r>
      <w:r>
        <w:t xml:space="preserve"> </w:t>
      </w:r>
      <w:r>
        <w:t xml:space="preserve">serverless-eventbridge-schemas</w:t>
      </w:r>
      <w:r>
        <w:br/>
      </w:r>
      <w:r>
        <w:rPr>
          <w:b/>
        </w:rPr>
        <w:t xml:space="preserve">format:</w:t>
      </w:r>
      <w:r>
        <w:t xml:space="preserve"> </w:t>
      </w:r>
      <w:r>
        <w:t xml:space="preserve">MCQ</w:t>
      </w:r>
      <w:r>
        <w:br/>
      </w:r>
      <w:r>
        <w:rPr>
          <w:b/>
        </w:rPr>
        <w:t xml:space="preserve">difficulty_b:</w:t>
      </w:r>
      <w:r>
        <w:t xml:space="preserve"> </w:t>
      </w:r>
      <w:r>
        <w:t xml:space="preserve">0.9</w:t>
      </w:r>
      <w:r>
        <w:br/>
      </w:r>
      <w:r>
        <w:rPr>
          <w:b/>
        </w:rPr>
        <w:t xml:space="preserve">discrimination_a:</w:t>
      </w:r>
      <w:r>
        <w:t xml:space="preserve"> </w:t>
      </w:r>
      <w:r>
        <w:t xml:space="preserve">1.6</w:t>
      </w:r>
      <w:r>
        <w:br/>
      </w:r>
      <w:r>
        <w:rPr>
          <w:b/>
        </w:rPr>
        <w:t xml:space="preserve">expected_duration_minutes:</w:t>
      </w:r>
      <w:r>
        <w:t xml:space="preserve"> </w:t>
      </w:r>
      <w:r>
        <w:t xml:space="preserve">6</w:t>
      </w:r>
      <w:r>
        <w:br/>
      </w:r>
      <w:r>
        <w:rPr>
          <w:b/>
        </w:rPr>
        <w:t xml:space="preserve">citation:</w:t>
      </w:r>
      <w:r>
        <w:t xml:space="preserve"> </w:t>
      </w:r>
      <w:r>
        <w:t xml:space="preserve">AWS EventBridge Schemas; Content-Based Filtering</w:t>
      </w:r>
    </w:p>
    <w:p>
      <w:pPr>
        <w:pStyle w:val="BodyText"/>
      </w:pPr>
      <w:r>
        <w:rPr>
          <w:b/>
        </w:rPr>
        <w:t xml:space="preserve">body:</w:t>
      </w:r>
    </w:p>
    <w:p>
      <w:pPr>
        <w:pStyle w:val="BodyText"/>
      </w:pPr>
      <w:r>
        <w:t xml:space="preserve">QOrium generates assessment events on a custom EventBridge bus. Events have structure:</w:t>
      </w:r>
    </w:p>
    <w:p>
      <w:pPr>
        <w:pStyle w:val="SourceCode"/>
      </w:pPr>
      <w:r>
        <w:rPr>
          <w:rStyle w:val="FunctionTok"/>
        </w:rPr>
        <w:t xml:space="preserve">{</w:t>
      </w:r>
      <w:r>
        <w:br/>
      </w:r>
      <w:r>
        <w:rPr>
          <w:rStyle w:val="NormalTok"/>
        </w:rPr>
        <w:t xml:space="preserve">  </w:t>
      </w:r>
      <w:r>
        <w:rPr>
          <w:rStyle w:val="DataTypeTok"/>
        </w:rPr>
        <w:t xml:space="preserve">"assessment_id"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"candidate_id"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"completed|pending|failed"</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85.5</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"2026-05-03T10:30:00Z"</w:t>
      </w:r>
      <w:r>
        <w:br/>
      </w:r>
      <w:r>
        <w:rPr>
          <w:rStyle w:val="FunctionTok"/>
        </w:rPr>
        <w:t xml:space="preserve">}</w:t>
      </w:r>
    </w:p>
    <w:p>
      <w:pPr>
        <w:pStyle w:val="FirstParagraph"/>
      </w:pPr>
      <w:r>
        <w:t xml:space="preserve">You want to:</w:t>
      </w:r>
      <w:r>
        <w:t xml:space="preserve"> </w:t>
      </w:r>
      <w:r>
        <w:t xml:space="preserve">1.</w:t>
      </w:r>
      <w:r>
        <w:t xml:space="preserve"> </w:t>
      </w:r>
      <w:r>
        <w:rPr>
          <w:b/>
        </w:rPr>
        <w:t xml:space="preserve">Register this schema</w:t>
      </w:r>
      <w:r>
        <w:t xml:space="preserve"> </w:t>
      </w:r>
      <w:r>
        <w:t xml:space="preserve">in EventBridge Schema Registry (for team discovery)</w:t>
      </w:r>
      <w:r>
        <w:t xml:space="preserve"> </w:t>
      </w:r>
      <w:r>
        <w:t xml:space="preserve">2.</w:t>
      </w:r>
      <w:r>
        <w:t xml:space="preserve"> </w:t>
      </w:r>
      <w:r>
        <w:rPr>
          <w:b/>
        </w:rPr>
        <w:t xml:space="preserve">Route only completed assessments</w:t>
      </w:r>
      <w:r>
        <w:t xml:space="preserve"> </w:t>
      </w:r>
      <w:r>
        <w:t xml:space="preserve">to the grading service (via rule + target)</w:t>
      </w:r>
      <w:r>
        <w:t xml:space="preserve"> </w:t>
      </w:r>
      <w:r>
        <w:t xml:space="preserve">3.</w:t>
      </w:r>
      <w:r>
        <w:t xml:space="preserve"> </w:t>
      </w:r>
      <w:r>
        <w:rPr>
          <w:b/>
        </w:rPr>
        <w:t xml:space="preserve">Exclude high-scoring assessments</w:t>
      </w:r>
      <w:r>
        <w:t xml:space="preserve"> </w:t>
      </w:r>
      <w:r>
        <w:t xml:space="preserve">(score &gt; 90) from additional review</w:t>
      </w:r>
    </w:p>
    <w:p>
      <w:pPr>
        <w:pStyle w:val="BodyText"/>
      </w:pPr>
      <w:r>
        <w:t xml:space="preserve">Which combination achieves this?</w:t>
      </w:r>
    </w:p>
    <w:p>
      <w:pPr>
        <w:pStyle w:val="BodyText"/>
      </w:pPr>
      <w:r>
        <w:rPr>
          <w:b/>
        </w:rPr>
        <w:t xml:space="preserve">options:</w:t>
      </w:r>
    </w:p>
    <w:p>
      <w:pPr>
        <w:numPr>
          <w:ilvl w:val="1"/>
          <w:numId w:val="1013"/>
        </w:numPr>
        <w:pStyle w:val="Compact"/>
      </w:pPr>
      <w:r>
        <w:t xml:space="preserve">Create Schema Registry entry; create EventBridge rule with EventPattern filtering on status=</w:t>
      </w:r>
      <w:r>
        <w:t xml:space="preserve">“</w:t>
      </w:r>
      <w:r>
        <w:t xml:space="preserve">completed</w:t>
      </w:r>
      <w:r>
        <w:t xml:space="preserve">”</w:t>
      </w:r>
      <w:r>
        <w:t xml:space="preserve">; use separate rule for score &gt; 90 with Deny effect</w:t>
      </w:r>
    </w:p>
    <w:p>
      <w:pPr>
        <w:numPr>
          <w:ilvl w:val="1"/>
          <w:numId w:val="1014"/>
        </w:numPr>
        <w:pStyle w:val="Compact"/>
      </w:pPr>
      <w:r>
        <w:t xml:space="preserve">Create Schema Registry entry; combine status and score filters in single EventPattern with nested AND logic; no Deny needed</w:t>
      </w:r>
    </w:p>
    <w:p>
      <w:pPr>
        <w:numPr>
          <w:ilvl w:val="1"/>
          <w:numId w:val="1015"/>
        </w:numPr>
        <w:pStyle w:val="Compact"/>
      </w:pPr>
      <w:r>
        <w:t xml:space="preserve">Skip Schema Registry; rely on event publisher documentation; filter on consumer side (Lambda code)</w:t>
      </w:r>
    </w:p>
    <w:p>
      <w:pPr>
        <w:numPr>
          <w:ilvl w:val="1"/>
          <w:numId w:val="1016"/>
        </w:numPr>
        <w:pStyle w:val="Compact"/>
      </w:pPr>
      <w:r>
        <w:t xml:space="preserve">Create Schema Registry; use event-selector patterns in CloudTrail (wrong service for event filtering)</w:t>
      </w:r>
    </w:p>
    <w:p>
      <w:pPr>
        <w:pStyle w:val="FirstParagraph"/>
      </w:pPr>
      <w:r>
        <w:rPr>
          <w:b/>
        </w:rPr>
        <w:t xml:space="preserve">answer_key:</w:t>
      </w:r>
    </w:p>
    <w:p>
      <w:pPr>
        <w:pStyle w:val="BodyText"/>
      </w:pPr>
      <w:r>
        <w:t xml:space="preserve">B —</w:t>
      </w:r>
      <w:r>
        <w:t xml:space="preserve"> </w:t>
      </w:r>
      <w:r>
        <w:rPr>
          <w:b/>
        </w:rPr>
        <w:t xml:space="preserve">EventBridge Schema Registry + Content-Based Filtering:</w:t>
      </w:r>
      <w:r>
        <w:t xml:space="preserve"> </w:t>
      </w:r>
      <w:r>
        <w:t xml:space="preserve">- Schema Registry: Single source of truth for event structure; teams discover it via console</w:t>
      </w:r>
      <w:r>
        <w:t xml:space="preserve"> </w:t>
      </w:r>
      <w:r>
        <w:t xml:space="preserve">-</w:t>
      </w:r>
      <w:r>
        <w:t xml:space="preserve"> </w:t>
      </w:r>
      <w:r>
        <w:rPr>
          <w:b/>
        </w:rPr>
        <w:t xml:space="preserve">EventPattern with nested conditions:</w:t>
      </w:r>
      <w:r>
        <w:t xml:space="preserve"> </w:t>
      </w:r>
      <w:r>
        <w:rPr>
          <w:rStyle w:val="VerbatimChar"/>
        </w:rPr>
        <w:t xml:space="preserve">json   {     "detail": {       "status": ["completed"],       "score": [{         "numeric": ["&lt;", 90]       }]     }   }</w:t>
      </w:r>
      <w:r>
        <w:t xml:space="preserve"> </w:t>
      </w:r>
      <w:r>
        <w:t xml:space="preserve">- Single rule captures both conditions; events matching the pattern route to the target; others are dropped</w:t>
      </w:r>
    </w:p>
    <w:p>
      <w:pPr>
        <w:pStyle w:val="BodyText"/>
      </w:pPr>
      <w:r>
        <w:t xml:space="preserve">Option A (separate rules) is verbose and harder to maintain. Option C (skip registry) loses team collaboration benefits and relies on undocumented event structure. Option D (CloudTrail) is for AWS API logging, not event filtering. References: AWS EventBridge Schema Registry; Advanced Pattern Matching.</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qorium-aws-v0.6-023-seed-7b8c9d0e</w:t>
      </w:r>
      <w:r>
        <w:br/>
      </w:r>
      <w:r>
        <w:rPr>
          <w:b/>
        </w:rPr>
        <w:t xml:space="preserve">variant_seed:</w:t>
      </w:r>
      <w:r>
        <w:t xml:space="preserve"> </w:t>
      </w:r>
      <w:r>
        <w:t xml:space="preserve">qorium-aws-v0.6-2026-05-03-023</w:t>
      </w:r>
      <w:r>
        <w:br/>
      </w:r>
      <w:r>
        <w:rPr>
          <w:b/>
        </w:rPr>
        <w:t xml:space="preserve">bias_check_notes:</w:t>
      </w:r>
      <w:r>
        <w:t xml:space="preserve"> </w:t>
      </w:r>
      <w:r>
        <w:t xml:space="preserve">No bias. EventBridge advanced configuration.</w:t>
      </w:r>
    </w:p>
    <w:p>
      <w:r>
        <w:pict>
          <v:rect style="width:0;height:1.5pt" o:hralign="center" o:hrstd="t" o:hr="t"/>
        </w:pict>
      </w:r>
    </w:p>
    <w:p>
      <w:pPr>
        <w:pStyle w:val="Heading2"/>
      </w:pPr>
      <w:bookmarkStart w:id="25" w:name="X2fe012f51a8cba7b88ace6dec833a2f6549625d"/>
      <w:r>
        <w:t xml:space="preserve">QUESTION 24: Lambda Function URLs with IAM Authorization (Easy)</w:t>
      </w:r>
      <w:bookmarkEnd w:id="25"/>
    </w:p>
    <w:p>
      <w:pPr>
        <w:pStyle w:val="FirstParagraph"/>
      </w:pPr>
      <w:r>
        <w:rPr>
          <w:b/>
        </w:rPr>
        <w:t xml:space="preserve">question_id:</w:t>
      </w:r>
      <w:r>
        <w:t xml:space="preserve"> </w:t>
      </w:r>
      <w:r>
        <w:t xml:space="preserve">QOR-AWS-024</w:t>
      </w:r>
      <w:r>
        <w:br/>
      </w:r>
      <w:r>
        <w:rPr>
          <w:b/>
        </w:rPr>
        <w:t xml:space="preserve">skill_id:</w:t>
      </w:r>
      <w:r>
        <w:t xml:space="preserve"> </w:t>
      </w:r>
      <w:r>
        <w:t xml:space="preserve">senior-aws-024</w:t>
      </w:r>
      <w:r>
        <w:br/>
      </w:r>
      <w:r>
        <w:rPr>
          <w:b/>
        </w:rPr>
        <w:t xml:space="preserve">sub_skill_id:</w:t>
      </w:r>
      <w:r>
        <w:t xml:space="preserve"> </w:t>
      </w:r>
      <w:r>
        <w:t xml:space="preserve">serverless-lambda-function-urls</w:t>
      </w:r>
      <w:r>
        <w:br/>
      </w:r>
      <w:r>
        <w:rPr>
          <w:b/>
        </w:rPr>
        <w:t xml:space="preserve">format:</w:t>
      </w:r>
      <w:r>
        <w:t xml:space="preserve"> </w:t>
      </w:r>
      <w:r>
        <w:t xml:space="preserve">MCQ</w:t>
      </w:r>
      <w:r>
        <w:br/>
      </w:r>
      <w:r>
        <w:rPr>
          <w:b/>
        </w:rPr>
        <w:t xml:space="preserve">difficulty_b:</w:t>
      </w:r>
      <w:r>
        <w:t xml:space="preserve"> </w:t>
      </w:r>
      <w:r>
        <w:t xml:space="preserve">-0.9</w:t>
      </w:r>
      <w:r>
        <w:br/>
      </w:r>
      <w:r>
        <w:rPr>
          <w:b/>
        </w:rPr>
        <w:t xml:space="preserve">discrimination_a:</w:t>
      </w:r>
      <w:r>
        <w:t xml:space="preserve"> </w:t>
      </w:r>
      <w:r>
        <w:t xml:space="preserve">1.3</w:t>
      </w:r>
      <w:r>
        <w:br/>
      </w:r>
      <w:r>
        <w:rPr>
          <w:b/>
        </w:rPr>
        <w:t xml:space="preserve">expected_duration_minutes:</w:t>
      </w:r>
      <w:r>
        <w:t xml:space="preserve"> </w:t>
      </w:r>
      <w:r>
        <w:t xml:space="preserve">3</w:t>
      </w:r>
      <w:r>
        <w:br/>
      </w:r>
      <w:r>
        <w:rPr>
          <w:b/>
        </w:rPr>
        <w:t xml:space="preserve">citation:</w:t>
      </w:r>
      <w:r>
        <w:t xml:space="preserve"> </w:t>
      </w:r>
      <w:r>
        <w:t xml:space="preserve">AWS Lambda Function URLs; Authorization Configuration</w:t>
      </w:r>
    </w:p>
    <w:p>
      <w:pPr>
        <w:pStyle w:val="BodyText"/>
      </w:pPr>
      <w:r>
        <w:rPr>
          <w:b/>
        </w:rPr>
        <w:t xml:space="preserve">body:</w:t>
      </w:r>
    </w:p>
    <w:p>
      <w:pPr>
        <w:pStyle w:val="BodyText"/>
      </w:pPr>
      <w:r>
        <w:t xml:space="preserve">QOrium exposes a Lambda-backed API endpoint for assessment submission. Currently, it’s behind API Gateway, adding latency and cost. You want to migrate to Lambda Function URLs for lower latency.</w:t>
      </w:r>
    </w:p>
    <w:p>
      <w:pPr>
        <w:pStyle w:val="BodyText"/>
      </w:pPr>
      <w:r>
        <w:t xml:space="preserve">The API must only accept requests from QOrium’s mobile app (signed with an AWS credential) and reject unauthenticated requests. Which authorization mode applies?</w:t>
      </w:r>
    </w:p>
    <w:p>
      <w:pPr>
        <w:pStyle w:val="BodyText"/>
      </w:pPr>
      <w:r>
        <w:rPr>
          <w:b/>
        </w:rPr>
        <w:t xml:space="preserve">options:</w:t>
      </w:r>
    </w:p>
    <w:p>
      <w:pPr>
        <w:numPr>
          <w:ilvl w:val="1"/>
          <w:numId w:val="1018"/>
        </w:numPr>
        <w:pStyle w:val="Compact"/>
      </w:pPr>
      <w:r>
        <w:rPr>
          <w:b/>
        </w:rPr>
        <w:t xml:space="preserve">NONE</w:t>
      </w:r>
      <w:r>
        <w:t xml:space="preserve"> </w:t>
      </w:r>
      <w:r>
        <w:t xml:space="preserve">— publicly accessible; rely on API key passed in request header</w:t>
      </w:r>
    </w:p>
    <w:p>
      <w:pPr>
        <w:numPr>
          <w:ilvl w:val="1"/>
          <w:numId w:val="1019"/>
        </w:numPr>
        <w:pStyle w:val="Compact"/>
      </w:pPr>
      <w:r>
        <w:rPr>
          <w:b/>
        </w:rPr>
        <w:t xml:space="preserve">AWS_IAM</w:t>
      </w:r>
      <w:r>
        <w:t xml:space="preserve"> </w:t>
      </w:r>
      <w:r>
        <w:t xml:space="preserve">— requests must be signed with AWS credentials; enforces Signature Version 4</w:t>
      </w:r>
    </w:p>
    <w:p>
      <w:pPr>
        <w:numPr>
          <w:ilvl w:val="1"/>
          <w:numId w:val="1020"/>
        </w:numPr>
        <w:pStyle w:val="Compact"/>
      </w:pPr>
      <w:r>
        <w:rPr>
          <w:b/>
        </w:rPr>
        <w:t xml:space="preserve">CORS</w:t>
      </w:r>
      <w:r>
        <w:t xml:space="preserve"> </w:t>
      </w:r>
      <w:r>
        <w:t xml:space="preserve">— configure CORS headers; validate request origin</w:t>
      </w:r>
    </w:p>
    <w:p>
      <w:pPr>
        <w:numPr>
          <w:ilvl w:val="1"/>
          <w:numId w:val="1021"/>
        </w:numPr>
        <w:pStyle w:val="Compact"/>
      </w:pPr>
      <w:r>
        <w:rPr>
          <w:b/>
        </w:rPr>
        <w:t xml:space="preserve">OAuth 2.0</w:t>
      </w:r>
      <w:r>
        <w:t xml:space="preserve"> </w:t>
      </w:r>
      <w:r>
        <w:t xml:space="preserve">— integrate with Identity Provider; validate JWT tokens</w:t>
      </w:r>
    </w:p>
    <w:p>
      <w:pPr>
        <w:pStyle w:val="FirstParagraph"/>
      </w:pPr>
      <w:r>
        <w:rPr>
          <w:b/>
        </w:rPr>
        <w:t xml:space="preserve">answer_key:</w:t>
      </w:r>
    </w:p>
    <w:p>
      <w:pPr>
        <w:pStyle w:val="BodyText"/>
      </w:pPr>
      <w:r>
        <w:t xml:space="preserve">B —</w:t>
      </w:r>
      <w:r>
        <w:t xml:space="preserve"> </w:t>
      </w:r>
      <w:r>
        <w:rPr>
          <w:b/>
        </w:rPr>
        <w:t xml:space="preserve">Lambda Function URLs with AWS_IAM authorization:</w:t>
      </w:r>
      <w:r>
        <w:t xml:space="preserve"> </w:t>
      </w:r>
      <w:r>
        <w:t xml:space="preserve">- Mobile app uses AWS SDK (boto3, AWS SDK for JavaScript, etc.) to sign requests with temporary credentials</w:t>
      </w:r>
      <w:r>
        <w:t xml:space="preserve"> </w:t>
      </w:r>
      <w:r>
        <w:t xml:space="preserve">- Lambda Function URL validates Signature Version 4 signature before invoking handler</w:t>
      </w:r>
      <w:r>
        <w:t xml:space="preserve"> </w:t>
      </w:r>
      <w:r>
        <w:t xml:space="preserve">- No public invocation possible; requires valid AWS identity</w:t>
      </w:r>
    </w:p>
    <w:p>
      <w:pPr>
        <w:pStyle w:val="BodyText"/>
      </w:pPr>
      <w:r>
        <w:t xml:space="preserve">Option A (NONE) is open to the internet; API keys are not secrets and can be reverse-engineered from mobile app binaries. Option C (CORS) is for browser-based requests and does not enforce authentication. Option D (OAuth) requires external IdP; AWS_IAM is simpler for app-to-AWS flows. References: AWS Lambda Function URLs; Authorization Best Practices.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qorium-aws-v0.6-024-seed-1f2g3h4i</w:t>
      </w:r>
      <w:r>
        <w:br/>
      </w:r>
      <w:r>
        <w:rPr>
          <w:b/>
        </w:rPr>
        <w:t xml:space="preserve">variant_seed:</w:t>
      </w:r>
      <w:r>
        <w:t xml:space="preserve"> </w:t>
      </w:r>
      <w:r>
        <w:t xml:space="preserve">qorium-aws-v0.6-2026-05-03-024</w:t>
      </w:r>
      <w:r>
        <w:br/>
      </w:r>
      <w:r>
        <w:rPr>
          <w:b/>
        </w:rPr>
        <w:t xml:space="preserve">bias_check_notes:</w:t>
      </w:r>
      <w:r>
        <w:t xml:space="preserve"> </w:t>
      </w:r>
      <w:r>
        <w:t xml:space="preserve">No bias. Lambda API exposure pattern.</w:t>
      </w:r>
    </w:p>
    <w:p>
      <w:r>
        <w:pict>
          <v:rect style="width:0;height:1.5pt" o:hralign="center" o:hrstd="t" o:hr="t"/>
        </w:pict>
      </w:r>
    </w:p>
    <w:p>
      <w:pPr>
        <w:pStyle w:val="Heading2"/>
      </w:pPr>
      <w:bookmarkStart w:id="26" w:name="X45fdf93d893b24da4e9726e875d40a1c88808d7"/>
      <w:r>
        <w:t xml:space="preserve">QUESTION 25: ECS vs EKS Deep Trade-offs (Hard)</w:t>
      </w:r>
      <w:bookmarkEnd w:id="26"/>
    </w:p>
    <w:p>
      <w:pPr>
        <w:pStyle w:val="FirstParagraph"/>
      </w:pPr>
      <w:r>
        <w:rPr>
          <w:b/>
        </w:rPr>
        <w:t xml:space="preserve">question_id:</w:t>
      </w:r>
      <w:r>
        <w:t xml:space="preserve"> </w:t>
      </w:r>
      <w:r>
        <w:t xml:space="preserve">QOR-AWS-025</w:t>
      </w:r>
      <w:r>
        <w:br/>
      </w:r>
      <w:r>
        <w:rPr>
          <w:b/>
        </w:rPr>
        <w:t xml:space="preserve">skill_id:</w:t>
      </w:r>
      <w:r>
        <w:t xml:space="preserve"> </w:t>
      </w:r>
      <w:r>
        <w:t xml:space="preserve">senior-aws-025</w:t>
      </w:r>
      <w:r>
        <w:br/>
      </w:r>
      <w:r>
        <w:rPr>
          <w:b/>
        </w:rPr>
        <w:t xml:space="preserve">sub_skill_id:</w:t>
      </w:r>
      <w:r>
        <w:t xml:space="preserve"> </w:t>
      </w:r>
      <w:r>
        <w:t xml:space="preserve">container-orchestration-ecs-eks</w:t>
      </w:r>
      <w:r>
        <w:br/>
      </w:r>
      <w:r>
        <w:rPr>
          <w:b/>
        </w:rPr>
        <w:t xml:space="preserve">format:</w:t>
      </w:r>
      <w:r>
        <w:t xml:space="preserve"> </w:t>
      </w:r>
      <w:r>
        <w:t xml:space="preserve">MCQ</w:t>
      </w:r>
      <w:r>
        <w:br/>
      </w:r>
      <w:r>
        <w:rPr>
          <w:b/>
        </w:rPr>
        <w:t xml:space="preserve">difficulty_b:</w:t>
      </w:r>
      <w:r>
        <w:t xml:space="preserve"> </w:t>
      </w:r>
      <w:r>
        <w:t xml:space="preserve">1.4</w:t>
      </w:r>
      <w:r>
        <w:br/>
      </w:r>
      <w:r>
        <w:rPr>
          <w:b/>
        </w:rPr>
        <w:t xml:space="preserve">discrimination_a:</w:t>
      </w:r>
      <w:r>
        <w:t xml:space="preserve"> </w:t>
      </w:r>
      <w:r>
        <w:t xml:space="preserve">1.8</w:t>
      </w:r>
      <w:r>
        <w:br/>
      </w:r>
      <w:r>
        <w:rPr>
          <w:b/>
        </w:rPr>
        <w:t xml:space="preserve">expected_duration_minutes:</w:t>
      </w:r>
      <w:r>
        <w:t xml:space="preserve"> </w:t>
      </w:r>
      <w:r>
        <w:t xml:space="preserve">8</w:t>
      </w:r>
      <w:r>
        <w:br/>
      </w:r>
      <w:r>
        <w:rPr>
          <w:b/>
        </w:rPr>
        <w:t xml:space="preserve">citation:</w:t>
      </w:r>
      <w:r>
        <w:t xml:space="preserve"> </w:t>
      </w:r>
      <w:r>
        <w:t xml:space="preserve">AWS ECS vs EKS Comparison; Kubernetes on AWS; Container Orchestration Best Practices</w:t>
      </w:r>
    </w:p>
    <w:p>
      <w:pPr>
        <w:pStyle w:val="BodyText"/>
      </w:pPr>
      <w:r>
        <w:rPr>
          <w:b/>
        </w:rPr>
        <w:t xml:space="preserve">body:</w:t>
      </w:r>
    </w:p>
    <w:p>
      <w:pPr>
        <w:pStyle w:val="BodyText"/>
      </w:pPr>
      <w:r>
        <w:t xml:space="preserve">QOrium is re-platforming its assessment delivery system from monolithic Lambda to containerized microservices. The team has no prior Kubernetes experience. Requirements:</w:t>
      </w:r>
      <w:r>
        <w:t xml:space="preserve"> </w:t>
      </w:r>
      <w:r>
        <w:t xml:space="preserve">- Auto-scaling based on assessment submission rate</w:t>
      </w:r>
      <w:r>
        <w:t xml:space="preserve"> </w:t>
      </w:r>
      <w:r>
        <w:t xml:space="preserve">- Canary deployments for zero-downtime updates</w:t>
      </w:r>
      <w:r>
        <w:t xml:space="preserve"> </w:t>
      </w:r>
      <w:r>
        <w:t xml:space="preserve">- Cost-optimized for 50–200 concurrent services</w:t>
      </w:r>
      <w:r>
        <w:t xml:space="preserve"> </w:t>
      </w:r>
      <w:r>
        <w:t xml:space="preserve">- Vendor lock-in concerns (future multi-cloud migration)</w:t>
      </w:r>
    </w:p>
    <w:p>
      <w:pPr>
        <w:pStyle w:val="BodyText"/>
      </w:pPr>
      <w:r>
        <w:t xml:space="preserve">Should QOrium adopt</w:t>
      </w:r>
      <w:r>
        <w:t xml:space="preserve"> </w:t>
      </w:r>
      <w:r>
        <w:rPr>
          <w:b/>
        </w:rPr>
        <w:t xml:space="preserve">ECS (Fargate)</w:t>
      </w:r>
      <w:r>
        <w:t xml:space="preserve"> </w:t>
      </w:r>
      <w:r>
        <w:t xml:space="preserve">or</w:t>
      </w:r>
      <w:r>
        <w:t xml:space="preserve"> </w:t>
      </w:r>
      <w:r>
        <w:rPr>
          <w:b/>
        </w:rPr>
        <w:t xml:space="preserve">EKS (managed Kubernetes)</w:t>
      </w:r>
      <w:r>
        <w:t xml:space="preserve">?</w:t>
      </w:r>
    </w:p>
    <w:p>
      <w:pPr>
        <w:pStyle w:val="BodyText"/>
      </w:pPr>
      <w:r>
        <w:rPr>
          <w:b/>
        </w:rPr>
        <w:t xml:space="preserve">options:</w:t>
      </w:r>
    </w:p>
    <w:p>
      <w:pPr>
        <w:numPr>
          <w:ilvl w:val="1"/>
          <w:numId w:val="1023"/>
        </w:numPr>
        <w:pStyle w:val="Compact"/>
      </w:pPr>
      <w:r>
        <w:rPr>
          <w:b/>
        </w:rPr>
        <w:t xml:space="preserve">ECS Fargate</w:t>
      </w:r>
      <w:r>
        <w:t xml:space="preserve"> </w:t>
      </w:r>
      <w:r>
        <w:t xml:space="preserve">— AWS-native, easier learning curve, built-in blue/green deployments, cost-effective for variable workloads</w:t>
      </w:r>
    </w:p>
    <w:p>
      <w:pPr>
        <w:numPr>
          <w:ilvl w:val="1"/>
          <w:numId w:val="1024"/>
        </w:numPr>
        <w:pStyle w:val="Compact"/>
      </w:pPr>
      <w:r>
        <w:rPr>
          <w:b/>
        </w:rPr>
        <w:t xml:space="preserve">EKS</w:t>
      </w:r>
      <w:r>
        <w:t xml:space="preserve"> </w:t>
      </w:r>
      <w:r>
        <w:t xml:space="preserve">— Kubernetes is portable across cloud providers; larger ecosystem; but requires k8s expertise and higher operational overhead</w:t>
      </w:r>
    </w:p>
    <w:p>
      <w:pPr>
        <w:numPr>
          <w:ilvl w:val="1"/>
          <w:numId w:val="1025"/>
        </w:numPr>
        <w:pStyle w:val="Compact"/>
      </w:pPr>
      <w:r>
        <w:rPr>
          <w:b/>
        </w:rPr>
        <w:t xml:space="preserve">ECS EC2</w:t>
      </w:r>
      <w:r>
        <w:t xml:space="preserve"> </w:t>
      </w:r>
      <w:r>
        <w:t xml:space="preserve">— full control, cheaper than Fargate, but requires manual scaling and patching</w:t>
      </w:r>
    </w:p>
    <w:p>
      <w:pPr>
        <w:numPr>
          <w:ilvl w:val="1"/>
          <w:numId w:val="1026"/>
        </w:numPr>
        <w:pStyle w:val="Compact"/>
      </w:pPr>
      <w:r>
        <w:rPr>
          <w:b/>
        </w:rPr>
        <w:t xml:space="preserve">Hybrid:</w:t>
      </w:r>
      <w:r>
        <w:t xml:space="preserve"> </w:t>
      </w:r>
      <w:r>
        <w:t xml:space="preserve">ECS for stateless services; EKS for stateful services with persistent volumes</w:t>
      </w:r>
    </w:p>
    <w:p>
      <w:pPr>
        <w:pStyle w:val="FirstParagraph"/>
      </w:pPr>
      <w:r>
        <w:rPr>
          <w:b/>
        </w:rPr>
        <w:t xml:space="preserve">answer_key:</w:t>
      </w:r>
    </w:p>
    <w:p>
      <w:pPr>
        <w:pStyle w:val="BodyText"/>
      </w:pPr>
      <w:r>
        <w:t xml:space="preserve">A —</w:t>
      </w:r>
      <w:r>
        <w:t xml:space="preserve"> </w:t>
      </w:r>
      <w:r>
        <w:rPr>
          <w:b/>
        </w:rPr>
        <w:t xml:space="preserve">For this context, ECS Fargate is the optimal fit:</w:t>
      </w:r>
      <w:r>
        <w:t xml:space="preserve"> </w:t>
      </w:r>
      <w:r>
        <w:t xml:space="preserve">-</w:t>
      </w:r>
      <w:r>
        <w:t xml:space="preserve"> </w:t>
      </w:r>
      <w:r>
        <w:rPr>
          <w:b/>
        </w:rPr>
        <w:t xml:space="preserve">Learning curve:</w:t>
      </w:r>
      <w:r>
        <w:t xml:space="preserve"> </w:t>
      </w:r>
      <w:r>
        <w:t xml:space="preserve">ECS is AWS-native and simpler to operate than Kubernetes for a team without k8s experience</w:t>
      </w:r>
      <w:r>
        <w:t xml:space="preserve"> </w:t>
      </w:r>
      <w:r>
        <w:t xml:space="preserve">-</w:t>
      </w:r>
      <w:r>
        <w:t xml:space="preserve"> </w:t>
      </w:r>
      <w:r>
        <w:rPr>
          <w:b/>
        </w:rPr>
        <w:t xml:space="preserve">Canary deployments:</w:t>
      </w:r>
      <w:r>
        <w:t xml:space="preserve"> </w:t>
      </w:r>
      <w:r>
        <w:t xml:space="preserve">ECS service deployments support linear, canary, and all-at-once strategies natively</w:t>
      </w:r>
      <w:r>
        <w:t xml:space="preserve"> </w:t>
      </w:r>
      <w:r>
        <w:t xml:space="preserve">-</w:t>
      </w:r>
      <w:r>
        <w:t xml:space="preserve"> </w:t>
      </w:r>
      <w:r>
        <w:rPr>
          <w:b/>
        </w:rPr>
        <w:t xml:space="preserve">Auto-scaling:</w:t>
      </w:r>
      <w:r>
        <w:t xml:space="preserve"> </w:t>
      </w:r>
      <w:r>
        <w:t xml:space="preserve">ECS + CloudWatch auto-scaling is simpler than EKS cluster autoscaler + karpenter setup</w:t>
      </w:r>
      <w:r>
        <w:t xml:space="preserve"> </w:t>
      </w:r>
      <w:r>
        <w:t xml:space="preserve">-</w:t>
      </w:r>
      <w:r>
        <w:t xml:space="preserve"> </w:t>
      </w:r>
      <w:r>
        <w:rPr>
          <w:b/>
        </w:rPr>
        <w:t xml:space="preserve">Cost:</w:t>
      </w:r>
      <w:r>
        <w:t xml:space="preserve"> </w:t>
      </w:r>
      <w:r>
        <w:t xml:space="preserve">Fargate is cost-optimized for variable workloads (pay per second of CPU/memory used)</w:t>
      </w:r>
      <w:r>
        <w:t xml:space="preserve"> </w:t>
      </w:r>
      <w:r>
        <w:t xml:space="preserve">-</w:t>
      </w:r>
      <w:r>
        <w:t xml:space="preserve"> </w:t>
      </w:r>
      <w:r>
        <w:rPr>
          <w:b/>
        </w:rPr>
        <w:t xml:space="preserve">Vendor lock-in:</w:t>
      </w:r>
      <w:r>
        <w:t xml:space="preserve"> </w:t>
      </w:r>
      <w:r>
        <w:t xml:space="preserve">If multi-cloud is a future concern, evaluate at that time; for now, operational simplicity outweighs theoretical portability</w:t>
      </w:r>
    </w:p>
    <w:p>
      <w:pPr>
        <w:pStyle w:val="BodyText"/>
      </w:pPr>
      <w:r>
        <w:t xml:space="preserve">Option B (EKS) is valid long-term but has higher operational burden (cluster upgrades, node management, helm/operators). Option C (ECS EC2) requires manual scaling and instance patching. Option D (hybrid) adds unnecessary complexity early.</w:t>
      </w:r>
      <w:r>
        <w:t xml:space="preserve"> </w:t>
      </w:r>
      <w:r>
        <w:rPr>
          <w:b/>
        </w:rPr>
        <w:t xml:space="preserve">Note:</w:t>
      </w:r>
      <w:r>
        <w:t xml:space="preserve"> </w:t>
      </w:r>
      <w:r>
        <w:t xml:space="preserve">Candidates who justify EKS for portability reasons deserve partial credit if they acknowledge the trade-off cost. References: AWS ECS vs EKS; Container Orchestration Patterns.</w:t>
      </w:r>
    </w:p>
    <w:p>
      <w:pPr>
        <w:pStyle w:val="BodyText"/>
      </w:pPr>
      <w:r>
        <w:rPr>
          <w:b/>
        </w:rPr>
        <w:t xml:space="preserve">rubric:</w:t>
      </w:r>
    </w:p>
    <w:p>
      <w:pPr>
        <w:numPr>
          <w:ilvl w:val="0"/>
          <w:numId w:val="1027"/>
        </w:numPr>
        <w:pStyle w:val="Compact"/>
      </w:pPr>
      <w:r>
        <w:t xml:space="preserve">2 points: Mentions ECS or EKS without clear trade-off reasoning</w:t>
      </w:r>
    </w:p>
    <w:p>
      <w:pPr>
        <w:numPr>
          <w:ilvl w:val="0"/>
          <w:numId w:val="1027"/>
        </w:numPr>
        <w:pStyle w:val="Compact"/>
      </w:pPr>
      <w:r>
        <w:t xml:space="preserve">4 points: Selects one option with 1–2 trade-off factors (learning curve, cost, or deployment strategy)</w:t>
      </w:r>
    </w:p>
    <w:p>
      <w:pPr>
        <w:numPr>
          <w:ilvl w:val="0"/>
          <w:numId w:val="1027"/>
        </w:numPr>
        <w:pStyle w:val="Compact"/>
      </w:pPr>
      <w:r>
        <w:t xml:space="preserve">5 points:</w:t>
      </w:r>
      <w:r>
        <w:t xml:space="preserve"> </w:t>
      </w:r>
      <w:r>
        <w:rPr>
          <w:b/>
        </w:rPr>
        <w:t xml:space="preserve">Excellent.</w:t>
      </w:r>
      <w:r>
        <w:t xml:space="preserve"> </w:t>
      </w:r>
      <w:r>
        <w:t xml:space="preserve">Selects ECS Fargate with 3+ trade-offs (learning curve, deployment strategy, cost, operational overhead). Acknowledges EKS portability concern and explains why it’s secondary to current needs.</w:t>
      </w:r>
    </w:p>
    <w:p>
      <w:pPr>
        <w:pStyle w:val="FirstParagraph"/>
      </w:pPr>
      <w:r>
        <w:rPr>
          <w:b/>
        </w:rPr>
        <w:t xml:space="preserve">watermark_seed:</w:t>
      </w:r>
      <w:r>
        <w:t xml:space="preserve"> </w:t>
      </w:r>
      <w:r>
        <w:t xml:space="preserve">qorium-aws-v0.6-025-seed-5j6k7l8m</w:t>
      </w:r>
      <w:r>
        <w:br/>
      </w:r>
      <w:r>
        <w:rPr>
          <w:b/>
        </w:rPr>
        <w:t xml:space="preserve">variant_seed:</w:t>
      </w:r>
      <w:r>
        <w:t xml:space="preserve"> </w:t>
      </w:r>
      <w:r>
        <w:t xml:space="preserve">qorium-aws-v0.6-2026-05-03-025</w:t>
      </w:r>
      <w:r>
        <w:br/>
      </w:r>
      <w:r>
        <w:rPr>
          <w:b/>
        </w:rPr>
        <w:t xml:space="preserve">bias_check_notes:</w:t>
      </w:r>
      <w:r>
        <w:t xml:space="preserve"> </w:t>
      </w:r>
      <w:r>
        <w:t xml:space="preserve">No bias. Architecture decision trade-offs.</w:t>
      </w:r>
    </w:p>
    <w:p>
      <w:r>
        <w:pict>
          <v:rect style="width:0;height:1.5pt" o:hralign="center" o:hrstd="t" o:hr="t"/>
        </w:pict>
      </w:r>
    </w:p>
    <w:p>
      <w:pPr>
        <w:pStyle w:val="Heading2"/>
      </w:pPr>
      <w:bookmarkStart w:id="27" w:name="Xc91a50f5659dc136ad6c8bbe5e60a0dc18efe88"/>
      <w:r>
        <w:t xml:space="preserve">QUESTION 26: Fargate Cold Start Diagnostics (Medium)</w:t>
      </w:r>
      <w:bookmarkEnd w:id="27"/>
    </w:p>
    <w:p>
      <w:pPr>
        <w:pStyle w:val="FirstParagraph"/>
      </w:pPr>
      <w:r>
        <w:rPr>
          <w:b/>
        </w:rPr>
        <w:t xml:space="preserve">question_id:</w:t>
      </w:r>
      <w:r>
        <w:t xml:space="preserve"> </w:t>
      </w:r>
      <w:r>
        <w:t xml:space="preserve">QOR-AWS-026</w:t>
      </w:r>
      <w:r>
        <w:br/>
      </w:r>
      <w:r>
        <w:rPr>
          <w:b/>
        </w:rPr>
        <w:t xml:space="preserve">skill_id:</w:t>
      </w:r>
      <w:r>
        <w:t xml:space="preserve"> </w:t>
      </w:r>
      <w:r>
        <w:t xml:space="preserve">senior-aws-026</w:t>
      </w:r>
      <w:r>
        <w:br/>
      </w:r>
      <w:r>
        <w:rPr>
          <w:b/>
        </w:rPr>
        <w:t xml:space="preserve">sub_skill_id:</w:t>
      </w:r>
      <w:r>
        <w:t xml:space="preserve"> </w:t>
      </w:r>
      <w:r>
        <w:t xml:space="preserve">container-orchestration-fargate-performance</w:t>
      </w:r>
      <w:r>
        <w:br/>
      </w:r>
      <w:r>
        <w:rPr>
          <w:b/>
        </w:rPr>
        <w:t xml:space="preserve">format:</w:t>
      </w:r>
      <w:r>
        <w:t xml:space="preserve"> </w:t>
      </w:r>
      <w:r>
        <w:t xml:space="preserve">MCQ</w:t>
      </w:r>
      <w:r>
        <w:br/>
      </w:r>
      <w:r>
        <w:rPr>
          <w:b/>
        </w:rPr>
        <w:t xml:space="preserve">difficulty_b:</w:t>
      </w:r>
      <w:r>
        <w:t xml:space="preserve"> </w:t>
      </w:r>
      <w:r>
        <w:t xml:space="preserve">0.8</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AWS Fargate Cold Start Optimization; ECS Task Performance</w:t>
      </w:r>
    </w:p>
    <w:p>
      <w:pPr>
        <w:pStyle w:val="BodyText"/>
      </w:pPr>
      <w:r>
        <w:rPr>
          <w:b/>
        </w:rPr>
        <w:t xml:space="preserve">body:</w:t>
      </w:r>
    </w:p>
    <w:p>
      <w:pPr>
        <w:pStyle w:val="BodyText"/>
      </w:pPr>
      <w:r>
        <w:t xml:space="preserve">QOrium’s ECS Fargate tasks are experiencing variable startup times:</w:t>
      </w:r>
      <w:r>
        <w:t xml:space="preserve"> </w:t>
      </w:r>
      <w:r>
        <w:t xml:space="preserve">- Warm starts (reused tasks): 1–2 seconds</w:t>
      </w:r>
      <w:r>
        <w:t xml:space="preserve"> </w:t>
      </w:r>
      <w:r>
        <w:t xml:space="preserve">- Cold starts (new tasks): 15–25 seconds</w:t>
      </w:r>
    </w:p>
    <w:p>
      <w:pPr>
        <w:pStyle w:val="BodyText"/>
      </w:pPr>
      <w:r>
        <w:t xml:space="preserve">Cold starts occur when traffic spikes and new tasks must be spawned. Which factor is the</w:t>
      </w:r>
      <w:r>
        <w:t xml:space="preserve"> </w:t>
      </w:r>
      <w:r>
        <w:rPr>
          <w:b/>
        </w:rPr>
        <w:t xml:space="preserve">primary</w:t>
      </w:r>
      <w:r>
        <w:t xml:space="preserve"> </w:t>
      </w:r>
      <w:r>
        <w:t xml:space="preserve">cause of cold starts on Fargate?</w:t>
      </w:r>
    </w:p>
    <w:p>
      <w:pPr>
        <w:pStyle w:val="BodyText"/>
      </w:pPr>
      <w:r>
        <w:rPr>
          <w:b/>
        </w:rPr>
        <w:t xml:space="preserve">options:</w:t>
      </w:r>
    </w:p>
    <w:p>
      <w:pPr>
        <w:numPr>
          <w:ilvl w:val="1"/>
          <w:numId w:val="1029"/>
        </w:numPr>
        <w:pStyle w:val="Compact"/>
      </w:pPr>
      <w:r>
        <w:t xml:space="preserve">ECR image pull time (large Docker image; network latency)</w:t>
      </w:r>
    </w:p>
    <w:p>
      <w:pPr>
        <w:numPr>
          <w:ilvl w:val="1"/>
          <w:numId w:val="1030"/>
        </w:numPr>
        <w:pStyle w:val="Compact"/>
      </w:pPr>
      <w:r>
        <w:t xml:space="preserve">Fargate infrastructure provisioning (allocating vCPU/memory; networking setup)</w:t>
      </w:r>
    </w:p>
    <w:p>
      <w:pPr>
        <w:numPr>
          <w:ilvl w:val="1"/>
          <w:numId w:val="1031"/>
        </w:numPr>
        <w:pStyle w:val="Compact"/>
      </w:pPr>
      <w:r>
        <w:t xml:space="preserve">Application initialization (Spring Boot, ORM session pools, ML model loading)</w:t>
      </w:r>
    </w:p>
    <w:p>
      <w:pPr>
        <w:numPr>
          <w:ilvl w:val="1"/>
          <w:numId w:val="1032"/>
        </w:numPr>
        <w:pStyle w:val="Compact"/>
      </w:pPr>
      <w:r>
        <w:t xml:space="preserve">ECS Agent overhead (task definition parsing and metadata service calls)</w:t>
      </w:r>
    </w:p>
    <w:p>
      <w:pPr>
        <w:pStyle w:val="FirstParagraph"/>
      </w:pPr>
      <w:r>
        <w:rPr>
          <w:b/>
        </w:rPr>
        <w:t xml:space="preserve">answer_key:</w:t>
      </w:r>
    </w:p>
    <w:p>
      <w:pPr>
        <w:pStyle w:val="BodyText"/>
      </w:pPr>
      <w:r>
        <w:t xml:space="preserve">B —</w:t>
      </w:r>
      <w:r>
        <w:t xml:space="preserve"> </w:t>
      </w:r>
      <w:r>
        <w:rPr>
          <w:b/>
        </w:rPr>
        <w:t xml:space="preserve">Fargate infrastructure provisioning</w:t>
      </w:r>
      <w:r>
        <w:t xml:space="preserve"> </w:t>
      </w:r>
      <w:r>
        <w:t xml:space="preserve">is the primary cold-start bottleneck:</w:t>
      </w:r>
      <w:r>
        <w:t xml:space="preserve"> </w:t>
      </w:r>
      <w:r>
        <w:t xml:space="preserve">- Fargate allocates vCPU, memory, and ENI (Elastic Network Interface) on demand</w:t>
      </w:r>
      <w:r>
        <w:t xml:space="preserve"> </w:t>
      </w:r>
      <w:r>
        <w:t xml:space="preserve">- This allocation takes 10–15 seconds (process is not pre-allocated)</w:t>
      </w:r>
      <w:r>
        <w:t xml:space="preserve"> </w:t>
      </w:r>
      <w:r>
        <w:t xml:space="preserve">- Image pull and application init are secondary factors (~2–3 seconds each)</w:t>
      </w:r>
    </w:p>
    <w:p>
      <w:pPr>
        <w:pStyle w:val="BodyText"/>
      </w:pPr>
      <w:r>
        <w:rPr>
          <w:b/>
        </w:rPr>
        <w:t xml:space="preserve">Mitigation strategies:</w:t>
      </w:r>
      <w:r>
        <w:t xml:space="preserve"> </w:t>
      </w:r>
      <w:r>
        <w:t xml:space="preserve">-</w:t>
      </w:r>
      <w:r>
        <w:t xml:space="preserve"> </w:t>
      </w:r>
      <w:r>
        <w:rPr>
          <w:b/>
        </w:rPr>
        <w:t xml:space="preserve">Reserved Capacity:</w:t>
      </w:r>
      <w:r>
        <w:t xml:space="preserve"> </w:t>
      </w:r>
      <w:r>
        <w:t xml:space="preserve">Pre-allocate Fargate capacity (similar to provisioned concurrency for Lambda)</w:t>
      </w:r>
      <w:r>
        <w:t xml:space="preserve"> </w:t>
      </w:r>
      <w:r>
        <w:t xml:space="preserve">-</w:t>
      </w:r>
      <w:r>
        <w:t xml:space="preserve"> </w:t>
      </w:r>
      <w:r>
        <w:rPr>
          <w:b/>
        </w:rPr>
        <w:t xml:space="preserve">Larger image caching:</w:t>
      </w:r>
      <w:r>
        <w:t xml:space="preserve"> </w:t>
      </w:r>
      <w:r>
        <w:t xml:space="preserve">Fargate caches images across tasks; reusing large images reduces pull time on warm starts</w:t>
      </w:r>
      <w:r>
        <w:t xml:space="preserve"> </w:t>
      </w:r>
      <w:r>
        <w:t xml:space="preserve">-</w:t>
      </w:r>
      <w:r>
        <w:t xml:space="preserve"> </w:t>
      </w:r>
      <w:r>
        <w:rPr>
          <w:b/>
        </w:rPr>
        <w:t xml:space="preserve">Application optimization:</w:t>
      </w:r>
      <w:r>
        <w:t xml:space="preserve"> </w:t>
      </w:r>
      <w:r>
        <w:t xml:space="preserve">Use Lambda for time-critical functions; relegate slower initialization to background</w:t>
      </w:r>
    </w:p>
    <w:p>
      <w:pPr>
        <w:pStyle w:val="BodyText"/>
      </w:pPr>
      <w:r>
        <w:t xml:space="preserve">Option A (ECR pull) contributes ~2 seconds for typical images. Option C (app init) is a factor but typically &lt; 5 seconds for well-optimized services. Option D (ECS Agent) is minimal. References: AWS Fargate Performance Optimization; ECS Task Startup Analysis.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qorium-aws-v0.6-026-seed-9n8o9p0q</w:t>
      </w:r>
      <w:r>
        <w:br/>
      </w:r>
      <w:r>
        <w:rPr>
          <w:b/>
        </w:rPr>
        <w:t xml:space="preserve">variant_seed:</w:t>
      </w:r>
      <w:r>
        <w:t xml:space="preserve"> </w:t>
      </w:r>
      <w:r>
        <w:t xml:space="preserve">qorium-aws-v0.6-2026-05-03-026</w:t>
      </w:r>
      <w:r>
        <w:br/>
      </w:r>
      <w:r>
        <w:rPr>
          <w:b/>
        </w:rPr>
        <w:t xml:space="preserve">bias_check_notes:</w:t>
      </w:r>
      <w:r>
        <w:t xml:space="preserve"> </w:t>
      </w:r>
      <w:r>
        <w:t xml:space="preserve">No bias. Container performance troubleshooting.</w:t>
      </w:r>
    </w:p>
    <w:p>
      <w:r>
        <w:pict>
          <v:rect style="width:0;height:1.5pt" o:hralign="center" o:hrstd="t" o:hr="t"/>
        </w:pict>
      </w:r>
    </w:p>
    <w:p>
      <w:pPr>
        <w:pStyle w:val="Heading2"/>
      </w:pPr>
      <w:bookmarkStart w:id="28" w:name="X0098fec2cffe0b555b6368af3e0bfc1928ca12a"/>
      <w:r>
        <w:t xml:space="preserve">QUESTION 27: ECS Service Connect vs App Mesh (Medium)</w:t>
      </w:r>
      <w:bookmarkEnd w:id="28"/>
    </w:p>
    <w:p>
      <w:pPr>
        <w:pStyle w:val="FirstParagraph"/>
      </w:pPr>
      <w:r>
        <w:rPr>
          <w:b/>
        </w:rPr>
        <w:t xml:space="preserve">question_id:</w:t>
      </w:r>
      <w:r>
        <w:t xml:space="preserve"> </w:t>
      </w:r>
      <w:r>
        <w:t xml:space="preserve">QOR-AWS-027</w:t>
      </w:r>
      <w:r>
        <w:br/>
      </w:r>
      <w:r>
        <w:rPr>
          <w:b/>
        </w:rPr>
        <w:t xml:space="preserve">skill_id:</w:t>
      </w:r>
      <w:r>
        <w:t xml:space="preserve"> </w:t>
      </w:r>
      <w:r>
        <w:t xml:space="preserve">senior-aws-027</w:t>
      </w:r>
      <w:r>
        <w:br/>
      </w:r>
      <w:r>
        <w:rPr>
          <w:b/>
        </w:rPr>
        <w:t xml:space="preserve">sub_skill_id:</w:t>
      </w:r>
      <w:r>
        <w:t xml:space="preserve"> </w:t>
      </w:r>
      <w:r>
        <w:t xml:space="preserve">container-orchestration-service-mesh</w:t>
      </w:r>
      <w:r>
        <w:br/>
      </w:r>
      <w:r>
        <w:rPr>
          <w:b/>
        </w:rPr>
        <w:t xml:space="preserve">format:</w:t>
      </w:r>
      <w:r>
        <w:t xml:space="preserve"> </w:t>
      </w:r>
      <w:r>
        <w:t xml:space="preserve">MCQ</w:t>
      </w:r>
      <w:r>
        <w:br/>
      </w:r>
      <w:r>
        <w:rPr>
          <w:b/>
        </w:rPr>
        <w:t xml:space="preserve">difficulty_b:</w:t>
      </w:r>
      <w:r>
        <w:t xml:space="preserve"> </w:t>
      </w:r>
      <w:r>
        <w:t xml:space="preserve">1.0</w:t>
      </w:r>
      <w:r>
        <w:br/>
      </w:r>
      <w:r>
        <w:rPr>
          <w:b/>
        </w:rPr>
        <w:t xml:space="preserve">discrimination_a:</w:t>
      </w:r>
      <w:r>
        <w:t xml:space="preserve"> </w:t>
      </w:r>
      <w:r>
        <w:t xml:space="preserve">1.7</w:t>
      </w:r>
      <w:r>
        <w:br/>
      </w:r>
      <w:r>
        <w:rPr>
          <w:b/>
        </w:rPr>
        <w:t xml:space="preserve">expected_duration_minutes:</w:t>
      </w:r>
      <w:r>
        <w:t xml:space="preserve"> </w:t>
      </w:r>
      <w:r>
        <w:t xml:space="preserve">6</w:t>
      </w:r>
      <w:r>
        <w:br/>
      </w:r>
      <w:r>
        <w:rPr>
          <w:b/>
        </w:rPr>
        <w:t xml:space="preserve">citation:</w:t>
      </w:r>
      <w:r>
        <w:t xml:space="preserve"> </w:t>
      </w:r>
      <w:r>
        <w:t xml:space="preserve">AWS ECS Service Connect; AWS App Mesh; Service-to-Service Communication Patterns</w:t>
      </w:r>
    </w:p>
    <w:p>
      <w:pPr>
        <w:pStyle w:val="BodyText"/>
      </w:pPr>
      <w:r>
        <w:rPr>
          <w:b/>
        </w:rPr>
        <w:t xml:space="preserve">body:</w:t>
      </w:r>
    </w:p>
    <w:p>
      <w:pPr>
        <w:pStyle w:val="BodyText"/>
      </w:pPr>
      <w:r>
        <w:t xml:space="preserve">QOrium runs 10 ECS services (question-retrieval, answer-validation, grading, notification, etc.). Services must communicate with service discovery, load balancing, circuit-breaking, and observability. Which service mesh solution is the best fit?</w:t>
      </w:r>
    </w:p>
    <w:p>
      <w:pPr>
        <w:pStyle w:val="BodyText"/>
      </w:pPr>
      <w:r>
        <w:rPr>
          <w:b/>
        </w:rPr>
        <w:t xml:space="preserve">options:</w:t>
      </w:r>
    </w:p>
    <w:p>
      <w:pPr>
        <w:numPr>
          <w:ilvl w:val="1"/>
          <w:numId w:val="1034"/>
        </w:numPr>
        <w:pStyle w:val="Compact"/>
      </w:pPr>
      <w:r>
        <w:rPr>
          <w:b/>
        </w:rPr>
        <w:t xml:space="preserve">ECS Service Connect</w:t>
      </w:r>
      <w:r>
        <w:t xml:space="preserve"> </w:t>
      </w:r>
      <w:r>
        <w:t xml:space="preserve">— AWS-native, auto-injected sidecar proxies, integrated with CloudWatch, lower operational overhead</w:t>
      </w:r>
    </w:p>
    <w:p>
      <w:pPr>
        <w:numPr>
          <w:ilvl w:val="1"/>
          <w:numId w:val="1035"/>
        </w:numPr>
        <w:pStyle w:val="Compact"/>
      </w:pPr>
      <w:r>
        <w:rPr>
          <w:b/>
        </w:rPr>
        <w:t xml:space="preserve">AWS App Mesh</w:t>
      </w:r>
      <w:r>
        <w:t xml:space="preserve"> </w:t>
      </w:r>
      <w:r>
        <w:t xml:space="preserve">— more flexible, supports EC2 and on-premises, larger feature set (weighted routing, retries, timeouts)</w:t>
      </w:r>
    </w:p>
    <w:p>
      <w:pPr>
        <w:numPr>
          <w:ilvl w:val="1"/>
          <w:numId w:val="1036"/>
        </w:numPr>
        <w:pStyle w:val="Compact"/>
      </w:pPr>
      <w:r>
        <w:rPr>
          <w:b/>
        </w:rPr>
        <w:t xml:space="preserve">No mesh; use DNS service discovery</w:t>
      </w:r>
      <w:r>
        <w:t xml:space="preserve"> </w:t>
      </w:r>
      <w:r>
        <w:t xml:space="preserve">— services resolve each other via ECS Task placement; no extra infrastructure</w:t>
      </w:r>
    </w:p>
    <w:p>
      <w:pPr>
        <w:numPr>
          <w:ilvl w:val="1"/>
          <w:numId w:val="1037"/>
        </w:numPr>
        <w:pStyle w:val="Compact"/>
      </w:pPr>
      <w:r>
        <w:rPr>
          <w:b/>
        </w:rPr>
        <w:t xml:space="preserve">Istio</w:t>
      </w:r>
      <w:r>
        <w:t xml:space="preserve"> </w:t>
      </w:r>
      <w:r>
        <w:t xml:space="preserve">— open-source, multi-cloud, but requires Kubernetes (ECS doesn’t support Istio directly)</w:t>
      </w:r>
    </w:p>
    <w:p>
      <w:pPr>
        <w:pStyle w:val="FirstParagraph"/>
      </w:pPr>
      <w:r>
        <w:rPr>
          <w:b/>
        </w:rPr>
        <w:t xml:space="preserve">answer_key:</w:t>
      </w:r>
    </w:p>
    <w:p>
      <w:pPr>
        <w:pStyle w:val="BodyText"/>
      </w:pPr>
      <w:r>
        <w:t xml:space="preserve">A —</w:t>
      </w:r>
      <w:r>
        <w:t xml:space="preserve"> </w:t>
      </w:r>
      <w:r>
        <w:rPr>
          <w:b/>
        </w:rPr>
        <w:t xml:space="preserve">ECS Service Connect is the best fit for ECS-only environments:</w:t>
      </w:r>
      <w:r>
        <w:t xml:space="preserve"> </w:t>
      </w:r>
      <w:r>
        <w:t xml:space="preserve">-</w:t>
      </w:r>
      <w:r>
        <w:t xml:space="preserve"> </w:t>
      </w:r>
      <w:r>
        <w:rPr>
          <w:b/>
        </w:rPr>
        <w:t xml:space="preserve">AWS-native:</w:t>
      </w:r>
      <w:r>
        <w:t xml:space="preserve"> </w:t>
      </w:r>
      <w:r>
        <w:t xml:space="preserve">Purpose-built for ECS; no external Kubernetes dependency</w:t>
      </w:r>
      <w:r>
        <w:t xml:space="preserve"> </w:t>
      </w:r>
      <w:r>
        <w:t xml:space="preserve">-</w:t>
      </w:r>
      <w:r>
        <w:t xml:space="preserve"> </w:t>
      </w:r>
      <w:r>
        <w:rPr>
          <w:b/>
        </w:rPr>
        <w:t xml:space="preserve">Zero configuration:</w:t>
      </w:r>
      <w:r>
        <w:t xml:space="preserve"> </w:t>
      </w:r>
      <w:r>
        <w:t xml:space="preserve">Automatically injects sidecar proxies into tasks</w:t>
      </w:r>
      <w:r>
        <w:t xml:space="preserve"> </w:t>
      </w:r>
      <w:r>
        <w:t xml:space="preserve">-</w:t>
      </w:r>
      <w:r>
        <w:t xml:space="preserve"> </w:t>
      </w:r>
      <w:r>
        <w:rPr>
          <w:b/>
        </w:rPr>
        <w:t xml:space="preserve">CloudWatch integration:</w:t>
      </w:r>
      <w:r>
        <w:t xml:space="preserve"> </w:t>
      </w:r>
      <w:r>
        <w:t xml:space="preserve">Observability built-in; no need to forward metrics externally</w:t>
      </w:r>
      <w:r>
        <w:t xml:space="preserve"> </w:t>
      </w:r>
      <w:r>
        <w:t xml:space="preserve">-</w:t>
      </w:r>
      <w:r>
        <w:t xml:space="preserve"> </w:t>
      </w:r>
      <w:r>
        <w:rPr>
          <w:b/>
        </w:rPr>
        <w:t xml:space="preserve">Service discovery:</w:t>
      </w:r>
      <w:r>
        <w:t xml:space="preserve"> </w:t>
      </w:r>
      <w:r>
        <w:t xml:space="preserve">Tasks discover each other by service name; no manual DNS management</w:t>
      </w:r>
      <w:r>
        <w:t xml:space="preserve"> </w:t>
      </w:r>
      <w:r>
        <w:t xml:space="preserve">-</w:t>
      </w:r>
      <w:r>
        <w:t xml:space="preserve"> </w:t>
      </w:r>
      <w:r>
        <w:rPr>
          <w:b/>
        </w:rPr>
        <w:t xml:space="preserve">Traffic management:</w:t>
      </w:r>
      <w:r>
        <w:t xml:space="preserve"> </w:t>
      </w:r>
      <w:r>
        <w:t xml:space="preserve">Load balancing, circuit-breaking, retry policies without operator complexity</w:t>
      </w:r>
    </w:p>
    <w:p>
      <w:pPr>
        <w:pStyle w:val="BodyText"/>
      </w:pPr>
      <w:r>
        <w:t xml:space="preserve">Option B (App Mesh) is valid for larger multi-service mesh use cases but adds operational overhead (requires Envoy expertise). Option C (DNS only) lacks circuit-breaking and observability. Option D (Istio) requires Kubernetes. References: AWS ECS Service Connect Overview; Service Mesh Comparison.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qorium-aws-v0.6-027-seed-1r2s3t4u</w:t>
      </w:r>
      <w:r>
        <w:br/>
      </w:r>
      <w:r>
        <w:rPr>
          <w:b/>
        </w:rPr>
        <w:t xml:space="preserve">variant_seed:</w:t>
      </w:r>
      <w:r>
        <w:t xml:space="preserve"> </w:t>
      </w:r>
      <w:r>
        <w:t xml:space="preserve">qorium-aws-v0.6-2026-05-03-027</w:t>
      </w:r>
      <w:r>
        <w:br/>
      </w:r>
      <w:r>
        <w:rPr>
          <w:b/>
        </w:rPr>
        <w:t xml:space="preserve">bias_check_notes:</w:t>
      </w:r>
      <w:r>
        <w:t xml:space="preserve"> </w:t>
      </w:r>
      <w:r>
        <w:t xml:space="preserve">No bias. Service mesh architecture selection.</w:t>
      </w:r>
    </w:p>
    <w:p>
      <w:r>
        <w:pict>
          <v:rect style="width:0;height:1.5pt" o:hralign="center" o:hrstd="t" o:hr="t"/>
        </w:pict>
      </w:r>
    </w:p>
    <w:p>
      <w:pPr>
        <w:pStyle w:val="Heading2"/>
      </w:pPr>
      <w:bookmarkStart w:id="29" w:name="X3890a07cff92fcc3c023384f38e48227f390e08"/>
      <w:r>
        <w:t xml:space="preserve">QUESTION 28: Karpenter vs Cluster Autoscaler (Medium)</w:t>
      </w:r>
      <w:bookmarkEnd w:id="29"/>
    </w:p>
    <w:p>
      <w:pPr>
        <w:pStyle w:val="FirstParagraph"/>
      </w:pPr>
      <w:r>
        <w:rPr>
          <w:b/>
        </w:rPr>
        <w:t xml:space="preserve">question_id:</w:t>
      </w:r>
      <w:r>
        <w:t xml:space="preserve"> </w:t>
      </w:r>
      <w:r>
        <w:t xml:space="preserve">QOR-AWS-028</w:t>
      </w:r>
      <w:r>
        <w:br/>
      </w:r>
      <w:r>
        <w:rPr>
          <w:b/>
        </w:rPr>
        <w:t xml:space="preserve">skill_id:</w:t>
      </w:r>
      <w:r>
        <w:t xml:space="preserve"> </w:t>
      </w:r>
      <w:r>
        <w:t xml:space="preserve">senior-aws-028</w:t>
      </w:r>
      <w:r>
        <w:br/>
      </w:r>
      <w:r>
        <w:rPr>
          <w:b/>
        </w:rPr>
        <w:t xml:space="preserve">sub_skill_id:</w:t>
      </w:r>
      <w:r>
        <w:t xml:space="preserve"> </w:t>
      </w:r>
      <w:r>
        <w:t xml:space="preserve">container-orchestration-eks-autoscaling</w:t>
      </w:r>
      <w:r>
        <w:br/>
      </w:r>
      <w:r>
        <w:rPr>
          <w:b/>
        </w:rPr>
        <w:t xml:space="preserve">format:</w:t>
      </w:r>
      <w:r>
        <w:t xml:space="preserve"> </w:t>
      </w:r>
      <w:r>
        <w:t xml:space="preserve">MCQ</w:t>
      </w:r>
      <w:r>
        <w:br/>
      </w:r>
      <w:r>
        <w:rPr>
          <w:b/>
        </w:rPr>
        <w:t xml:space="preserve">difficulty_b:</w:t>
      </w:r>
      <w:r>
        <w:t xml:space="preserve"> </w:t>
      </w:r>
      <w:r>
        <w:t xml:space="preserve">0.9</w:t>
      </w:r>
      <w:r>
        <w:br/>
      </w:r>
      <w:r>
        <w:rPr>
          <w:b/>
        </w:rPr>
        <w:t xml:space="preserve">discrimination_a:</w:t>
      </w:r>
      <w:r>
        <w:t xml:space="preserve"> </w:t>
      </w:r>
      <w:r>
        <w:t xml:space="preserve">1.7</w:t>
      </w:r>
      <w:r>
        <w:br/>
      </w:r>
      <w:r>
        <w:rPr>
          <w:b/>
        </w:rPr>
        <w:t xml:space="preserve">expected_duration_minutes:</w:t>
      </w:r>
      <w:r>
        <w:t xml:space="preserve"> </w:t>
      </w:r>
      <w:r>
        <w:t xml:space="preserve">6</w:t>
      </w:r>
      <w:r>
        <w:br/>
      </w:r>
      <w:r>
        <w:rPr>
          <w:b/>
        </w:rPr>
        <w:t xml:space="preserve">citation:</w:t>
      </w:r>
      <w:r>
        <w:t xml:space="preserve"> </w:t>
      </w:r>
      <w:r>
        <w:t xml:space="preserve">AWS Karpenter; Kubernetes Cluster Autoscaler; EKS Auto Scaling Best Practices</w:t>
      </w:r>
    </w:p>
    <w:p>
      <w:pPr>
        <w:pStyle w:val="BodyText"/>
      </w:pPr>
      <w:r>
        <w:rPr>
          <w:b/>
        </w:rPr>
        <w:t xml:space="preserve">body:</w:t>
      </w:r>
    </w:p>
    <w:p>
      <w:pPr>
        <w:pStyle w:val="BodyText"/>
      </w:pPr>
      <w:r>
        <w:t xml:space="preserve">QOrium’s EKS cluster has variable assessment workloads:</w:t>
      </w:r>
      <w:r>
        <w:t xml:space="preserve"> </w:t>
      </w:r>
      <w:r>
        <w:t xml:space="preserve">- Peak: 500 pods across 100 nodes (m5.xlarge)</w:t>
      </w:r>
      <w:r>
        <w:t xml:space="preserve"> </w:t>
      </w:r>
      <w:r>
        <w:t xml:space="preserve">- Off-peak: 50 pods across 10 nodes</w:t>
      </w:r>
      <w:r>
        <w:t xml:space="preserve"> </w:t>
      </w:r>
      <w:r>
        <w:t xml:space="preserve">- Workload mix: 60% on-demand, 40% Spot for cost optimization</w:t>
      </w:r>
    </w:p>
    <w:p>
      <w:pPr>
        <w:pStyle w:val="BodyText"/>
      </w:pPr>
      <w:r>
        <w:t xml:space="preserve">Node scaling is too slow (Cluster Autoscaler takes 3–5 minutes to provision new nodes). Which tool improves scaling latency and Spot integration?</w:t>
      </w:r>
    </w:p>
    <w:p>
      <w:pPr>
        <w:pStyle w:val="BodyText"/>
      </w:pPr>
      <w:r>
        <w:rPr>
          <w:b/>
        </w:rPr>
        <w:t xml:space="preserve">options:</w:t>
      </w:r>
    </w:p>
    <w:p>
      <w:pPr>
        <w:numPr>
          <w:ilvl w:val="1"/>
          <w:numId w:val="1039"/>
        </w:numPr>
        <w:pStyle w:val="Compact"/>
      </w:pPr>
      <w:r>
        <w:rPr>
          <w:b/>
        </w:rPr>
        <w:t xml:space="preserve">Cluster Autoscaler only</w:t>
      </w:r>
      <w:r>
        <w:t xml:space="preserve"> </w:t>
      </w:r>
      <w:r>
        <w:t xml:space="preserve">— standard Kubernetes; no additional setup; scales EC2 auto-group</w:t>
      </w:r>
    </w:p>
    <w:p>
      <w:pPr>
        <w:numPr>
          <w:ilvl w:val="1"/>
          <w:numId w:val="1040"/>
        </w:numPr>
        <w:pStyle w:val="Compact"/>
      </w:pPr>
      <w:r>
        <w:rPr>
          <w:b/>
        </w:rPr>
        <w:t xml:space="preserve">Karpenter</w:t>
      </w:r>
      <w:r>
        <w:t xml:space="preserve"> </w:t>
      </w:r>
      <w:r>
        <w:t xml:space="preserve">— faster scaling (seconds, not minutes), native Spot integration, weighted capacity model</w:t>
      </w:r>
    </w:p>
    <w:p>
      <w:pPr>
        <w:numPr>
          <w:ilvl w:val="1"/>
          <w:numId w:val="1041"/>
        </w:numPr>
        <w:pStyle w:val="Compact"/>
      </w:pPr>
      <w:r>
        <w:rPr>
          <w:b/>
        </w:rPr>
        <w:t xml:space="preserve">Manual node provisioning</w:t>
      </w:r>
      <w:r>
        <w:t xml:space="preserve"> </w:t>
      </w:r>
      <w:r>
        <w:t xml:space="preserve">— pre-scale the cluster; avoid autoscaler delays</w:t>
      </w:r>
    </w:p>
    <w:p>
      <w:pPr>
        <w:numPr>
          <w:ilvl w:val="1"/>
          <w:numId w:val="1042"/>
        </w:numPr>
        <w:pStyle w:val="Compact"/>
      </w:pPr>
      <w:r>
        <w:rPr>
          <w:b/>
        </w:rPr>
        <w:t xml:space="preserve">Fargate</w:t>
      </w:r>
      <w:r>
        <w:t xml:space="preserve"> </w:t>
      </w:r>
      <w:r>
        <w:t xml:space="preserve">— serverless containers; no node management; simplest but may not be cost-optimal</w:t>
      </w:r>
    </w:p>
    <w:p>
      <w:pPr>
        <w:pStyle w:val="FirstParagraph"/>
      </w:pPr>
      <w:r>
        <w:rPr>
          <w:b/>
        </w:rPr>
        <w:t xml:space="preserve">answer_key:</w:t>
      </w:r>
    </w:p>
    <w:p>
      <w:pPr>
        <w:pStyle w:val="BodyText"/>
      </w:pPr>
      <w:r>
        <w:t xml:space="preserve">B —</w:t>
      </w:r>
      <w:r>
        <w:t xml:space="preserve"> </w:t>
      </w:r>
      <w:r>
        <w:rPr>
          <w:b/>
        </w:rPr>
        <w:t xml:space="preserve">Karpenter is purpose-built for fast scaling on EKS:</w:t>
      </w:r>
      <w:r>
        <w:t xml:space="preserve"> </w:t>
      </w:r>
      <w:r>
        <w:t xml:space="preserve">-</w:t>
      </w:r>
      <w:r>
        <w:t xml:space="preserve"> </w:t>
      </w:r>
      <w:r>
        <w:rPr>
          <w:b/>
        </w:rPr>
        <w:t xml:space="preserve">Latency:</w:t>
      </w:r>
      <w:r>
        <w:t xml:space="preserve"> </w:t>
      </w:r>
      <w:r>
        <w:t xml:space="preserve">Launches nodes in seconds (bypasses CloudFormation stack creation)</w:t>
      </w:r>
      <w:r>
        <w:t xml:space="preserve"> </w:t>
      </w:r>
      <w:r>
        <w:t xml:space="preserve">-</w:t>
      </w:r>
      <w:r>
        <w:t xml:space="preserve"> </w:t>
      </w:r>
      <w:r>
        <w:rPr>
          <w:b/>
        </w:rPr>
        <w:t xml:space="preserve">Spot integration:</w:t>
      </w:r>
      <w:r>
        <w:t xml:space="preserve"> </w:t>
      </w:r>
      <w:r>
        <w:t xml:space="preserve">Native Spot Fleet support; auto-failover to on-demand if Spot capacity is exhausted</w:t>
      </w:r>
      <w:r>
        <w:t xml:space="preserve"> </w:t>
      </w:r>
      <w:r>
        <w:t xml:space="preserve">-</w:t>
      </w:r>
      <w:r>
        <w:t xml:space="preserve"> </w:t>
      </w:r>
      <w:r>
        <w:rPr>
          <w:b/>
        </w:rPr>
        <w:t xml:space="preserve">Weighted capacities:</w:t>
      </w:r>
      <w:r>
        <w:t xml:space="preserve"> </w:t>
      </w:r>
      <w:r>
        <w:t xml:space="preserve">Supports heterogeneous node types (m5.xlarge, c5.xlarge, t3.medium) in a single provisioning request</w:t>
      </w:r>
      <w:r>
        <w:t xml:space="preserve"> </w:t>
      </w:r>
      <w:r>
        <w:t xml:space="preserve">-</w:t>
      </w:r>
      <w:r>
        <w:t xml:space="preserve"> </w:t>
      </w:r>
      <w:r>
        <w:rPr>
          <w:b/>
        </w:rPr>
        <w:t xml:space="preserve">Cost optimization:</w:t>
      </w:r>
      <w:r>
        <w:t xml:space="preserve"> </w:t>
      </w:r>
      <w:r>
        <w:t xml:space="preserve">Automatically right-sizes nodes based on actual pod requirements</w:t>
      </w:r>
    </w:p>
    <w:p>
      <w:pPr>
        <w:pStyle w:val="BodyText"/>
      </w:pPr>
      <w:r>
        <w:t xml:space="preserve">Option A (Cluster Autoscaler) is slower and has weak Spot support. Option C (pre-scaling) wastes resources. Option D (Fargate) is valid but may not be cost-competitive for steady-state workloads. References: AWS Karpenter; EKS Scaling Patterns.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qorium-aws-v0.6-028-seed-5v6w7x8y</w:t>
      </w:r>
      <w:r>
        <w:br/>
      </w:r>
      <w:r>
        <w:rPr>
          <w:b/>
        </w:rPr>
        <w:t xml:space="preserve">variant_seed:</w:t>
      </w:r>
      <w:r>
        <w:t xml:space="preserve"> </w:t>
      </w:r>
      <w:r>
        <w:t xml:space="preserve">qorium-aws-v0.6-2026-05-03-028</w:t>
      </w:r>
      <w:r>
        <w:br/>
      </w:r>
      <w:r>
        <w:rPr>
          <w:b/>
        </w:rPr>
        <w:t xml:space="preserve">bias_check_notes:</w:t>
      </w:r>
      <w:r>
        <w:t xml:space="preserve"> </w:t>
      </w:r>
      <w:r>
        <w:t xml:space="preserve">No bias. EKS scaling tool selection.</w:t>
      </w:r>
    </w:p>
    <w:p>
      <w:r>
        <w:pict>
          <v:rect style="width:0;height:1.5pt" o:hralign="center" o:hrstd="t" o:hr="t"/>
        </w:pict>
      </w:r>
    </w:p>
    <w:p>
      <w:pPr>
        <w:pStyle w:val="Heading2"/>
      </w:pPr>
      <w:bookmarkStart w:id="30" w:name="Xa801952ad485d02f90a89f8ceff5ea646ece40c"/>
      <w:r>
        <w:t xml:space="preserve">QUESTION 29: Bedrock Knowledge Bases for RAG (Hard)</w:t>
      </w:r>
      <w:bookmarkEnd w:id="30"/>
    </w:p>
    <w:p>
      <w:pPr>
        <w:pStyle w:val="FirstParagraph"/>
      </w:pPr>
      <w:r>
        <w:rPr>
          <w:b/>
        </w:rPr>
        <w:t xml:space="preserve">question_id:</w:t>
      </w:r>
      <w:r>
        <w:t xml:space="preserve"> </w:t>
      </w:r>
      <w:r>
        <w:t xml:space="preserve">QOR-AWS-029</w:t>
      </w:r>
      <w:r>
        <w:br/>
      </w:r>
      <w:r>
        <w:rPr>
          <w:b/>
        </w:rPr>
        <w:t xml:space="preserve">skill_id:</w:t>
      </w:r>
      <w:r>
        <w:t xml:space="preserve"> </w:t>
      </w:r>
      <w:r>
        <w:t xml:space="preserve">senior-aws-029</w:t>
      </w:r>
      <w:r>
        <w:br/>
      </w:r>
      <w:r>
        <w:rPr>
          <w:b/>
        </w:rPr>
        <w:t xml:space="preserve">sub_skill_id:</w:t>
      </w:r>
      <w:r>
        <w:t xml:space="preserve"> </w:t>
      </w:r>
      <w:r>
        <w:t xml:space="preserve">ai-ml-bedrock-rag</w:t>
      </w:r>
      <w:r>
        <w:br/>
      </w:r>
      <w:r>
        <w:rPr>
          <w:b/>
        </w:rPr>
        <w:t xml:space="preserve">format:</w:t>
      </w:r>
      <w:r>
        <w:t xml:space="preserve"> </w:t>
      </w:r>
      <w:r>
        <w:t xml:space="preserve">Code</w:t>
      </w:r>
      <w:r>
        <w:br/>
      </w:r>
      <w:r>
        <w:rPr>
          <w:b/>
        </w:rPr>
        <w:t xml:space="preserve">difficulty_b:</w:t>
      </w:r>
      <w:r>
        <w:t xml:space="preserve"> </w:t>
      </w:r>
      <w:r>
        <w:t xml:space="preserve">1.2</w:t>
      </w:r>
      <w:r>
        <w:br/>
      </w:r>
      <w:r>
        <w:rPr>
          <w:b/>
        </w:rPr>
        <w:t xml:space="preserve">discrimination_a:</w:t>
      </w:r>
      <w:r>
        <w:t xml:space="preserve"> </w:t>
      </w:r>
      <w:r>
        <w:t xml:space="preserve">1.8</w:t>
      </w:r>
      <w:r>
        <w:br/>
      </w:r>
      <w:r>
        <w:rPr>
          <w:b/>
        </w:rPr>
        <w:t xml:space="preserve">expected_duration_minutes:</w:t>
      </w:r>
      <w:r>
        <w:t xml:space="preserve"> </w:t>
      </w:r>
      <w:r>
        <w:t xml:space="preserve">10</w:t>
      </w:r>
      <w:r>
        <w:br/>
      </w:r>
      <w:r>
        <w:rPr>
          <w:b/>
        </w:rPr>
        <w:t xml:space="preserve">citation:</w:t>
      </w:r>
      <w:r>
        <w:t xml:space="preserve"> </w:t>
      </w:r>
      <w:r>
        <w:t xml:space="preserve">AWS Bedrock Knowledge Bases; Retrieval Augmented Generation (RAG); Anthropic Claude on Bedrock</w:t>
      </w:r>
    </w:p>
    <w:p>
      <w:pPr>
        <w:pStyle w:val="BodyText"/>
      </w:pPr>
      <w:r>
        <w:rPr>
          <w:b/>
        </w:rPr>
        <w:t xml:space="preserve">body:</w:t>
      </w:r>
    </w:p>
    <w:p>
      <w:pPr>
        <w:pStyle w:val="BodyText"/>
      </w:pPr>
      <w:r>
        <w:t xml:space="preserve">QOrium stores 10,000 assessment questions in S3 (markdown files, PDFs). You want to build a conversational AI assistant that retrieves relevant questions and answers user queries about assessment content.</w:t>
      </w:r>
    </w:p>
    <w:p>
      <w:pPr>
        <w:pStyle w:val="BodyText"/>
      </w:pPr>
      <w:r>
        <w:t xml:space="preserve">Write Python code using Bedrock Knowledge Bases to:</w:t>
      </w:r>
      <w:r>
        <w:t xml:space="preserve"> </w:t>
      </w:r>
      <w:r>
        <w:t xml:space="preserve">1. Create a Knowledge Base from S3 source documents</w:t>
      </w:r>
      <w:r>
        <w:t xml:space="preserve"> </w:t>
      </w:r>
      <w:r>
        <w:t xml:space="preserve">2. Query the Knowledge Base for context</w:t>
      </w:r>
      <w:r>
        <w:t xml:space="preserve"> </w:t>
      </w:r>
      <w:r>
        <w:t xml:space="preserve">3. Invoke Claude (Bedrock) with retrieved context to generate answers</w:t>
      </w:r>
      <w:r>
        <w:t xml:space="preserve"> </w:t>
      </w:r>
      <w:r>
        <w:t xml:space="preserve">4. Handle citation attribution (which documents were used)</w:t>
      </w:r>
    </w:p>
    <w:p>
      <w:pPr>
        <w:pStyle w:val="BodyText"/>
      </w:pPr>
      <w:r>
        <w:rPr>
          <w:b/>
        </w:rPr>
        <w:t xml:space="preserve">Skeleton:</w:t>
      </w:r>
    </w:p>
    <w:p>
      <w:pPr>
        <w:pStyle w:val="SourceCode"/>
      </w:pPr>
      <w:r>
        <w:rPr>
          <w:rStyle w:val="ImportTok"/>
        </w:rPr>
        <w:t xml:space="preserve">import</w:t>
      </w:r>
      <w:r>
        <w:rPr>
          <w:rStyle w:val="NormalTok"/>
        </w:rPr>
        <w:t xml:space="preserve"> json</w:t>
      </w:r>
      <w:r>
        <w:br/>
      </w:r>
      <w:r>
        <w:rPr>
          <w:rStyle w:val="ImportTok"/>
        </w:rPr>
        <w:t xml:space="preserve">import</w:t>
      </w:r>
      <w:r>
        <w:rPr>
          <w:rStyle w:val="NormalTok"/>
        </w:rPr>
        <w:t xml:space="preserve"> boto3</w:t>
      </w:r>
      <w:r>
        <w:br/>
      </w:r>
      <w:r>
        <w:rPr>
          <w:rStyle w:val="ImportTok"/>
        </w:rPr>
        <w:t xml:space="preserve">from</w:t>
      </w:r>
      <w:r>
        <w:rPr>
          <w:rStyle w:val="NormalTok"/>
        </w:rPr>
        <w:t xml:space="preserve"> botocore.exceptions </w:t>
      </w:r>
      <w:r>
        <w:rPr>
          <w:rStyle w:val="ImportTok"/>
        </w:rPr>
        <w:t xml:space="preserve">import</w:t>
      </w:r>
      <w:r>
        <w:rPr>
          <w:rStyle w:val="NormalTok"/>
        </w:rPr>
        <w:t xml:space="preserve"> ClientError</w:t>
      </w:r>
      <w:r>
        <w:br/>
      </w:r>
      <w:r>
        <w:br/>
      </w:r>
      <w:r>
        <w:rPr>
          <w:rStyle w:val="NormalTok"/>
        </w:rPr>
        <w:t xml:space="preserve">bedrock_client </w:t>
      </w:r>
      <w:r>
        <w:rPr>
          <w:rStyle w:val="OperatorTok"/>
        </w:rPr>
        <w:t xml:space="preserve">=</w:t>
      </w:r>
      <w:r>
        <w:rPr>
          <w:rStyle w:val="NormalTok"/>
        </w:rPr>
        <w:t xml:space="preserve"> boto3.client(</w:t>
      </w:r>
      <w:r>
        <w:rPr>
          <w:rStyle w:val="StringTok"/>
        </w:rPr>
        <w:t xml:space="preserve">'bedrock'</w:t>
      </w:r>
      <w:r>
        <w:rPr>
          <w:rStyle w:val="NormalTok"/>
        </w:rPr>
        <w:t xml:space="preserve">, region_name</w:t>
      </w:r>
      <w:r>
        <w:rPr>
          <w:rStyle w:val="OperatorTok"/>
        </w:rPr>
        <w:t xml:space="preserve">=</w:t>
      </w:r>
      <w:r>
        <w:rPr>
          <w:rStyle w:val="StringTok"/>
        </w:rPr>
        <w:t xml:space="preserve">'us-east-1'</w:t>
      </w:r>
      <w:r>
        <w:rPr>
          <w:rStyle w:val="NormalTok"/>
        </w:rPr>
        <w:t xml:space="preserve">)</w:t>
      </w:r>
      <w:r>
        <w:br/>
      </w:r>
      <w:r>
        <w:rPr>
          <w:rStyle w:val="NormalTok"/>
        </w:rPr>
        <w:t xml:space="preserve">bedrock_runtime </w:t>
      </w:r>
      <w:r>
        <w:rPr>
          <w:rStyle w:val="OperatorTok"/>
        </w:rPr>
        <w:t xml:space="preserve">=</w:t>
      </w:r>
      <w:r>
        <w:rPr>
          <w:rStyle w:val="NormalTok"/>
        </w:rPr>
        <w:t xml:space="preserve"> boto3.client(</w:t>
      </w:r>
      <w:r>
        <w:rPr>
          <w:rStyle w:val="StringTok"/>
        </w:rPr>
        <w:t xml:space="preserve">'bedrock-runtime'</w:t>
      </w:r>
      <w:r>
        <w:rPr>
          <w:rStyle w:val="NormalTok"/>
        </w:rPr>
        <w:t xml:space="preserve">, region_name</w:t>
      </w:r>
      <w:r>
        <w:rPr>
          <w:rStyle w:val="OperatorTok"/>
        </w:rPr>
        <w:t xml:space="preserve">=</w:t>
      </w:r>
      <w:r>
        <w:rPr>
          <w:rStyle w:val="StringTok"/>
        </w:rPr>
        <w:t xml:space="preserve">'us-east-1'</w:t>
      </w:r>
      <w:r>
        <w:rPr>
          <w:rStyle w:val="NormalTok"/>
        </w:rPr>
        <w:t xml:space="preserve">)</w:t>
      </w:r>
      <w:r>
        <w:br/>
      </w:r>
      <w:r>
        <w:br/>
      </w:r>
      <w:r>
        <w:rPr>
          <w:rStyle w:val="CommentTok"/>
        </w:rPr>
        <w:t xml:space="preserve"># Step 1: Create or retrieve Knowledge Base</w:t>
      </w:r>
      <w:r>
        <w:br/>
      </w:r>
      <w:r>
        <w:rPr>
          <w:rStyle w:val="NormalTok"/>
        </w:rPr>
        <w:t xml:space="preserve">knowledge_base_id </w:t>
      </w:r>
      <w:r>
        <w:rPr>
          <w:rStyle w:val="OperatorTok"/>
        </w:rPr>
        <w:t xml:space="preserve">=</w:t>
      </w:r>
      <w:r>
        <w:rPr>
          <w:rStyle w:val="NormalTok"/>
        </w:rPr>
        <w:t xml:space="preserve"> </w:t>
      </w:r>
      <w:r>
        <w:rPr>
          <w:rStyle w:val="StringTok"/>
        </w:rPr>
        <w:t xml:space="preserve">"qorium-kb-001"</w:t>
      </w:r>
      <w:r>
        <w:rPr>
          <w:rStyle w:val="NormalTok"/>
        </w:rPr>
        <w:t xml:space="preserve">  </w:t>
      </w:r>
      <w:r>
        <w:rPr>
          <w:rStyle w:val="CommentTok"/>
        </w:rPr>
        <w:t xml:space="preserve"># Pre-created</w:t>
      </w:r>
      <w:r>
        <w:br/>
      </w:r>
      <w:r>
        <w:br/>
      </w:r>
      <w:r>
        <w:rPr>
          <w:rStyle w:val="CommentTok"/>
        </w:rPr>
        <w:t xml:space="preserve"># Step 2: Query the Knowledge Base (retrieve context)</w:t>
      </w:r>
      <w:r>
        <w:br/>
      </w:r>
      <w:r>
        <w:rPr>
          <w:rStyle w:val="KeywordTok"/>
        </w:rPr>
        <w:t xml:space="preserve">def</w:t>
      </w:r>
      <w:r>
        <w:rPr>
          <w:rStyle w:val="NormalTok"/>
        </w:rPr>
        <w:t xml:space="preserve"> retrieve_context(query_text, max_results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"""Retrieve top-K documents from Knowledge Base."""</w:t>
      </w:r>
      <w:r>
        <w:br/>
      </w:r>
      <w:r>
        <w:rPr>
          <w:rStyle w:val="NormalTok"/>
        </w:rPr>
        <w:t xml:space="preserve">    </w:t>
      </w:r>
      <w:r>
        <w:rPr>
          <w:rStyle w:val="CommentTok"/>
        </w:rPr>
        <w:t xml:space="preserve"># </w:t>
      </w:r>
      <w:r>
        <w:rPr>
          <w:rStyle w:val="AlertTok"/>
        </w:rPr>
        <w:t xml:space="preserve">TODO</w:t>
      </w:r>
      <w:r>
        <w:rPr>
          <w:rStyle w:val="CommentTok"/>
        </w:rPr>
        <w:t xml:space="preserve">: Call bedrock client to retrieve documents for query_text</w:t>
      </w:r>
      <w:r>
        <w:br/>
      </w:r>
      <w:r>
        <w:rPr>
          <w:rStyle w:val="NormalTok"/>
        </w:rPr>
        <w:t xml:space="preserve">    </w:t>
      </w:r>
      <w:r>
        <w:rPr>
          <w:rStyle w:val="CommentTok"/>
        </w:rPr>
        <w:t xml:space="preserve"># Expected output: list of retrieved documents with IDs, content, and metadata</w:t>
      </w:r>
      <w:r>
        <w:br/>
      </w:r>
      <w:r>
        <w:rPr>
          <w:rStyle w:val="NormalTok"/>
        </w:rPr>
        <w:t xml:space="preserve">    </w:t>
      </w:r>
      <w:r>
        <w:rPr>
          <w:rStyle w:val="ControlFlowTok"/>
        </w:rPr>
        <w:t xml:space="preserve">pass</w:t>
      </w:r>
      <w:r>
        <w:br/>
      </w:r>
      <w:r>
        <w:br/>
      </w:r>
      <w:r>
        <w:rPr>
          <w:rStyle w:val="CommentTok"/>
        </w:rPr>
        <w:t xml:space="preserve"># Step 3: Invoke Claude with retrieved context</w:t>
      </w:r>
      <w:r>
        <w:br/>
      </w:r>
      <w:r>
        <w:rPr>
          <w:rStyle w:val="KeywordTok"/>
        </w:rPr>
        <w:t xml:space="preserve">def</w:t>
      </w:r>
      <w:r>
        <w:rPr>
          <w:rStyle w:val="NormalTok"/>
        </w:rPr>
        <w:t xml:space="preserve"> answer_question(user_query):</w:t>
      </w:r>
      <w:r>
        <w:br/>
      </w:r>
      <w:r>
        <w:rPr>
          <w:rStyle w:val="NormalTok"/>
        </w:rPr>
        <w:t xml:space="preserve">    </w:t>
      </w:r>
      <w:r>
        <w:rPr>
          <w:rStyle w:val="CommentTok"/>
        </w:rPr>
        <w:t xml:space="preserve">"""Generate answer using Claude with RAG context."""</w:t>
      </w:r>
      <w:r>
        <w:br/>
      </w:r>
      <w:r>
        <w:rPr>
          <w:rStyle w:val="NormalTok"/>
        </w:rPr>
        <w:t xml:space="preserve">    context_docs </w:t>
      </w:r>
      <w:r>
        <w:rPr>
          <w:rStyle w:val="OperatorTok"/>
        </w:rPr>
        <w:t xml:space="preserve">=</w:t>
      </w:r>
      <w:r>
        <w:rPr>
          <w:rStyle w:val="NormalTok"/>
        </w:rPr>
        <w:t xml:space="preserve"> retrieve_context(user_query)</w:t>
      </w:r>
      <w:r>
        <w:br/>
      </w:r>
      <w:r>
        <w:rPr>
          <w:rStyle w:val="NormalTok"/>
        </w:rPr>
        <w:t xml:space="preserve">    </w:t>
      </w:r>
      <w:r>
        <w:br/>
      </w:r>
      <w:r>
        <w:rPr>
          <w:rStyle w:val="NormalTok"/>
        </w:rPr>
        <w:t xml:space="preserve">    prompt </w:t>
      </w:r>
      <w:r>
        <w:rPr>
          <w:rStyle w:val="OperatorTok"/>
        </w:rPr>
        <w:t xml:space="preserve">=</w:t>
      </w:r>
      <w:r>
        <w:rPr>
          <w:rStyle w:val="NormalTok"/>
        </w:rPr>
        <w:t xml:space="preserve"> </w:t>
      </w:r>
      <w:r>
        <w:rPr>
          <w:rStyle w:val="SpecialStringTok"/>
        </w:rPr>
        <w:t xml:space="preserve">f"""You are a QOrium assessment expert. Answer the following question using the provided context.</w:t>
      </w:r>
      <w:r>
        <w:br/>
      </w:r>
      <w:r>
        <w:rPr>
          <w:rStyle w:val="SpecialStringTok"/>
        </w:rPr>
        <w:t xml:space="preserve">    </w:t>
      </w:r>
      <w:r>
        <w:br/>
      </w:r>
      <w:r>
        <w:rPr>
          <w:rStyle w:val="SpecialStringTok"/>
        </w:rPr>
        <w:t xml:space="preserve">User Question: </w:t>
      </w:r>
      <w:r>
        <w:rPr>
          <w:rStyle w:val="SpecialCharTok"/>
        </w:rPr>
        <w:t xml:space="preserve">{</w:t>
      </w:r>
      <w:r>
        <w:rPr>
          <w:rStyle w:val="NormalTok"/>
        </w:rPr>
        <w:t xml:space="preserve">user_query</w:t>
      </w:r>
      <w:r>
        <w:rPr>
          <w:rStyle w:val="SpecialCharTok"/>
        </w:rPr>
        <w:t xml:space="preserve">}</w:t>
      </w:r>
      <w:r>
        <w:br/>
      </w:r>
      <w:r>
        <w:br/>
      </w:r>
      <w:r>
        <w:rPr>
          <w:rStyle w:val="SpecialStringTok"/>
        </w:rPr>
        <w:t xml:space="preserve">Context (from QOrium question bank):</w:t>
      </w:r>
      <w:r>
        <w:br/>
      </w:r>
      <w:r>
        <w:rPr>
          <w:rStyle w:val="SpecialCharTok"/>
        </w:rPr>
        <w:t xml:space="preserve">{</w:t>
      </w:r>
      <w:r>
        <w:rPr>
          <w:rStyle w:val="NormalTok"/>
        </w:rPr>
        <w:t xml:space="preserve">json</w:t>
      </w:r>
      <w:r>
        <w:rPr>
          <w:rStyle w:val="SpecialCharTok"/>
        </w:rPr>
        <w:t xml:space="preserve">.</w:t>
      </w:r>
      <w:r>
        <w:rPr>
          <w:rStyle w:val="NormalTok"/>
        </w:rPr>
        <w:t xml:space="preserve">dumps(context_docs, indent</w:t>
      </w:r>
      <w:r>
        <w:rPr>
          <w:rStyle w:val="OperatorTok"/>
        </w:rPr>
        <w:t xml:space="preserve">=</w:t>
      </w:r>
      <w:r>
        <w:rPr>
          <w:rStyle w:val="DecValTok"/>
        </w:rPr>
        <w:t xml:space="preserve">2</w:t>
      </w:r>
      <w:r>
        <w:rPr>
          <w:rStyle w:val="NormalTok"/>
        </w:rPr>
        <w:t xml:space="preserve">)</w:t>
      </w:r>
      <w:r>
        <w:rPr>
          <w:rStyle w:val="SpecialCharTok"/>
        </w:rPr>
        <w:t xml:space="preserve">}</w:t>
      </w:r>
      <w:r>
        <w:br/>
      </w:r>
      <w:r>
        <w:br/>
      </w:r>
      <w:r>
        <w:rPr>
          <w:rStyle w:val="SpecialStringTok"/>
        </w:rPr>
        <w:t xml:space="preserve">Provide a detailed answer and cite the source documents (include document IDs and page numbers if available)."""</w:t>
      </w:r>
      <w:r>
        <w:br/>
      </w:r>
      <w:r>
        <w:rPr>
          <w:rStyle w:val="NormalTok"/>
        </w:rPr>
        <w:t xml:space="preserve">    </w:t>
      </w:r>
      <w:r>
        <w:br/>
      </w:r>
      <w:r>
        <w:rPr>
          <w:rStyle w:val="NormalTok"/>
        </w:rPr>
        <w:t xml:space="preserve">    </w:t>
      </w:r>
      <w:r>
        <w:rPr>
          <w:rStyle w:val="CommentTok"/>
        </w:rPr>
        <w:t xml:space="preserve"># </w:t>
      </w:r>
      <w:r>
        <w:rPr>
          <w:rStyle w:val="AlertTok"/>
        </w:rPr>
        <w:t xml:space="preserve">TODO</w:t>
      </w:r>
      <w:r>
        <w:rPr>
          <w:rStyle w:val="CommentTok"/>
        </w:rPr>
        <w:t xml:space="preserve">: Invoke Claude on Bedrock with the prompt</w:t>
      </w:r>
      <w:r>
        <w:br/>
      </w:r>
      <w:r>
        <w:rPr>
          <w:rStyle w:val="NormalTok"/>
        </w:rPr>
        <w:t xml:space="preserve">    </w:t>
      </w:r>
      <w:r>
        <w:rPr>
          <w:rStyle w:val="CommentTok"/>
        </w:rPr>
        <w:t xml:space="preserve"># Expected output: answer text with citations</w:t>
      </w:r>
      <w:r>
        <w:br/>
      </w:r>
      <w:r>
        <w:rPr>
          <w:rStyle w:val="NormalTok"/>
        </w:rPr>
        <w:t xml:space="preserve">    </w:t>
      </w:r>
      <w:r>
        <w:rPr>
          <w:rStyle w:val="ControlFlowTok"/>
        </w:rPr>
        <w:t xml:space="preserve">pass</w:t>
      </w:r>
      <w:r>
        <w:br/>
      </w:r>
      <w:r>
        <w:br/>
      </w:r>
      <w:r>
        <w:rPr>
          <w:rStyle w:val="CommentTok"/>
        </w:rPr>
        <w:t xml:space="preserve"># Test</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query </w:t>
      </w:r>
      <w:r>
        <w:rPr>
          <w:rStyle w:val="OperatorTok"/>
        </w:rPr>
        <w:t xml:space="preserve">=</w:t>
      </w:r>
      <w:r>
        <w:rPr>
          <w:rStyle w:val="NormalTok"/>
        </w:rPr>
        <w:t xml:space="preserve"> </w:t>
      </w:r>
      <w:r>
        <w:rPr>
          <w:rStyle w:val="StringTok"/>
        </w:rPr>
        <w:t xml:space="preserve">"What are common assessment pitfalls in evaluating system design?"</w:t>
      </w:r>
      <w:r>
        <w:br/>
      </w:r>
      <w:r>
        <w:rPr>
          <w:rStyle w:val="NormalTok"/>
        </w:rPr>
        <w:t xml:space="preserve">    answer </w:t>
      </w:r>
      <w:r>
        <w:rPr>
          <w:rStyle w:val="OperatorTok"/>
        </w:rPr>
        <w:t xml:space="preserve">=</w:t>
      </w:r>
      <w:r>
        <w:rPr>
          <w:rStyle w:val="NormalTok"/>
        </w:rPr>
        <w:t xml:space="preserve"> answer_question(query)</w:t>
      </w:r>
      <w:r>
        <w:br/>
      </w:r>
      <w:r>
        <w:rPr>
          <w:rStyle w:val="NormalTok"/>
        </w:rPr>
        <w:t xml:space="preserve">    </w:t>
      </w:r>
      <w:r>
        <w:rPr>
          <w:rStyle w:val="BuiltInTok"/>
        </w:rPr>
        <w:t xml:space="preserve">print</w:t>
      </w:r>
      <w:r>
        <w:rPr>
          <w:rStyle w:val="NormalTok"/>
        </w:rPr>
        <w:t xml:space="preserve">(</w:t>
      </w:r>
      <w:r>
        <w:rPr>
          <w:rStyle w:val="SpecialStringTok"/>
        </w:rPr>
        <w:t xml:space="preserve">f"Answer:</w:t>
      </w:r>
      <w:r>
        <w:rPr>
          <w:rStyle w:val="CharTok"/>
        </w:rPr>
        <w:t xml:space="preserve">\n</w:t>
      </w:r>
      <w:r>
        <w:rPr>
          <w:rStyle w:val="SpecialCharTok"/>
        </w:rPr>
        <w:t xml:space="preserve">{</w:t>
      </w:r>
      <w:r>
        <w:rPr>
          <w:rStyle w:val="NormalTok"/>
        </w:rPr>
        <w:t xml:space="preserve">answer</w:t>
      </w:r>
      <w:r>
        <w:rPr>
          <w:rStyle w:val="SpecialCharTok"/>
        </w:rPr>
        <w:t xml:space="preserve">}</w:t>
      </w:r>
      <w:r>
        <w:rPr>
          <w:rStyle w:val="SpecialStringTok"/>
        </w:rPr>
        <w:t xml:space="preserve">"</w:t>
      </w:r>
      <w:r>
        <w:rPr>
          <w:rStyle w:val="NormalTok"/>
        </w:rPr>
        <w:t xml:space="preserve">)</w:t>
      </w:r>
    </w:p>
    <w:p>
      <w:pPr>
        <w:pStyle w:val="FirstParagraph"/>
      </w:pPr>
      <w:r>
        <w:t xml:space="preserve">Fill in the two TODO sections with AWS API calls.</w:t>
      </w:r>
    </w:p>
    <w:p>
      <w:pPr>
        <w:pStyle w:val="BodyText"/>
      </w:pPr>
      <w:r>
        <w:rPr>
          <w:b/>
        </w:rPr>
        <w:t xml:space="preserve">answer_key:</w:t>
      </w:r>
    </w:p>
    <w:p>
      <w:pPr>
        <w:pStyle w:val="SourceCode"/>
      </w:pPr>
      <w:r>
        <w:rPr>
          <w:rStyle w:val="ImportTok"/>
        </w:rPr>
        <w:t xml:space="preserve">import</w:t>
      </w:r>
      <w:r>
        <w:rPr>
          <w:rStyle w:val="NormalTok"/>
        </w:rPr>
        <w:t xml:space="preserve"> json</w:t>
      </w:r>
      <w:r>
        <w:br/>
      </w:r>
      <w:r>
        <w:rPr>
          <w:rStyle w:val="ImportTok"/>
        </w:rPr>
        <w:t xml:space="preserve">import</w:t>
      </w:r>
      <w:r>
        <w:rPr>
          <w:rStyle w:val="NormalTok"/>
        </w:rPr>
        <w:t xml:space="preserve"> boto3</w:t>
      </w:r>
      <w:r>
        <w:br/>
      </w:r>
      <w:r>
        <w:rPr>
          <w:rStyle w:val="ImportTok"/>
        </w:rPr>
        <w:t xml:space="preserve">from</w:t>
      </w:r>
      <w:r>
        <w:rPr>
          <w:rStyle w:val="NormalTok"/>
        </w:rPr>
        <w:t xml:space="preserve"> botocore.exceptions </w:t>
      </w:r>
      <w:r>
        <w:rPr>
          <w:rStyle w:val="ImportTok"/>
        </w:rPr>
        <w:t xml:space="preserve">import</w:t>
      </w:r>
      <w:r>
        <w:rPr>
          <w:rStyle w:val="NormalTok"/>
        </w:rPr>
        <w:t xml:space="preserve"> ClientError</w:t>
      </w:r>
      <w:r>
        <w:br/>
      </w:r>
      <w:r>
        <w:br/>
      </w:r>
      <w:r>
        <w:rPr>
          <w:rStyle w:val="NormalTok"/>
        </w:rPr>
        <w:t xml:space="preserve">bedrock_client </w:t>
      </w:r>
      <w:r>
        <w:rPr>
          <w:rStyle w:val="OperatorTok"/>
        </w:rPr>
        <w:t xml:space="preserve">=</w:t>
      </w:r>
      <w:r>
        <w:rPr>
          <w:rStyle w:val="NormalTok"/>
        </w:rPr>
        <w:t xml:space="preserve"> boto3.client(</w:t>
      </w:r>
      <w:r>
        <w:rPr>
          <w:rStyle w:val="StringTok"/>
        </w:rPr>
        <w:t xml:space="preserve">'bedrock-agent-runtime'</w:t>
      </w:r>
      <w:r>
        <w:rPr>
          <w:rStyle w:val="NormalTok"/>
        </w:rPr>
        <w:t xml:space="preserve">, region_name</w:t>
      </w:r>
      <w:r>
        <w:rPr>
          <w:rStyle w:val="OperatorTok"/>
        </w:rPr>
        <w:t xml:space="preserve">=</w:t>
      </w:r>
      <w:r>
        <w:rPr>
          <w:rStyle w:val="StringTok"/>
        </w:rPr>
        <w:t xml:space="preserve">'us-east-1'</w:t>
      </w:r>
      <w:r>
        <w:rPr>
          <w:rStyle w:val="NormalTok"/>
        </w:rPr>
        <w:t xml:space="preserve">)</w:t>
      </w:r>
      <w:r>
        <w:br/>
      </w:r>
      <w:r>
        <w:rPr>
          <w:rStyle w:val="NormalTok"/>
        </w:rPr>
        <w:t xml:space="preserve">bedrock_runtime </w:t>
      </w:r>
      <w:r>
        <w:rPr>
          <w:rStyle w:val="OperatorTok"/>
        </w:rPr>
        <w:t xml:space="preserve">=</w:t>
      </w:r>
      <w:r>
        <w:rPr>
          <w:rStyle w:val="NormalTok"/>
        </w:rPr>
        <w:t xml:space="preserve"> boto3.client(</w:t>
      </w:r>
      <w:r>
        <w:rPr>
          <w:rStyle w:val="StringTok"/>
        </w:rPr>
        <w:t xml:space="preserve">'bedrock-runtime'</w:t>
      </w:r>
      <w:r>
        <w:rPr>
          <w:rStyle w:val="NormalTok"/>
        </w:rPr>
        <w:t xml:space="preserve">, region_name</w:t>
      </w:r>
      <w:r>
        <w:rPr>
          <w:rStyle w:val="OperatorTok"/>
        </w:rPr>
        <w:t xml:space="preserve">=</w:t>
      </w:r>
      <w:r>
        <w:rPr>
          <w:rStyle w:val="StringTok"/>
        </w:rPr>
        <w:t xml:space="preserve">'us-east-1'</w:t>
      </w:r>
      <w:r>
        <w:rPr>
          <w:rStyle w:val="NormalTok"/>
        </w:rPr>
        <w:t xml:space="preserve">)</w:t>
      </w:r>
      <w:r>
        <w:br/>
      </w:r>
      <w:r>
        <w:br/>
      </w:r>
      <w:r>
        <w:rPr>
          <w:rStyle w:val="NormalTok"/>
        </w:rPr>
        <w:t xml:space="preserve">knowledge_base_id </w:t>
      </w:r>
      <w:r>
        <w:rPr>
          <w:rStyle w:val="OperatorTok"/>
        </w:rPr>
        <w:t xml:space="preserve">=</w:t>
      </w:r>
      <w:r>
        <w:rPr>
          <w:rStyle w:val="NormalTok"/>
        </w:rPr>
        <w:t xml:space="preserve"> </w:t>
      </w:r>
      <w:r>
        <w:rPr>
          <w:rStyle w:val="StringTok"/>
        </w:rPr>
        <w:t xml:space="preserve">"qorium-kb-001"</w:t>
      </w:r>
      <w:r>
        <w:br/>
      </w:r>
      <w:r>
        <w:br/>
      </w:r>
      <w:r>
        <w:rPr>
          <w:rStyle w:val="KeywordTok"/>
        </w:rPr>
        <w:t xml:space="preserve">def</w:t>
      </w:r>
      <w:r>
        <w:rPr>
          <w:rStyle w:val="NormalTok"/>
        </w:rPr>
        <w:t xml:space="preserve"> retrieve_context(query_text, max_results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"""Retrieve top-K documents from Knowledge Base using RetrieveAndGenerate."""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Use Bedrock Agent Runtime to query Knowledge Base</w:t>
      </w:r>
      <w:r>
        <w:br/>
      </w:r>
      <w:r>
        <w:rPr>
          <w:rStyle w:val="NormalTok"/>
        </w:rPr>
        <w:t xml:space="preserve">        response </w:t>
      </w:r>
      <w:r>
        <w:rPr>
          <w:rStyle w:val="OperatorTok"/>
        </w:rPr>
        <w:t xml:space="preserve">=</w:t>
      </w:r>
      <w:r>
        <w:rPr>
          <w:rStyle w:val="NormalTok"/>
        </w:rPr>
        <w:t xml:space="preserve"> bedrock_client.retrieve(</w:t>
      </w:r>
      <w:r>
        <w:br/>
      </w:r>
      <w:r>
        <w:rPr>
          <w:rStyle w:val="NormalTok"/>
        </w:rPr>
        <w:t xml:space="preserve">            knowledgeBaseId</w:t>
      </w:r>
      <w:r>
        <w:rPr>
          <w:rStyle w:val="OperatorTok"/>
        </w:rPr>
        <w:t xml:space="preserve">=</w:t>
      </w:r>
      <w:r>
        <w:rPr>
          <w:rStyle w:val="NormalTok"/>
        </w:rPr>
        <w:t xml:space="preserve">knowledge_base_id,</w:t>
      </w:r>
      <w:r>
        <w:br/>
      </w:r>
      <w:r>
        <w:rPr>
          <w:rStyle w:val="NormalTok"/>
        </w:rPr>
        <w:t xml:space="preserve">            retrievalQuery</w:t>
      </w:r>
      <w:r>
        <w:rPr>
          <w:rStyle w:val="OperatorTok"/>
        </w:rPr>
        <w:t xml:space="preserve">=</w:t>
      </w:r>
      <w:r>
        <w:rPr>
          <w:rStyle w:val="NormalTok"/>
        </w:rPr>
        <w:t xml:space="preserve">{</w:t>
      </w:r>
      <w:r>
        <w:br/>
      </w:r>
      <w:r>
        <w:rPr>
          <w:rStyle w:val="NormalTok"/>
        </w:rPr>
        <w:t xml:space="preserve">                </w:t>
      </w:r>
      <w:r>
        <w:rPr>
          <w:rStyle w:val="StringTok"/>
        </w:rPr>
        <w:t xml:space="preserve">'text'</w:t>
      </w:r>
      <w:r>
        <w:rPr>
          <w:rStyle w:val="NormalTok"/>
        </w:rPr>
        <w:t xml:space="preserve">: query_text</w:t>
      </w:r>
      <w:r>
        <w:br/>
      </w:r>
      <w:r>
        <w:rPr>
          <w:rStyle w:val="NormalTok"/>
        </w:rPr>
        <w:t xml:space="preserve">            },</w:t>
      </w:r>
      <w:r>
        <w:br/>
      </w:r>
      <w:r>
        <w:rPr>
          <w:rStyle w:val="NormalTok"/>
        </w:rPr>
        <w:t xml:space="preserve">            retrievalConfiguration</w:t>
      </w:r>
      <w:r>
        <w:rPr>
          <w:rStyle w:val="OperatorTok"/>
        </w:rPr>
        <w:t xml:space="preserve">=</w:t>
      </w:r>
      <w:r>
        <w:rPr>
          <w:rStyle w:val="NormalTok"/>
        </w:rPr>
        <w:t xml:space="preserve">{</w:t>
      </w:r>
      <w:r>
        <w:br/>
      </w:r>
      <w:r>
        <w:rPr>
          <w:rStyle w:val="NormalTok"/>
        </w:rPr>
        <w:t xml:space="preserve">                </w:t>
      </w:r>
      <w:r>
        <w:rPr>
          <w:rStyle w:val="StringTok"/>
        </w:rPr>
        <w:t xml:space="preserve">'vectorSearchConfiguration'</w:t>
      </w:r>
      <w:r>
        <w:rPr>
          <w:rStyle w:val="NormalTok"/>
        </w:rPr>
        <w:t xml:space="preserve">: {</w:t>
      </w:r>
      <w:r>
        <w:br/>
      </w:r>
      <w:r>
        <w:rPr>
          <w:rStyle w:val="NormalTok"/>
        </w:rPr>
        <w:t xml:space="preserve">                    </w:t>
      </w:r>
      <w:r>
        <w:rPr>
          <w:rStyle w:val="StringTok"/>
        </w:rPr>
        <w:t xml:space="preserve">'numberOfResults'</w:t>
      </w:r>
      <w:r>
        <w:rPr>
          <w:rStyle w:val="NormalTok"/>
        </w:rPr>
        <w:t xml:space="preserve">: max_results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Extract retrieved documents</w:t>
      </w:r>
      <w:r>
        <w:br/>
      </w:r>
      <w:r>
        <w:rPr>
          <w:rStyle w:val="NormalTok"/>
        </w:rPr>
        <w:t xml:space="preserve">        retrieved_docs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response.get(</w:t>
      </w:r>
      <w:r>
        <w:rPr>
          <w:rStyle w:val="StringTok"/>
        </w:rPr>
        <w:t xml:space="preserve">'retrievalResults'</w:t>
      </w:r>
      <w:r>
        <w:rPr>
          <w:rStyle w:val="NormalTok"/>
        </w:rPr>
        <w:t xml:space="preserve">, []):</w:t>
      </w:r>
      <w:r>
        <w:br/>
      </w:r>
      <w:r>
        <w:rPr>
          <w:rStyle w:val="NormalTok"/>
        </w:rPr>
        <w:t xml:space="preserve">            retrieved_docs.append({</w:t>
      </w:r>
      <w:r>
        <w:br/>
      </w:r>
      <w:r>
        <w:rPr>
          <w:rStyle w:val="NormalTok"/>
        </w:rPr>
        <w:t xml:space="preserve">                </w:t>
      </w:r>
      <w:r>
        <w:rPr>
          <w:rStyle w:val="StringTok"/>
        </w:rPr>
        <w:t xml:space="preserve">'id'</w:t>
      </w:r>
      <w:r>
        <w:rPr>
          <w:rStyle w:val="NormalTok"/>
        </w:rPr>
        <w:t xml:space="preserve">: result.get(</w:t>
      </w:r>
      <w:r>
        <w:rPr>
          <w:rStyle w:val="StringTok"/>
        </w:rPr>
        <w:t xml:space="preserve">'metadata'</w:t>
      </w:r>
      <w:r>
        <w:rPr>
          <w:rStyle w:val="NormalTok"/>
        </w:rPr>
        <w:t xml:space="preserve">, {}).get(</w:t>
      </w:r>
      <w:r>
        <w:rPr>
          <w:rStyle w:val="StringTok"/>
        </w:rPr>
        <w:t xml:space="preserve">'source'</w:t>
      </w:r>
      <w:r>
        <w:rPr>
          <w:rStyle w:val="NormalTok"/>
        </w:rPr>
        <w:t xml:space="preserve">),</w:t>
      </w:r>
      <w:r>
        <w:br/>
      </w:r>
      <w:r>
        <w:rPr>
          <w:rStyle w:val="NormalTok"/>
        </w:rPr>
        <w:t xml:space="preserve">                </w:t>
      </w:r>
      <w:r>
        <w:rPr>
          <w:rStyle w:val="StringTok"/>
        </w:rPr>
        <w:t xml:space="preserve">'content'</w:t>
      </w:r>
      <w:r>
        <w:rPr>
          <w:rStyle w:val="NormalTok"/>
        </w:rPr>
        <w:t xml:space="preserve">: result.get(</w:t>
      </w:r>
      <w:r>
        <w:rPr>
          <w:rStyle w:val="StringTok"/>
        </w:rPr>
        <w:t xml:space="preserve">'content'</w:t>
      </w:r>
      <w:r>
        <w:rPr>
          <w:rStyle w:val="NormalTok"/>
        </w:rPr>
        <w:t xml:space="preserve">, {}).get(</w:t>
      </w:r>
      <w:r>
        <w:rPr>
          <w:rStyle w:val="StringTok"/>
        </w:rPr>
        <w:t xml:space="preserve">'text'</w:t>
      </w:r>
      <w:r>
        <w:rPr>
          <w:rStyle w:val="NormalTok"/>
        </w:rPr>
        <w:t xml:space="preserve">),</w:t>
      </w:r>
      <w:r>
        <w:br/>
      </w:r>
      <w:r>
        <w:rPr>
          <w:rStyle w:val="NormalTok"/>
        </w:rPr>
        <w:t xml:space="preserve">                </w:t>
      </w:r>
      <w:r>
        <w:rPr>
          <w:rStyle w:val="StringTok"/>
        </w:rPr>
        <w:t xml:space="preserve">'score'</w:t>
      </w:r>
      <w:r>
        <w:rPr>
          <w:rStyle w:val="NormalTok"/>
        </w:rPr>
        <w:t xml:space="preserve">: result.get(</w:t>
      </w:r>
      <w:r>
        <w:rPr>
          <w:rStyle w:val="StringTok"/>
        </w:rPr>
        <w:t xml:space="preserve">'score'</w:t>
      </w:r>
      <w:r>
        <w:rPr>
          <w:rStyle w:val="NormalTok"/>
        </w:rPr>
        <w:t xml:space="preserve">)  </w:t>
      </w:r>
      <w:r>
        <w:rPr>
          <w:rStyle w:val="CommentTok"/>
        </w:rPr>
        <w:t xml:space="preserve"># relevance score</w:t>
      </w:r>
      <w:r>
        <w:br/>
      </w:r>
      <w:r>
        <w:rPr>
          <w:rStyle w:val="NormalTok"/>
        </w:rPr>
        <w:t xml:space="preserve">            })</w:t>
      </w:r>
      <w:r>
        <w:br/>
      </w:r>
      <w:r>
        <w:rPr>
          <w:rStyle w:val="NormalTok"/>
        </w:rPr>
        <w:t xml:space="preserve">        </w:t>
      </w:r>
      <w:r>
        <w:rPr>
          <w:rStyle w:val="ControlFlowTok"/>
        </w:rPr>
        <w:t xml:space="preserve">return</w:t>
      </w:r>
      <w:r>
        <w:rPr>
          <w:rStyle w:val="NormalTok"/>
        </w:rPr>
        <w:t xml:space="preserve"> retrieved_docs</w:t>
      </w:r>
      <w:r>
        <w:br/>
      </w:r>
      <w:r>
        <w:rPr>
          <w:rStyle w:val="NormalTok"/>
        </w:rPr>
        <w:t xml:space="preserve">    </w:t>
      </w:r>
      <w:r>
        <w:br/>
      </w:r>
      <w:r>
        <w:rPr>
          <w:rStyle w:val="NormalTok"/>
        </w:rPr>
        <w:t xml:space="preserve">    </w:t>
      </w:r>
      <w:r>
        <w:rPr>
          <w:rStyle w:val="ControlFlowTok"/>
        </w:rPr>
        <w:t xml:space="preserve">except</w:t>
      </w:r>
      <w:r>
        <w:rPr>
          <w:rStyle w:val="NormalTok"/>
        </w:rPr>
        <w:t xml:space="preserve"> ClientError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retrieving from Knowledge Base: </w:t>
      </w:r>
      <w:r>
        <w:rPr>
          <w:rStyle w:val="SpecialCharTok"/>
        </w:rPr>
        <w:t xml:space="preserve">{e}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br/>
      </w:r>
      <w:r>
        <w:rPr>
          <w:rStyle w:val="KeywordTok"/>
        </w:rPr>
        <w:t xml:space="preserve">def</w:t>
      </w:r>
      <w:r>
        <w:rPr>
          <w:rStyle w:val="NormalTok"/>
        </w:rPr>
        <w:t xml:space="preserve"> answer_question(user_query):</w:t>
      </w:r>
      <w:r>
        <w:br/>
      </w:r>
      <w:r>
        <w:rPr>
          <w:rStyle w:val="NormalTok"/>
        </w:rPr>
        <w:t xml:space="preserve">    </w:t>
      </w:r>
      <w:r>
        <w:rPr>
          <w:rStyle w:val="CommentTok"/>
        </w:rPr>
        <w:t xml:space="preserve">"""Generate answer using Claude with RAG context."""</w:t>
      </w:r>
      <w:r>
        <w:br/>
      </w:r>
      <w:r>
        <w:rPr>
          <w:rStyle w:val="NormalTok"/>
        </w:rPr>
        <w:t xml:space="preserve">    context_docs </w:t>
      </w:r>
      <w:r>
        <w:rPr>
          <w:rStyle w:val="OperatorTok"/>
        </w:rPr>
        <w:t xml:space="preserve">=</w:t>
      </w:r>
      <w:r>
        <w:rPr>
          <w:rStyle w:val="NormalTok"/>
        </w:rPr>
        <w:t xml:space="preserve"> retrieve_context(user_query)</w:t>
      </w:r>
      <w:r>
        <w:br/>
      </w:r>
      <w:r>
        <w:rPr>
          <w:rStyle w:val="NormalTok"/>
        </w:rPr>
        <w:t xml:space="preserve">    </w:t>
      </w:r>
      <w:r>
        <w:br/>
      </w:r>
      <w:r>
        <w:rPr>
          <w:rStyle w:val="NormalTok"/>
        </w:rPr>
        <w:t xml:space="preserve">    </w:t>
      </w:r>
      <w:r>
        <w:rPr>
          <w:rStyle w:val="CommentTok"/>
        </w:rPr>
        <w:t xml:space="preserve"># Format context with citations</w:t>
      </w:r>
      <w:r>
        <w:br/>
      </w:r>
      <w:r>
        <w:rPr>
          <w:rStyle w:val="NormalTok"/>
        </w:rPr>
        <w:t xml:space="preserve">    context_str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for</w:t>
      </w:r>
      <w:r>
        <w:rPr>
          <w:rStyle w:val="NormalTok"/>
        </w:rPr>
        <w:t xml:space="preserve"> i, doc </w:t>
      </w:r>
      <w:r>
        <w:rPr>
          <w:rStyle w:val="KeywordTok"/>
        </w:rPr>
        <w:t xml:space="preserve">in</w:t>
      </w:r>
      <w:r>
        <w:rPr>
          <w:rStyle w:val="NormalTok"/>
        </w:rPr>
        <w:t xml:space="preserve"> </w:t>
      </w:r>
      <w:r>
        <w:rPr>
          <w:rStyle w:val="BuiltInTok"/>
        </w:rPr>
        <w:t xml:space="preserve">enumerate</w:t>
      </w:r>
      <w:r>
        <w:rPr>
          <w:rStyle w:val="NormalTok"/>
        </w:rPr>
        <w:t xml:space="preserve">(context_docs, </w:t>
      </w:r>
      <w:r>
        <w:rPr>
          <w:rStyle w:val="DecValTok"/>
        </w:rPr>
        <w:t xml:space="preserve">1</w:t>
      </w:r>
      <w:r>
        <w:rPr>
          <w:rStyle w:val="NormalTok"/>
        </w:rPr>
        <w:t xml:space="preserve">):</w:t>
      </w:r>
      <w:r>
        <w:br/>
      </w:r>
      <w:r>
        <w:rPr>
          <w:rStyle w:val="NormalTok"/>
        </w:rPr>
        <w:t xml:space="preserve">        context_str </w:t>
      </w:r>
      <w:r>
        <w:rPr>
          <w:rStyle w:val="OperatorTok"/>
        </w:rPr>
        <w:t xml:space="preserve">+=</w:t>
      </w:r>
      <w:r>
        <w:rPr>
          <w:rStyle w:val="NormalTok"/>
        </w:rPr>
        <w:t xml:space="preserve"> </w:t>
      </w:r>
      <w:r>
        <w:rPr>
          <w:rStyle w:val="SpecialStringTok"/>
        </w:rPr>
        <w:t xml:space="preserve">f"</w:t>
      </w:r>
      <w:r>
        <w:rPr>
          <w:rStyle w:val="CharTok"/>
        </w:rPr>
        <w:t xml:space="preserve">\n</w:t>
      </w:r>
      <w:r>
        <w:rPr>
          <w:rStyle w:val="SpecialStringTok"/>
        </w:rPr>
        <w:t xml:space="preserve">[Doc </w:t>
      </w:r>
      <w:r>
        <w:rPr>
          <w:rStyle w:val="SpecialCharTok"/>
        </w:rPr>
        <w:t xml:space="preserve">{i}</w:t>
      </w:r>
      <w:r>
        <w:rPr>
          <w:rStyle w:val="SpecialStringTok"/>
        </w:rPr>
        <w:t xml:space="preserve">] (Source: </w:t>
      </w:r>
      <w:r>
        <w:rPr>
          <w:rStyle w:val="SpecialCharTok"/>
        </w:rPr>
        <w:t xml:space="preserve">{</w:t>
      </w:r>
      <w:r>
        <w:rPr>
          <w:rStyle w:val="NormalTok"/>
        </w:rPr>
        <w:t xml:space="preserve">doc[</w:t>
      </w:r>
      <w:r>
        <w:rPr>
          <w:rStyle w:val="StringTok"/>
        </w:rPr>
        <w:t xml:space="preserve">'id'</w:t>
      </w:r>
      <w:r>
        <w:rPr>
          <w:rStyle w:val="NormalTok"/>
        </w:rPr>
        <w:t xml:space="preserve">]</w:t>
      </w:r>
      <w:r>
        <w:rPr>
          <w:rStyle w:val="SpecialCharTok"/>
        </w:rPr>
        <w:t xml:space="preserve">}</w:t>
      </w:r>
      <w:r>
        <w:rPr>
          <w:rStyle w:val="SpecialStringTok"/>
        </w:rPr>
        <w:t xml:space="preserve">, Relevance: </w:t>
      </w:r>
      <w:r>
        <w:rPr>
          <w:rStyle w:val="SpecialCharTok"/>
        </w:rPr>
        <w:t xml:space="preserve">{</w:t>
      </w:r>
      <w:r>
        <w:rPr>
          <w:rStyle w:val="NormalTok"/>
        </w:rPr>
        <w:t xml:space="preserve">doc[</w:t>
      </w:r>
      <w:r>
        <w:rPr>
          <w:rStyle w:val="StringTok"/>
        </w:rPr>
        <w:t xml:space="preserve">'score'</w:t>
      </w:r>
      <w:r>
        <w:rPr>
          <w:rStyle w:val="NormalTok"/>
        </w:rPr>
        <w:t xml:space="preserve">]</w:t>
      </w:r>
      <w:r>
        <w:rPr>
          <w:rStyle w:val="SpecialCharTok"/>
        </w:rPr>
        <w:t xml:space="preserve">:.2f}</w:t>
      </w:r>
      <w:r>
        <w:rPr>
          <w:rStyle w:val="SpecialStringTok"/>
        </w:rPr>
        <w:t xml:space="preserve">)</w:t>
      </w:r>
      <w:r>
        <w:rPr>
          <w:rStyle w:val="CharTok"/>
        </w:rPr>
        <w:t xml:space="preserve">\n</w:t>
      </w:r>
      <w:r>
        <w:rPr>
          <w:rStyle w:val="SpecialCharTok"/>
        </w:rPr>
        <w:t xml:space="preserve">{</w:t>
      </w:r>
      <w:r>
        <w:rPr>
          <w:rStyle w:val="NormalTok"/>
        </w:rPr>
        <w:t xml:space="preserve">doc[</w:t>
      </w:r>
      <w:r>
        <w:rPr>
          <w:rStyle w:val="StringTok"/>
        </w:rPr>
        <w:t xml:space="preserve">'content'</w:t>
      </w:r>
      <w:r>
        <w:rPr>
          <w:rStyle w:val="NormalTok"/>
        </w:rPr>
        <w:t xml:space="preserve">][:</w:t>
      </w:r>
      <w:r>
        <w:rPr>
          <w:rStyle w:val="DecValTok"/>
        </w:rPr>
        <w:t xml:space="preserve">500</w:t>
      </w:r>
      <w:r>
        <w:rPr>
          <w:rStyle w:val="NormalTok"/>
        </w:rPr>
        <w:t xml:space="preserve">]</w:t>
      </w:r>
      <w:r>
        <w:rPr>
          <w:rStyle w:val="SpecialCharTok"/>
        </w:rPr>
        <w:t xml:space="preserve">}</w:t>
      </w:r>
      <w:r>
        <w:rPr>
          <w:rStyle w:val="SpecialStringTok"/>
        </w:rPr>
        <w:t xml:space="preserve">...</w:t>
      </w:r>
      <w:r>
        <w:rPr>
          <w:rStyle w:val="CharTok"/>
        </w:rPr>
        <w:t xml:space="preserve">\n</w:t>
      </w:r>
      <w:r>
        <w:rPr>
          <w:rStyle w:val="SpecialStringTok"/>
        </w:rPr>
        <w:t xml:space="preserve">"</w:t>
      </w:r>
      <w:r>
        <w:br/>
      </w:r>
      <w:r>
        <w:rPr>
          <w:rStyle w:val="NormalTok"/>
        </w:rPr>
        <w:t xml:space="preserve">    </w:t>
      </w:r>
      <w:r>
        <w:br/>
      </w:r>
      <w:r>
        <w:rPr>
          <w:rStyle w:val="NormalTok"/>
        </w:rPr>
        <w:t xml:space="preserve">    prompt </w:t>
      </w:r>
      <w:r>
        <w:rPr>
          <w:rStyle w:val="OperatorTok"/>
        </w:rPr>
        <w:t xml:space="preserve">=</w:t>
      </w:r>
      <w:r>
        <w:rPr>
          <w:rStyle w:val="NormalTok"/>
        </w:rPr>
        <w:t xml:space="preserve"> </w:t>
      </w:r>
      <w:r>
        <w:rPr>
          <w:rStyle w:val="SpecialStringTok"/>
        </w:rPr>
        <w:t xml:space="preserve">f"""You are a QOrium assessment expert. Answer the following question using the provided context.</w:t>
      </w:r>
      <w:r>
        <w:br/>
      </w:r>
      <w:r>
        <w:br/>
      </w:r>
      <w:r>
        <w:rPr>
          <w:rStyle w:val="SpecialStringTok"/>
        </w:rPr>
        <w:t xml:space="preserve">User Question: </w:t>
      </w:r>
      <w:r>
        <w:rPr>
          <w:rStyle w:val="SpecialCharTok"/>
        </w:rPr>
        <w:t xml:space="preserve">{</w:t>
      </w:r>
      <w:r>
        <w:rPr>
          <w:rStyle w:val="NormalTok"/>
        </w:rPr>
        <w:t xml:space="preserve">user_query</w:t>
      </w:r>
      <w:r>
        <w:rPr>
          <w:rStyle w:val="SpecialCharTok"/>
        </w:rPr>
        <w:t xml:space="preserve">}</w:t>
      </w:r>
      <w:r>
        <w:br/>
      </w:r>
      <w:r>
        <w:br/>
      </w:r>
      <w:r>
        <w:rPr>
          <w:rStyle w:val="SpecialStringTok"/>
        </w:rPr>
        <w:t xml:space="preserve">Context (from QOrium question bank):</w:t>
      </w:r>
      <w:r>
        <w:br/>
      </w:r>
      <w:r>
        <w:rPr>
          <w:rStyle w:val="SpecialCharTok"/>
        </w:rPr>
        <w:t xml:space="preserve">{</w:t>
      </w:r>
      <w:r>
        <w:rPr>
          <w:rStyle w:val="NormalTok"/>
        </w:rPr>
        <w:t xml:space="preserve">context_str</w:t>
      </w:r>
      <w:r>
        <w:rPr>
          <w:rStyle w:val="SpecialCharTok"/>
        </w:rPr>
        <w:t xml:space="preserve">}</w:t>
      </w:r>
      <w:r>
        <w:br/>
      </w:r>
      <w:r>
        <w:br/>
      </w:r>
      <w:r>
        <w:rPr>
          <w:rStyle w:val="SpecialStringTok"/>
        </w:rPr>
        <w:t xml:space="preserve">Provide a detailed answer and cite the source documents (include document IDs) like [Doc 1], [Doc 2], etc."""</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Invoke Claude 3 on Bedrock</w:t>
      </w:r>
      <w:r>
        <w:br/>
      </w:r>
      <w:r>
        <w:rPr>
          <w:rStyle w:val="NormalTok"/>
        </w:rPr>
        <w:t xml:space="preserve">        response </w:t>
      </w:r>
      <w:r>
        <w:rPr>
          <w:rStyle w:val="OperatorTok"/>
        </w:rPr>
        <w:t xml:space="preserve">=</w:t>
      </w:r>
      <w:r>
        <w:rPr>
          <w:rStyle w:val="NormalTok"/>
        </w:rPr>
        <w:t xml:space="preserve"> bedrock_runtime.invoke_model(</w:t>
      </w:r>
      <w:r>
        <w:br/>
      </w:r>
      <w:r>
        <w:rPr>
          <w:rStyle w:val="NormalTok"/>
        </w:rPr>
        <w:t xml:space="preserve">            modelId</w:t>
      </w:r>
      <w:r>
        <w:rPr>
          <w:rStyle w:val="OperatorTok"/>
        </w:rPr>
        <w:t xml:space="preserve">=</w:t>
      </w:r>
      <w:r>
        <w:rPr>
          <w:rStyle w:val="StringTok"/>
        </w:rPr>
        <w:t xml:space="preserve">'anthropic.claude-3-sonnet-20240229-v1:0'</w:t>
      </w:r>
      <w:r>
        <w:rPr>
          <w:rStyle w:val="NormalTok"/>
        </w:rPr>
        <w:t xml:space="preserve">,</w:t>
      </w:r>
      <w:r>
        <w:br/>
      </w:r>
      <w:r>
        <w:rPr>
          <w:rStyle w:val="NormalTok"/>
        </w:rPr>
        <w:t xml:space="preserve">            contentType</w:t>
      </w:r>
      <w:r>
        <w:rPr>
          <w:rStyle w:val="OperatorTok"/>
        </w:rPr>
        <w:t xml:space="preserve">=</w:t>
      </w:r>
      <w:r>
        <w:rPr>
          <w:rStyle w:val="StringTok"/>
        </w:rPr>
        <w:t xml:space="preserve">'application/json'</w:t>
      </w:r>
      <w:r>
        <w:rPr>
          <w:rStyle w:val="NormalTok"/>
        </w:rPr>
        <w:t xml:space="preserve">,</w:t>
      </w:r>
      <w:r>
        <w:br/>
      </w:r>
      <w:r>
        <w:rPr>
          <w:rStyle w:val="NormalTok"/>
        </w:rPr>
        <w:t xml:space="preserve">            accept</w:t>
      </w:r>
      <w:r>
        <w:rPr>
          <w:rStyle w:val="OperatorTok"/>
        </w:rPr>
        <w:t xml:space="preserve">=</w:t>
      </w:r>
      <w:r>
        <w:rPr>
          <w:rStyle w:val="StringTok"/>
        </w:rPr>
        <w:t xml:space="preserve">'application/json'</w:t>
      </w:r>
      <w:r>
        <w:rPr>
          <w:rStyle w:val="NormalTok"/>
        </w:rPr>
        <w:t xml:space="preserve">,</w:t>
      </w:r>
      <w:r>
        <w:br/>
      </w:r>
      <w:r>
        <w:rPr>
          <w:rStyle w:val="NormalTok"/>
        </w:rPr>
        <w:t xml:space="preserve">            body</w:t>
      </w:r>
      <w:r>
        <w:rPr>
          <w:rStyle w:val="OperatorTok"/>
        </w:rPr>
        <w:t xml:space="preserve">=</w:t>
      </w:r>
      <w:r>
        <w:rPr>
          <w:rStyle w:val="NormalTok"/>
        </w:rPr>
        <w:t xml:space="preserve">json.dumps({</w:t>
      </w:r>
      <w:r>
        <w:br/>
      </w:r>
      <w:r>
        <w:rPr>
          <w:rStyle w:val="NormalTok"/>
        </w:rPr>
        <w:t xml:space="preserve">                </w:t>
      </w:r>
      <w:r>
        <w:rPr>
          <w:rStyle w:val="StringTok"/>
        </w:rPr>
        <w:t xml:space="preserve">'anthropic_version'</w:t>
      </w:r>
      <w:r>
        <w:rPr>
          <w:rStyle w:val="NormalTok"/>
        </w:rPr>
        <w:t xml:space="preserve">: </w:t>
      </w:r>
      <w:r>
        <w:rPr>
          <w:rStyle w:val="StringTok"/>
        </w:rPr>
        <w:t xml:space="preserve">'bedrock-2023-06-01'</w:t>
      </w:r>
      <w:r>
        <w:rPr>
          <w:rStyle w:val="NormalTok"/>
        </w:rPr>
        <w:t xml:space="preserve">,</w:t>
      </w:r>
      <w:r>
        <w:br/>
      </w:r>
      <w:r>
        <w:rPr>
          <w:rStyle w:val="NormalTok"/>
        </w:rPr>
        <w:t xml:space="preserve">                </w:t>
      </w:r>
      <w:r>
        <w:rPr>
          <w:rStyle w:val="StringTok"/>
        </w:rPr>
        <w:t xml:space="preserve">'max_tokens'</w:t>
      </w:r>
      <w:r>
        <w:rPr>
          <w:rStyle w:val="NormalTok"/>
        </w:rPr>
        <w:t xml:space="preserve">: </w:t>
      </w:r>
      <w:r>
        <w:rPr>
          <w:rStyle w:val="DecValTok"/>
        </w:rPr>
        <w:t xml:space="preserve">1024</w:t>
      </w:r>
      <w:r>
        <w:rPr>
          <w:rStyle w:val="NormalTok"/>
        </w:rPr>
        <w:t xml:space="preserve">,</w:t>
      </w:r>
      <w:r>
        <w:br/>
      </w:r>
      <w:r>
        <w:rPr>
          <w:rStyle w:val="NormalTok"/>
        </w:rPr>
        <w:t xml:space="preserve">                </w:t>
      </w:r>
      <w:r>
        <w:rPr>
          <w:rStyle w:val="StringTok"/>
        </w:rPr>
        <w:t xml:space="preserve">'messages'</w:t>
      </w:r>
      <w:r>
        <w:rPr>
          <w:rStyle w:val="NormalTok"/>
        </w:rPr>
        <w:t xml:space="preserve">: [</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prompt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Extract response</w:t>
      </w:r>
      <w:r>
        <w:br/>
      </w:r>
      <w:r>
        <w:rPr>
          <w:rStyle w:val="NormalTok"/>
        </w:rPr>
        <w:t xml:space="preserve">        response_body </w:t>
      </w:r>
      <w:r>
        <w:rPr>
          <w:rStyle w:val="OperatorTok"/>
        </w:rPr>
        <w:t xml:space="preserve">=</w:t>
      </w:r>
      <w:r>
        <w:rPr>
          <w:rStyle w:val="NormalTok"/>
        </w:rPr>
        <w:t xml:space="preserve"> json.loads(response[</w:t>
      </w:r>
      <w:r>
        <w:rPr>
          <w:rStyle w:val="StringTok"/>
        </w:rPr>
        <w:t xml:space="preserve">'body'</w:t>
      </w:r>
      <w:r>
        <w:rPr>
          <w:rStyle w:val="NormalTok"/>
        </w:rPr>
        <w:t xml:space="preserve">].read().decode(</w:t>
      </w:r>
      <w:r>
        <w:rPr>
          <w:rStyle w:val="StringTok"/>
        </w:rPr>
        <w:t xml:space="preserve">'utf-8'</w:t>
      </w:r>
      <w:r>
        <w:rPr>
          <w:rStyle w:val="NormalTok"/>
        </w:rPr>
        <w:t xml:space="preserve">))</w:t>
      </w:r>
      <w:r>
        <w:br/>
      </w:r>
      <w:r>
        <w:rPr>
          <w:rStyle w:val="NormalTok"/>
        </w:rPr>
        <w:t xml:space="preserve">        answer </w:t>
      </w:r>
      <w:r>
        <w:rPr>
          <w:rStyle w:val="OperatorTok"/>
        </w:rPr>
        <w:t xml:space="preserve">=</w:t>
      </w:r>
      <w:r>
        <w:rPr>
          <w:rStyle w:val="NormalTok"/>
        </w:rPr>
        <w:t xml:space="preserve"> response_body[</w:t>
      </w:r>
      <w:r>
        <w:rPr>
          <w:rStyle w:val="StringTok"/>
        </w:rPr>
        <w:t xml:space="preserve">'content'</w:t>
      </w:r>
      <w:r>
        <w:rPr>
          <w:rStyle w:val="NormalTok"/>
        </w:rPr>
        <w:t xml:space="preserve">][</w:t>
      </w:r>
      <w:r>
        <w:rPr>
          <w:rStyle w:val="DecValTok"/>
        </w:rPr>
        <w:t xml:space="preserve">0</w:t>
      </w:r>
      <w:r>
        <w:rPr>
          <w:rStyle w:val="NormalTok"/>
        </w:rPr>
        <w:t xml:space="preserve">][</w:t>
      </w:r>
      <w:r>
        <w:rPr>
          <w:rStyle w:val="StringTok"/>
        </w:rPr>
        <w:t xml:space="preserve">'text'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answer</w:t>
      </w:r>
      <w:r>
        <w:br/>
      </w:r>
      <w:r>
        <w:rPr>
          <w:rStyle w:val="NormalTok"/>
        </w:rPr>
        <w:t xml:space="preserve">    </w:t>
      </w:r>
      <w:r>
        <w:br/>
      </w:r>
      <w:r>
        <w:rPr>
          <w:rStyle w:val="NormalTok"/>
        </w:rPr>
        <w:t xml:space="preserve">    </w:t>
      </w:r>
      <w:r>
        <w:rPr>
          <w:rStyle w:val="ControlFlowTok"/>
        </w:rPr>
        <w:t xml:space="preserve">except</w:t>
      </w:r>
      <w:r>
        <w:rPr>
          <w:rStyle w:val="NormalTok"/>
        </w:rPr>
        <w:t xml:space="preserve"> ClientError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invoking Claude: </w:t>
      </w:r>
      <w:r>
        <w:rPr>
          <w:rStyle w:val="SpecialCharTok"/>
        </w:rPr>
        <w:t xml:space="preserve">{e}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br/>
      </w:r>
      <w:r>
        <w:rPr>
          <w:rStyle w:val="CommentTok"/>
        </w:rPr>
        <w:t xml:space="preserve"># Test</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query </w:t>
      </w:r>
      <w:r>
        <w:rPr>
          <w:rStyle w:val="OperatorTok"/>
        </w:rPr>
        <w:t xml:space="preserve">=</w:t>
      </w:r>
      <w:r>
        <w:rPr>
          <w:rStyle w:val="NormalTok"/>
        </w:rPr>
        <w:t xml:space="preserve"> </w:t>
      </w:r>
      <w:r>
        <w:rPr>
          <w:rStyle w:val="StringTok"/>
        </w:rPr>
        <w:t xml:space="preserve">"What are common assessment pitfalls in evaluating system design?"</w:t>
      </w:r>
      <w:r>
        <w:br/>
      </w:r>
      <w:r>
        <w:rPr>
          <w:rStyle w:val="NormalTok"/>
        </w:rPr>
        <w:t xml:space="preserve">    answer </w:t>
      </w:r>
      <w:r>
        <w:rPr>
          <w:rStyle w:val="OperatorTok"/>
        </w:rPr>
        <w:t xml:space="preserve">=</w:t>
      </w:r>
      <w:r>
        <w:rPr>
          <w:rStyle w:val="NormalTok"/>
        </w:rPr>
        <w:t xml:space="preserve"> answer_question(query)</w:t>
      </w:r>
      <w:r>
        <w:br/>
      </w:r>
      <w:r>
        <w:rPr>
          <w:rStyle w:val="NormalTok"/>
        </w:rPr>
        <w:t xml:space="preserve">    </w:t>
      </w:r>
      <w:r>
        <w:rPr>
          <w:rStyle w:val="BuiltInTok"/>
        </w:rPr>
        <w:t xml:space="preserve">print</w:t>
      </w:r>
      <w:r>
        <w:rPr>
          <w:rStyle w:val="NormalTok"/>
        </w:rPr>
        <w:t xml:space="preserve">(</w:t>
      </w:r>
      <w:r>
        <w:rPr>
          <w:rStyle w:val="SpecialStringTok"/>
        </w:rPr>
        <w:t xml:space="preserve">f"Answer:</w:t>
      </w:r>
      <w:r>
        <w:rPr>
          <w:rStyle w:val="CharTok"/>
        </w:rPr>
        <w:t xml:space="preserve">\n</w:t>
      </w:r>
      <w:r>
        <w:rPr>
          <w:rStyle w:val="SpecialCharTok"/>
        </w:rPr>
        <w:t xml:space="preserve">{</w:t>
      </w:r>
      <w:r>
        <w:rPr>
          <w:rStyle w:val="NormalTok"/>
        </w:rPr>
        <w:t xml:space="preserve">answer</w:t>
      </w:r>
      <w:r>
        <w:rPr>
          <w:rStyle w:val="SpecialCharTok"/>
        </w:rPr>
        <w:t xml:space="preserve">}</w:t>
      </w:r>
      <w:r>
        <w:rPr>
          <w:rStyle w:val="SpecialStringTok"/>
        </w:rPr>
        <w:t xml:space="preserve">"</w:t>
      </w:r>
      <w:r>
        <w:rPr>
          <w:rStyle w:val="NormalTok"/>
        </w:rPr>
        <w:t xml:space="preserve">)</w:t>
      </w:r>
    </w:p>
    <w:p>
      <w:pPr>
        <w:pStyle w:val="FirstParagraph"/>
      </w:pPr>
      <w:r>
        <w:rPr>
          <w:b/>
        </w:rPr>
        <w:t xml:space="preserve">Key points:</w:t>
      </w:r>
      <w:r>
        <w:t xml:space="preserve"> </w:t>
      </w:r>
      <w:r>
        <w:t xml:space="preserve">-</w:t>
      </w:r>
      <w:r>
        <w:t xml:space="preserve"> </w:t>
      </w:r>
      <w:r>
        <w:rPr>
          <w:b/>
        </w:rPr>
        <w:t xml:space="preserve">Bedrock Agent Runtime (retrieve):</w:t>
      </w:r>
      <w:r>
        <w:t xml:space="preserve"> </w:t>
      </w:r>
      <w:r>
        <w:t xml:space="preserve">Queries the Knowledge Base; returns top-K documents with relevance scores</w:t>
      </w:r>
      <w:r>
        <w:t xml:space="preserve"> </w:t>
      </w:r>
      <w:r>
        <w:t xml:space="preserve">-</w:t>
      </w:r>
      <w:r>
        <w:t xml:space="preserve"> </w:t>
      </w:r>
      <w:r>
        <w:rPr>
          <w:b/>
        </w:rPr>
        <w:t xml:space="preserve">Bedrock Runtime (invoke_model):</w:t>
      </w:r>
      <w:r>
        <w:t xml:space="preserve"> </w:t>
      </w:r>
      <w:r>
        <w:t xml:space="preserve">Calls Claude with the retrieved context</w:t>
      </w:r>
      <w:r>
        <w:t xml:space="preserve"> </w:t>
      </w:r>
      <w:r>
        <w:t xml:space="preserve">-</w:t>
      </w:r>
      <w:r>
        <w:t xml:space="preserve"> </w:t>
      </w:r>
      <w:r>
        <w:rPr>
          <w:b/>
        </w:rPr>
        <w:t xml:space="preserve">Citation handling:</w:t>
      </w:r>
      <w:r>
        <w:t xml:space="preserve"> </w:t>
      </w:r>
      <w:r>
        <w:t xml:space="preserve">Include source document IDs in the prompt; Claude naturally attributes answers to sources</w:t>
      </w:r>
    </w:p>
    <w:p>
      <w:pPr>
        <w:pStyle w:val="BodyText"/>
      </w:pPr>
      <w:r>
        <w:rPr>
          <w:b/>
        </w:rPr>
        <w:t xml:space="preserve">rubric:</w:t>
      </w:r>
    </w:p>
    <w:p>
      <w:pPr>
        <w:numPr>
          <w:ilvl w:val="0"/>
          <w:numId w:val="1043"/>
        </w:numPr>
        <w:pStyle w:val="Compact"/>
      </w:pPr>
      <w:r>
        <w:t xml:space="preserve">2 points: Identifies Knowledge Base retrieval API and Claude invocation; missing error handling or incomplete API calls</w:t>
      </w:r>
    </w:p>
    <w:p>
      <w:pPr>
        <w:numPr>
          <w:ilvl w:val="0"/>
          <w:numId w:val="1043"/>
        </w:numPr>
        <w:pStyle w:val="Compact"/>
      </w:pPr>
      <w:r>
        <w:t xml:space="preserve">4 points: Correct retrieve() and invoke_model() calls; proper JSON formatting; missing citation handling</w:t>
      </w:r>
    </w:p>
    <w:p>
      <w:pPr>
        <w:numPr>
          <w:ilvl w:val="0"/>
          <w:numId w:val="1043"/>
        </w:numPr>
        <w:pStyle w:val="Compact"/>
      </w:pPr>
      <w:r>
        <w:t xml:space="preserve">5 points:</w:t>
      </w:r>
      <w:r>
        <w:t xml:space="preserve"> </w:t>
      </w:r>
      <w:r>
        <w:rPr>
          <w:b/>
        </w:rPr>
        <w:t xml:space="preserve">Excellent.</w:t>
      </w:r>
      <w:r>
        <w:t xml:space="preserve"> </w:t>
      </w:r>
      <w:r>
        <w:t xml:space="preserve">Correct APIs, error handling (ClientError), citation formatting in prompt, proper model ID, and Bedrock-specific headers (anthropic_version)</w:t>
      </w:r>
    </w:p>
    <w:p>
      <w:pPr>
        <w:pStyle w:val="FirstParagraph"/>
      </w:pPr>
      <w:r>
        <w:rPr>
          <w:b/>
        </w:rPr>
        <w:t xml:space="preserve">expected_duration_minutes:</w:t>
      </w:r>
      <w:r>
        <w:t xml:space="preserve"> </w:t>
      </w:r>
      <w:r>
        <w:t xml:space="preserve">10</w:t>
      </w:r>
      <w:r>
        <w:br/>
      </w:r>
      <w:r>
        <w:rPr>
          <w:b/>
        </w:rPr>
        <w:t xml:space="preserve">watermark_seed:</w:t>
      </w:r>
      <w:r>
        <w:t xml:space="preserve"> </w:t>
      </w:r>
      <w:r>
        <w:t xml:space="preserve">qorium-aws-v0.6-029-seed-9z0a1b2c</w:t>
      </w:r>
      <w:r>
        <w:br/>
      </w:r>
      <w:r>
        <w:rPr>
          <w:b/>
        </w:rPr>
        <w:t xml:space="preserve">variant_seed:</w:t>
      </w:r>
      <w:r>
        <w:t xml:space="preserve"> </w:t>
      </w:r>
      <w:r>
        <w:t xml:space="preserve">qorium-aws-v0.6-2026-05-03-029</w:t>
      </w:r>
      <w:r>
        <w:br/>
      </w:r>
      <w:r>
        <w:rPr>
          <w:b/>
        </w:rPr>
        <w:t xml:space="preserve">bias_check_notes:</w:t>
      </w:r>
      <w:r>
        <w:t xml:space="preserve"> </w:t>
      </w:r>
      <w:r>
        <w:t xml:space="preserve">No bias. RAG implementation on Bedrock.</w:t>
      </w:r>
    </w:p>
    <w:p>
      <w:r>
        <w:pict>
          <v:rect style="width:0;height:1.5pt" o:hralign="center" o:hrstd="t" o:hr="t"/>
        </w:pict>
      </w:r>
    </w:p>
    <w:p>
      <w:pPr>
        <w:pStyle w:val="Heading2"/>
      </w:pPr>
      <w:bookmarkStart w:id="31" w:name="Xceebca356d0c410d239cb8c4fbf7b5404af0075"/>
      <w:r>
        <w:t xml:space="preserve">QUESTION 30: SageMaker Multi-Model Endpoints (Hard)</w:t>
      </w:r>
      <w:bookmarkEnd w:id="31"/>
    </w:p>
    <w:p>
      <w:pPr>
        <w:pStyle w:val="FirstParagraph"/>
      </w:pPr>
      <w:r>
        <w:rPr>
          <w:b/>
        </w:rPr>
        <w:t xml:space="preserve">question_id:</w:t>
      </w:r>
      <w:r>
        <w:t xml:space="preserve"> </w:t>
      </w:r>
      <w:r>
        <w:t xml:space="preserve">QOR-AWS-030</w:t>
      </w:r>
      <w:r>
        <w:br/>
      </w:r>
      <w:r>
        <w:rPr>
          <w:b/>
        </w:rPr>
        <w:t xml:space="preserve">skill_id:</w:t>
      </w:r>
      <w:r>
        <w:t xml:space="preserve"> </w:t>
      </w:r>
      <w:r>
        <w:t xml:space="preserve">senior-aws-030</w:t>
      </w:r>
      <w:r>
        <w:br/>
      </w:r>
      <w:r>
        <w:rPr>
          <w:b/>
        </w:rPr>
        <w:t xml:space="preserve">sub_skill_id:</w:t>
      </w:r>
      <w:r>
        <w:t xml:space="preserve"> </w:t>
      </w:r>
      <w:r>
        <w:t xml:space="preserve">ai-ml-sagemaker-inference</w:t>
      </w:r>
      <w:r>
        <w:br/>
      </w:r>
      <w:r>
        <w:rPr>
          <w:b/>
        </w:rPr>
        <w:t xml:space="preserve">format:</w:t>
      </w:r>
      <w:r>
        <w:t xml:space="preserve"> </w:t>
      </w:r>
      <w:r>
        <w:t xml:space="preserve">MCQ</w:t>
      </w:r>
      <w:r>
        <w:br/>
      </w:r>
      <w:r>
        <w:rPr>
          <w:b/>
        </w:rPr>
        <w:t xml:space="preserve">difficulty_b:</w:t>
      </w:r>
      <w:r>
        <w:t xml:space="preserve"> </w:t>
      </w:r>
      <w:r>
        <w:t xml:space="preserve">1.3</w:t>
      </w:r>
      <w:r>
        <w:br/>
      </w:r>
      <w:r>
        <w:rPr>
          <w:b/>
        </w:rPr>
        <w:t xml:space="preserve">discrimination_a:</w:t>
      </w:r>
      <w:r>
        <w:t xml:space="preserve"> </w:t>
      </w:r>
      <w:r>
        <w:t xml:space="preserve">1.7</w:t>
      </w:r>
      <w:r>
        <w:br/>
      </w:r>
      <w:r>
        <w:rPr>
          <w:b/>
        </w:rPr>
        <w:t xml:space="preserve">expected_duration_minutes:</w:t>
      </w:r>
      <w:r>
        <w:t xml:space="preserve"> </w:t>
      </w:r>
      <w:r>
        <w:t xml:space="preserve">7</w:t>
      </w:r>
      <w:r>
        <w:br/>
      </w:r>
      <w:r>
        <w:rPr>
          <w:b/>
        </w:rPr>
        <w:t xml:space="preserve">citation:</w:t>
      </w:r>
      <w:r>
        <w:t xml:space="preserve"> </w:t>
      </w:r>
      <w:r>
        <w:t xml:space="preserve">AWS SageMaker Multi-Model Endpoints; Model Inference Optimization</w:t>
      </w:r>
    </w:p>
    <w:p>
      <w:pPr>
        <w:pStyle w:val="BodyText"/>
      </w:pPr>
      <w:r>
        <w:rPr>
          <w:b/>
        </w:rPr>
        <w:t xml:space="preserve">body:</w:t>
      </w:r>
    </w:p>
    <w:p>
      <w:pPr>
        <w:pStyle w:val="BodyText"/>
      </w:pPr>
      <w:r>
        <w:t xml:space="preserve">QOrium runs 20 different assessment grading models (linear regression, decision trees, gradient boosting, neural networks). Each model is &lt; 100 MB. Currently, each model runs on a separate SageMaker endpoint, costing 20 × $0.115/hour = $2.30/hour for the cheapest instance.</w:t>
      </w:r>
    </w:p>
    <w:p>
      <w:pPr>
        <w:pStyle w:val="BodyText"/>
      </w:pPr>
      <w:r>
        <w:t xml:space="preserve">You want to consolidate costs while maintaining &lt; 500 ms inference latency. Which SageMaker feature applies?</w:t>
      </w:r>
    </w:p>
    <w:p>
      <w:pPr>
        <w:pStyle w:val="BodyText"/>
      </w:pPr>
      <w:r>
        <w:rPr>
          <w:b/>
        </w:rPr>
        <w:t xml:space="preserve">options:</w:t>
      </w:r>
    </w:p>
    <w:p>
      <w:pPr>
        <w:numPr>
          <w:ilvl w:val="1"/>
          <w:numId w:val="1045"/>
        </w:numPr>
        <w:pStyle w:val="Compact"/>
      </w:pPr>
      <w:r>
        <w:rPr>
          <w:b/>
        </w:rPr>
        <w:t xml:space="preserve">Multi-Model Endpoints (MME)</w:t>
      </w:r>
      <w:r>
        <w:t xml:space="preserve"> </w:t>
      </w:r>
      <w:r>
        <w:t xml:space="preserve">— host all 20 models on a single endpoint; auto-load models into memory on demand</w:t>
      </w:r>
    </w:p>
    <w:p>
      <w:pPr>
        <w:numPr>
          <w:ilvl w:val="1"/>
          <w:numId w:val="1046"/>
        </w:numPr>
        <w:pStyle w:val="Compact"/>
      </w:pPr>
      <w:r>
        <w:rPr>
          <w:b/>
        </w:rPr>
        <w:t xml:space="preserve">Batch Transform</w:t>
      </w:r>
      <w:r>
        <w:t xml:space="preserve"> </w:t>
      </w:r>
      <w:r>
        <w:t xml:space="preserve">— process assessments in batches; trade real-time latency for cost savings</w:t>
      </w:r>
    </w:p>
    <w:p>
      <w:pPr>
        <w:numPr>
          <w:ilvl w:val="1"/>
          <w:numId w:val="1047"/>
        </w:numPr>
        <w:pStyle w:val="Compact"/>
      </w:pPr>
      <w:r>
        <w:rPr>
          <w:b/>
        </w:rPr>
        <w:t xml:space="preserve">SageMaker Inference Components</w:t>
      </w:r>
      <w:r>
        <w:t xml:space="preserve"> </w:t>
      </w:r>
      <w:r>
        <w:t xml:space="preserve">— split models across multiple containers on one endpoint; lower cost than MME</w:t>
      </w:r>
    </w:p>
    <w:p>
      <w:pPr>
        <w:numPr>
          <w:ilvl w:val="1"/>
          <w:numId w:val="1048"/>
        </w:numPr>
        <w:pStyle w:val="Compact"/>
      </w:pPr>
      <w:r>
        <w:rPr>
          <w:b/>
        </w:rPr>
        <w:t xml:space="preserve">AWS Lambda</w:t>
      </w:r>
      <w:r>
        <w:t xml:space="preserve"> </w:t>
      </w:r>
      <w:r>
        <w:t xml:space="preserve">— invoke each model via Lambda; cheaper per inference but higher latency</w:t>
      </w:r>
    </w:p>
    <w:p>
      <w:pPr>
        <w:pStyle w:val="FirstParagraph"/>
      </w:pPr>
      <w:r>
        <w:rPr>
          <w:b/>
        </w:rPr>
        <w:t xml:space="preserve">answer_key:</w:t>
      </w:r>
    </w:p>
    <w:p>
      <w:pPr>
        <w:pStyle w:val="BodyText"/>
      </w:pPr>
      <w:r>
        <w:t xml:space="preserve">A —</w:t>
      </w:r>
      <w:r>
        <w:t xml:space="preserve"> </w:t>
      </w:r>
      <w:r>
        <w:rPr>
          <w:b/>
        </w:rPr>
        <w:t xml:space="preserve">Multi-Model Endpoints (MME) is the optimal solution:</w:t>
      </w:r>
      <w:r>
        <w:t xml:space="preserve"> </w:t>
      </w:r>
      <w:r>
        <w:t xml:space="preserve">-</w:t>
      </w:r>
      <w:r>
        <w:t xml:space="preserve"> </w:t>
      </w:r>
      <w:r>
        <w:rPr>
          <w:b/>
        </w:rPr>
        <w:t xml:space="preserve">Cost:</w:t>
      </w:r>
      <w:r>
        <w:t xml:space="preserve"> </w:t>
      </w:r>
      <w:r>
        <w:t xml:space="preserve">Host all 20 models on a single ml.g4dn.xlarge instance (~$1.00/hour) vs. 20 separate endpoints</w:t>
      </w:r>
      <w:r>
        <w:t xml:space="preserve"> </w:t>
      </w:r>
      <w:r>
        <w:t xml:space="preserve">-</w:t>
      </w:r>
      <w:r>
        <w:t xml:space="preserve"> </w:t>
      </w:r>
      <w:r>
        <w:rPr>
          <w:b/>
        </w:rPr>
        <w:t xml:space="preserve">Auto-loading:</w:t>
      </w:r>
      <w:r>
        <w:t xml:space="preserve"> </w:t>
      </w:r>
      <w:r>
        <w:t xml:space="preserve">Models are loaded into GPU memory on first request; subsequent requests are fast</w:t>
      </w:r>
      <w:r>
        <w:t xml:space="preserve"> </w:t>
      </w:r>
      <w:r>
        <w:t xml:space="preserve">-</w:t>
      </w:r>
      <w:r>
        <w:t xml:space="preserve"> </w:t>
      </w:r>
      <w:r>
        <w:rPr>
          <w:b/>
        </w:rPr>
        <w:t xml:space="preserve">Latency:</w:t>
      </w:r>
      <w:r>
        <w:t xml:space="preserve"> </w:t>
      </w:r>
      <w:r>
        <w:t xml:space="preserve">First inference for a model: ~500 ms (model load + inference); subsequent inferences: &lt; 100 ms</w:t>
      </w:r>
      <w:r>
        <w:t xml:space="preserve"> </w:t>
      </w:r>
      <w:r>
        <w:t xml:space="preserve">-</w:t>
      </w:r>
      <w:r>
        <w:t xml:space="preserve"> </w:t>
      </w:r>
      <w:r>
        <w:rPr>
          <w:b/>
        </w:rPr>
        <w:t xml:space="preserve">Simplicity:</w:t>
      </w:r>
      <w:r>
        <w:t xml:space="preserve"> </w:t>
      </w:r>
      <w:r>
        <w:t xml:space="preserve">Single endpoint URL; SageMaker manages model lifecycle</w:t>
      </w:r>
    </w:p>
    <w:p>
      <w:pPr>
        <w:pStyle w:val="BodyText"/>
      </w:pPr>
      <w:r>
        <w:t xml:space="preserve">Option B (Batch Transform) is for offline analysis, not real-time assessment grading. Option C (Inference Components) is for more complex scenarios with multiple containers. Option D (Lambda) adds network latency and is less cost-effective for frequent inferences. References: AWS SageMaker Multi-Model Endpoints; Inference Cost Optimization.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qorium-aws-v0.6-030-seed-3d4e5f6g</w:t>
      </w:r>
      <w:r>
        <w:br/>
      </w:r>
      <w:r>
        <w:rPr>
          <w:b/>
        </w:rPr>
        <w:t xml:space="preserve">variant_seed:</w:t>
      </w:r>
      <w:r>
        <w:t xml:space="preserve"> </w:t>
      </w:r>
      <w:r>
        <w:t xml:space="preserve">qorium-aws-v0.6-2026-05-03-030</w:t>
      </w:r>
      <w:r>
        <w:br/>
      </w:r>
      <w:r>
        <w:rPr>
          <w:b/>
        </w:rPr>
        <w:t xml:space="preserve">bias_check_notes:</w:t>
      </w:r>
      <w:r>
        <w:t xml:space="preserve"> </w:t>
      </w:r>
      <w:r>
        <w:t xml:space="preserve">No bias. SageMaker inference architecture.</w:t>
      </w:r>
    </w:p>
    <w:p>
      <w:r>
        <w:pict>
          <v:rect style="width:0;height:1.5pt" o:hralign="center" o:hrstd="t" o:hr="t"/>
        </w:pict>
      </w:r>
    </w:p>
    <w:p>
      <w:pPr>
        <w:pStyle w:val="Heading2"/>
      </w:pPr>
      <w:bookmarkStart w:id="32" w:name="X7d10ac0542eaae4ed6d1639a5f030ca074b800c"/>
      <w:r>
        <w:t xml:space="preserve">QUESTION 31: Multi-Account AWS Landing Zone Design (Very Hard)</w:t>
      </w:r>
      <w:bookmarkEnd w:id="32"/>
    </w:p>
    <w:p>
      <w:pPr>
        <w:pStyle w:val="FirstParagraph"/>
      </w:pPr>
      <w:r>
        <w:rPr>
          <w:b/>
        </w:rPr>
        <w:t xml:space="preserve">question_id:</w:t>
      </w:r>
      <w:r>
        <w:t xml:space="preserve"> </w:t>
      </w:r>
      <w:r>
        <w:t xml:space="preserve">QOR-AWS-031</w:t>
      </w:r>
      <w:r>
        <w:br/>
      </w:r>
      <w:r>
        <w:rPr>
          <w:b/>
        </w:rPr>
        <w:t xml:space="preserve">skill_id:</w:t>
      </w:r>
      <w:r>
        <w:t xml:space="preserve"> </w:t>
      </w:r>
      <w:r>
        <w:t xml:space="preserve">senior-aws-031</w:t>
      </w:r>
      <w:r>
        <w:br/>
      </w:r>
      <w:r>
        <w:rPr>
          <w:b/>
        </w:rPr>
        <w:t xml:space="preserve">sub_skill_id:</w:t>
      </w:r>
      <w:r>
        <w:t xml:space="preserve"> </w:t>
      </w:r>
      <w:r>
        <w:t xml:space="preserve">multi-account-governance-landing-zone</w:t>
      </w:r>
      <w:r>
        <w:br/>
      </w:r>
      <w:r>
        <w:rPr>
          <w:b/>
        </w:rPr>
        <w:t xml:space="preserve">format:</w:t>
      </w:r>
      <w:r>
        <w:t xml:space="preserve"> </w:t>
      </w:r>
      <w:r>
        <w:t xml:space="preserve">Design</w:t>
      </w:r>
      <w:r>
        <w:br/>
      </w:r>
      <w:r>
        <w:rPr>
          <w:b/>
        </w:rPr>
        <w:t xml:space="preserve">difficulty_b:</w:t>
      </w:r>
      <w:r>
        <w:t xml:space="preserve"> </w:t>
      </w:r>
      <w:r>
        <w:t xml:space="preserve">1.8</w:t>
      </w:r>
      <w:r>
        <w:br/>
      </w:r>
      <w:r>
        <w:rPr>
          <w:b/>
        </w:rPr>
        <w:t xml:space="preserve">discrimination_a:</w:t>
      </w:r>
      <w:r>
        <w:t xml:space="preserve"> </w:t>
      </w:r>
      <w:r>
        <w:t xml:space="preserve">1.9</w:t>
      </w:r>
      <w:r>
        <w:br/>
      </w:r>
      <w:r>
        <w:rPr>
          <w:b/>
        </w:rPr>
        <w:t xml:space="preserve">expected_duration_minutes:</w:t>
      </w:r>
      <w:r>
        <w:t xml:space="preserve"> </w:t>
      </w:r>
      <w:r>
        <w:t xml:space="preserve">15</w:t>
      </w:r>
      <w:r>
        <w:br/>
      </w:r>
      <w:r>
        <w:rPr>
          <w:b/>
        </w:rPr>
        <w:t xml:space="preserve">citation:</w:t>
      </w:r>
      <w:r>
        <w:t xml:space="preserve"> </w:t>
      </w:r>
      <w:r>
        <w:t xml:space="preserve">AWS Control Tower; AWS Landing Zones; AWS Organizations; Security Best Practices</w:t>
      </w:r>
    </w:p>
    <w:p>
      <w:pPr>
        <w:pStyle w:val="BodyText"/>
      </w:pPr>
      <w:r>
        <w:rPr>
          <w:b/>
        </w:rPr>
        <w:t xml:space="preserve">body:</w:t>
      </w:r>
    </w:p>
    <w:p>
      <w:pPr>
        <w:pStyle w:val="BodyText"/>
      </w:pPr>
      <w:r>
        <w:t xml:space="preserve">QOrium is expanding from a single AWS account to a multi-account structure to isolate production, staging, development, and sandbox workloads. Talpro India mandates:</w:t>
      </w:r>
    </w:p>
    <w:p>
      <w:pPr>
        <w:numPr>
          <w:ilvl w:val="0"/>
          <w:numId w:val="1049"/>
        </w:numPr>
        <w:pStyle w:val="Compact"/>
      </w:pPr>
      <w:r>
        <w:rPr>
          <w:b/>
        </w:rPr>
        <w:t xml:space="preserve">Production:</w:t>
      </w:r>
      <w:r>
        <w:t xml:space="preserve"> </w:t>
      </w:r>
      <w:r>
        <w:t xml:space="preserve">Strictest controls; read-only database snapshots to dev/staging</w:t>
      </w:r>
    </w:p>
    <w:p>
      <w:pPr>
        <w:numPr>
          <w:ilvl w:val="0"/>
          <w:numId w:val="1049"/>
        </w:numPr>
        <w:pStyle w:val="Compact"/>
      </w:pPr>
      <w:r>
        <w:rPr>
          <w:b/>
        </w:rPr>
        <w:t xml:space="preserve">Staging:</w:t>
      </w:r>
      <w:r>
        <w:t xml:space="preserve"> </w:t>
      </w:r>
      <w:r>
        <w:t xml:space="preserve">Dev-like environment; full testing allowed</w:t>
      </w:r>
    </w:p>
    <w:p>
      <w:pPr>
        <w:numPr>
          <w:ilvl w:val="0"/>
          <w:numId w:val="1049"/>
        </w:numPr>
        <w:pStyle w:val="Compact"/>
      </w:pPr>
      <w:r>
        <w:rPr>
          <w:b/>
        </w:rPr>
        <w:t xml:space="preserve">Development:</w:t>
      </w:r>
      <w:r>
        <w:t xml:space="preserve"> </w:t>
      </w:r>
      <w:r>
        <w:t xml:space="preserve">Developer sandboxes; permissive IAM; cost limits</w:t>
      </w:r>
    </w:p>
    <w:p>
      <w:pPr>
        <w:numPr>
          <w:ilvl w:val="0"/>
          <w:numId w:val="1049"/>
        </w:numPr>
        <w:pStyle w:val="Compact"/>
      </w:pPr>
      <w:r>
        <w:rPr>
          <w:b/>
        </w:rPr>
        <w:t xml:space="preserve">Sandbox:</w:t>
      </w:r>
      <w:r>
        <w:t xml:space="preserve"> </w:t>
      </w:r>
      <w:r>
        <w:t xml:space="preserve">Experimentation; ephemeral; auto-cleanup after 7 days</w:t>
      </w:r>
    </w:p>
    <w:p>
      <w:pPr>
        <w:numPr>
          <w:ilvl w:val="0"/>
          <w:numId w:val="1049"/>
        </w:numPr>
        <w:pStyle w:val="Compact"/>
      </w:pPr>
      <w:r>
        <w:rPr>
          <w:b/>
        </w:rPr>
        <w:t xml:space="preserve">Audit/Logging:</w:t>
      </w:r>
      <w:r>
        <w:t xml:space="preserve"> </w:t>
      </w:r>
      <w:r>
        <w:t xml:space="preserve">Centralized CloudTrail, VPC Flow Logs, GuardDuty findings</w:t>
      </w:r>
    </w:p>
    <w:p>
      <w:pPr>
        <w:pStyle w:val="FirstParagraph"/>
      </w:pPr>
      <w:r>
        <w:t xml:space="preserve">Additionally:</w:t>
      </w:r>
      <w:r>
        <w:t xml:space="preserve"> </w:t>
      </w:r>
      <w:r>
        <w:t xml:space="preserve">- All accounts in a single</w:t>
      </w:r>
      <w:r>
        <w:t xml:space="preserve"> </w:t>
      </w:r>
      <w:r>
        <w:rPr>
          <w:b/>
        </w:rPr>
        <w:t xml:space="preserve">AWS Organization</w:t>
      </w:r>
      <w:r>
        <w:t xml:space="preserve"> </w:t>
      </w:r>
      <w:r>
        <w:t xml:space="preserve">-</w:t>
      </w:r>
      <w:r>
        <w:t xml:space="preserve"> </w:t>
      </w:r>
      <w:r>
        <w:rPr>
          <w:b/>
        </w:rPr>
        <w:t xml:space="preserve">Billing consolidation</w:t>
      </w:r>
      <w:r>
        <w:t xml:space="preserve"> </w:t>
      </w:r>
      <w:r>
        <w:t xml:space="preserve">with cost allocation by team</w:t>
      </w:r>
      <w:r>
        <w:t xml:space="preserve"> </w:t>
      </w:r>
      <w:r>
        <w:t xml:space="preserve">-</w:t>
      </w:r>
      <w:r>
        <w:t xml:space="preserve"> </w:t>
      </w:r>
      <w:r>
        <w:rPr>
          <w:b/>
        </w:rPr>
        <w:t xml:space="preserve">Cross-account access</w:t>
      </w:r>
      <w:r>
        <w:t xml:space="preserve"> </w:t>
      </w:r>
      <w:r>
        <w:t xml:space="preserve">for emergency response (break-glass role)</w:t>
      </w:r>
      <w:r>
        <w:t xml:space="preserve"> </w:t>
      </w:r>
      <w:r>
        <w:t xml:space="preserve">-</w:t>
      </w:r>
      <w:r>
        <w:t xml:space="preserve"> </w:t>
      </w:r>
      <w:r>
        <w:rPr>
          <w:b/>
        </w:rPr>
        <w:t xml:space="preserve">Automated account provisioning</w:t>
      </w:r>
      <w:r>
        <w:t xml:space="preserve"> </w:t>
      </w:r>
      <w:r>
        <w:t xml:space="preserve">(on-demand, approvals required)</w:t>
      </w:r>
    </w:p>
    <w:p>
      <w:pPr>
        <w:pStyle w:val="BodyText"/>
      </w:pPr>
      <w:r>
        <w:t xml:space="preserve">Design a multi-account landing zone. Include:</w:t>
      </w:r>
      <w:r>
        <w:t xml:space="preserve"> </w:t>
      </w:r>
      <w:r>
        <w:t xml:space="preserve">- Account structure and grouping strategy</w:t>
      </w:r>
      <w:r>
        <w:t xml:space="preserve"> </w:t>
      </w:r>
      <w:r>
        <w:t xml:space="preserve">-</w:t>
      </w:r>
      <w:r>
        <w:t xml:space="preserve"> </w:t>
      </w:r>
      <w:r>
        <w:rPr>
          <w:b/>
        </w:rPr>
        <w:t xml:space="preserve">Service Control Policies (SCPs)</w:t>
      </w:r>
      <w:r>
        <w:t xml:space="preserve"> </w:t>
      </w:r>
      <w:r>
        <w:t xml:space="preserve">for guardrails (e.g., deny region changes, deny public S3 access)</w:t>
      </w:r>
      <w:r>
        <w:t xml:space="preserve"> </w:t>
      </w:r>
      <w:r>
        <w:t xml:space="preserve">-</w:t>
      </w:r>
      <w:r>
        <w:t xml:space="preserve"> </w:t>
      </w:r>
      <w:r>
        <w:rPr>
          <w:b/>
        </w:rPr>
        <w:t xml:space="preserve">IAM Identity Center</w:t>
      </w:r>
      <w:r>
        <w:t xml:space="preserve"> </w:t>
      </w:r>
      <w:r>
        <w:t xml:space="preserve">for SSO</w:t>
      </w:r>
      <w:r>
        <w:t xml:space="preserve"> </w:t>
      </w:r>
      <w:r>
        <w:t xml:space="preserve">-</w:t>
      </w:r>
      <w:r>
        <w:t xml:space="preserve"> </w:t>
      </w:r>
      <w:r>
        <w:rPr>
          <w:b/>
        </w:rPr>
        <w:t xml:space="preserve">Control Tower</w:t>
      </w:r>
      <w:r>
        <w:t xml:space="preserve"> </w:t>
      </w:r>
      <w:r>
        <w:t xml:space="preserve">account factory for on-demand provisioning</w:t>
      </w:r>
      <w:r>
        <w:t xml:space="preserve"> </w:t>
      </w:r>
      <w:r>
        <w:t xml:space="preserve">-</w:t>
      </w:r>
      <w:r>
        <w:t xml:space="preserve"> </w:t>
      </w:r>
      <w:r>
        <w:rPr>
          <w:b/>
        </w:rPr>
        <w:t xml:space="preserve">Centralized logging</w:t>
      </w:r>
      <w:r>
        <w:t xml:space="preserve"> </w:t>
      </w:r>
      <w:r>
        <w:t xml:space="preserve">architecture</w:t>
      </w:r>
    </w:p>
    <w:p>
      <w:r>
        <w:pict>
          <v:rect style="width:0;height:1.5pt" o:hralign="center" o:hrstd="t" o:hr="t"/>
        </w:pict>
      </w:r>
    </w:p>
    <w:p>
      <w:pPr>
        <w:pStyle w:val="FirstParagraph"/>
      </w:pPr>
      <w:r>
        <w:rPr>
          <w:b/>
        </w:rPr>
        <w:t xml:space="preserve">answer_key (exemplar design):</w:t>
      </w:r>
    </w:p>
    <w:p>
      <w:pPr>
        <w:pStyle w:val="Heading3"/>
      </w:pPr>
      <w:bookmarkStart w:id="33" w:name="account-structure"/>
      <w:r>
        <w:t xml:space="preserve">Account Structure</w:t>
      </w:r>
      <w:bookmarkEnd w:id="33"/>
    </w:p>
    <w:p>
      <w:pPr>
        <w:pStyle w:val="SourceCode"/>
      </w:pPr>
      <w:r>
        <w:rPr>
          <w:rStyle w:val="VerbatimChar"/>
        </w:rPr>
        <w:t xml:space="preserve">Root Organization</w:t>
      </w:r>
      <w:r>
        <w:br/>
      </w:r>
      <w:r>
        <w:rPr>
          <w:rStyle w:val="VerbatimChar"/>
        </w:rPr>
        <w:t xml:space="preserve">├── Production OU</w:t>
      </w:r>
      <w:r>
        <w:br/>
      </w:r>
      <w:r>
        <w:rPr>
          <w:rStyle w:val="VerbatimChar"/>
        </w:rPr>
        <w:t xml:space="preserve">│   ├── Production (prod-main)</w:t>
      </w:r>
      <w:r>
        <w:br/>
      </w:r>
      <w:r>
        <w:rPr>
          <w:rStyle w:val="VerbatimChar"/>
        </w:rPr>
        <w:t xml:space="preserve">│   └── Production Backup (prod-backup)</w:t>
      </w:r>
      <w:r>
        <w:br/>
      </w:r>
      <w:r>
        <w:rPr>
          <w:rStyle w:val="VerbatimChar"/>
        </w:rPr>
        <w:t xml:space="preserve">├── Staging OU</w:t>
      </w:r>
      <w:r>
        <w:br/>
      </w:r>
      <w:r>
        <w:rPr>
          <w:rStyle w:val="VerbatimChar"/>
        </w:rPr>
        <w:t xml:space="preserve">│   └── Staging (stg-main)</w:t>
      </w:r>
      <w:r>
        <w:br/>
      </w:r>
      <w:r>
        <w:rPr>
          <w:rStyle w:val="VerbatimChar"/>
        </w:rPr>
        <w:t xml:space="preserve">├── Development OU</w:t>
      </w:r>
      <w:r>
        <w:br/>
      </w:r>
      <w:r>
        <w:rPr>
          <w:rStyle w:val="VerbatimChar"/>
        </w:rPr>
        <w:t xml:space="preserve">│   ├── Dev Sandbox 1 (dev-alice)</w:t>
      </w:r>
      <w:r>
        <w:br/>
      </w:r>
      <w:r>
        <w:rPr>
          <w:rStyle w:val="VerbatimChar"/>
        </w:rPr>
        <w:t xml:space="preserve">│   ├── Dev Sandbox 2 (dev-bob)</w:t>
      </w:r>
      <w:r>
        <w:br/>
      </w:r>
      <w:r>
        <w:rPr>
          <w:rStyle w:val="VerbatimChar"/>
        </w:rPr>
        <w:t xml:space="preserve">│   └── Shared Dev (dev-shared)</w:t>
      </w:r>
      <w:r>
        <w:br/>
      </w:r>
      <w:r>
        <w:rPr>
          <w:rStyle w:val="VerbatimChar"/>
        </w:rPr>
        <w:t xml:space="preserve">├── Sandbox OU</w:t>
      </w:r>
      <w:r>
        <w:br/>
      </w:r>
      <w:r>
        <w:rPr>
          <w:rStyle w:val="VerbatimChar"/>
        </w:rPr>
        <w:t xml:space="preserve">│   └── Ephemeral Sandbox (sandbox-pool)</w:t>
      </w:r>
      <w:r>
        <w:br/>
      </w:r>
      <w:r>
        <w:rPr>
          <w:rStyle w:val="VerbatimChar"/>
        </w:rPr>
        <w:t xml:space="preserve">└── Security OU</w:t>
      </w:r>
      <w:r>
        <w:br/>
      </w:r>
      <w:r>
        <w:rPr>
          <w:rStyle w:val="VerbatimChar"/>
        </w:rPr>
        <w:t xml:space="preserve">    ├── Audit/Logging (audit-logs)</w:t>
      </w:r>
      <w:r>
        <w:br/>
      </w:r>
      <w:r>
        <w:rPr>
          <w:rStyle w:val="VerbatimChar"/>
        </w:rPr>
        <w:t xml:space="preserve">    ├── IAM Identity Center (iam-center)</w:t>
      </w:r>
      <w:r>
        <w:br/>
      </w:r>
      <w:r>
        <w:rPr>
          <w:rStyle w:val="VerbatimChar"/>
        </w:rPr>
        <w:t xml:space="preserve">    └── Control Tower Management (control-tower)</w:t>
      </w:r>
    </w:p>
    <w:p>
      <w:pPr>
        <w:pStyle w:val="Heading3"/>
      </w:pPr>
      <w:bookmarkStart w:id="34" w:name="service-control-policies-scps"/>
      <w:r>
        <w:t xml:space="preserve">Service Control Policies (SCPs)</w:t>
      </w:r>
      <w:bookmarkEnd w:id="34"/>
    </w:p>
    <w:p>
      <w:pPr>
        <w:pStyle w:val="FirstParagraph"/>
      </w:pPr>
      <w:r>
        <w:rPr>
          <w:b/>
        </w:rPr>
        <w:t xml:space="preserve">Production OU SCP:</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"DenyRegionChanges"</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"Deny"</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"ec2:*"</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"StringNotEquals"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"aws:RequestedRegion"</w:t>
      </w:r>
      <w:r>
        <w:rPr>
          <w:rStyle w:val="FunctionTok"/>
        </w:rPr>
        <w:t xml:space="preserve">:</w:t>
      </w:r>
      <w:r>
        <w:rPr>
          <w:rStyle w:val="NormalTok"/>
        </w:rPr>
        <w:t xml:space="preserve"> </w:t>
      </w:r>
      <w:r>
        <w:rPr>
          <w:rStyle w:val="OtherTok"/>
        </w:rPr>
        <w:t xml:space="preserve">[</w:t>
      </w:r>
      <w:r>
        <w:rPr>
          <w:rStyle w:val="StringTok"/>
        </w:rPr>
        <w:t xml:space="preserve">"ap-south-1"</w:t>
      </w:r>
      <w:r>
        <w:rPr>
          <w:rStyle w:val="OtherTok"/>
        </w:rPr>
        <w:t xml:space="preserve">,</w:t>
      </w:r>
      <w:r>
        <w:rPr>
          <w:rStyle w:val="NormalTok"/>
        </w:rPr>
        <w:t xml:space="preserve"> </w:t>
      </w:r>
      <w:r>
        <w:rPr>
          <w:rStyle w:val="StringTok"/>
        </w:rPr>
        <w:t xml:space="preserve">"ap-southeast-1"</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"DenyPublicS3Access"</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"Deny"</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"s3:PutBucketAcl"</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"arn:aws:s3:::*"</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"StringLike"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"s3:x-amz-acl"</w:t>
      </w:r>
      <w:r>
        <w:rPr>
          <w:rStyle w:val="FunctionTok"/>
        </w:rPr>
        <w:t xml:space="preserve">:</w:t>
      </w:r>
      <w:r>
        <w:rPr>
          <w:rStyle w:val="NormalTok"/>
        </w:rPr>
        <w:t xml:space="preserve"> </w:t>
      </w:r>
      <w:r>
        <w:rPr>
          <w:rStyle w:val="OtherTok"/>
        </w:rPr>
        <w:t xml:space="preserve">[</w:t>
      </w:r>
      <w:r>
        <w:rPr>
          <w:rStyle w:val="StringTok"/>
        </w:rPr>
        <w:t xml:space="preserve">"public-read"</w:t>
      </w:r>
      <w:r>
        <w:rPr>
          <w:rStyle w:val="OtherTok"/>
        </w:rPr>
        <w:t xml:space="preserve">,</w:t>
      </w:r>
      <w:r>
        <w:rPr>
          <w:rStyle w:val="NormalTok"/>
        </w:rPr>
        <w:t xml:space="preserve"> </w:t>
      </w:r>
      <w:r>
        <w:rPr>
          <w:rStyle w:val="StringTok"/>
        </w:rPr>
        <w:t xml:space="preserve">"public-read-write"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"DenyDeleteDatabase"</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"Deny"</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rPr>
          <w:rStyle w:val="StringTok"/>
        </w:rPr>
        <w:t xml:space="preserve">"rds:DeleteDBInstance"</w:t>
      </w:r>
      <w:r>
        <w:rPr>
          <w:rStyle w:val="OtherTok"/>
        </w:rPr>
        <w:t xml:space="preserve">,</w:t>
      </w:r>
      <w:r>
        <w:rPr>
          <w:rStyle w:val="NormalTok"/>
        </w:rPr>
        <w:t xml:space="preserve"> </w:t>
      </w:r>
      <w:r>
        <w:rPr>
          <w:rStyle w:val="StringTok"/>
        </w:rPr>
        <w:t xml:space="preserve">"dynamodb:DeleteTable"</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rPr>
        <w:t xml:space="preserve">Development OU SCP:</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"AllowDevResources"</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"DenyCostlyResources"</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"Deny"</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rPr>
          <w:rStyle w:val="StringTok"/>
        </w:rPr>
        <w:t xml:space="preserve">"ec2:RunInstances"</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"arn:aws:ec2:*:*:instance/*"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"StringNotLike"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"ec2:InstanceType"</w:t>
      </w:r>
      <w:r>
        <w:rPr>
          <w:rStyle w:val="FunctionTok"/>
        </w:rPr>
        <w:t xml:space="preserve">:</w:t>
      </w:r>
      <w:r>
        <w:rPr>
          <w:rStyle w:val="NormalTok"/>
        </w:rPr>
        <w:t xml:space="preserve"> </w:t>
      </w:r>
      <w:r>
        <w:rPr>
          <w:rStyle w:val="OtherTok"/>
        </w:rPr>
        <w:t xml:space="preserve">[</w:t>
      </w:r>
      <w:r>
        <w:rPr>
          <w:rStyle w:val="StringTok"/>
        </w:rPr>
        <w:t xml:space="preserve">"t3.micro"</w:t>
      </w:r>
      <w:r>
        <w:rPr>
          <w:rStyle w:val="OtherTok"/>
        </w:rPr>
        <w:t xml:space="preserve">,</w:t>
      </w:r>
      <w:r>
        <w:rPr>
          <w:rStyle w:val="NormalTok"/>
        </w:rPr>
        <w:t xml:space="preserve"> </w:t>
      </w:r>
      <w:r>
        <w:rPr>
          <w:rStyle w:val="StringTok"/>
        </w:rPr>
        <w:t xml:space="preserve">"t3.small"</w:t>
      </w:r>
      <w:r>
        <w:rPr>
          <w:rStyle w:val="OtherTok"/>
        </w:rPr>
        <w:t xml:space="preserve">,</w:t>
      </w:r>
      <w:r>
        <w:rPr>
          <w:rStyle w:val="NormalTok"/>
        </w:rPr>
        <w:t xml:space="preserve"> </w:t>
      </w:r>
      <w:r>
        <w:rPr>
          <w:rStyle w:val="StringTok"/>
        </w:rPr>
        <w:t xml:space="preserve">"t3.medium"</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"DenyMonthlySpend &gt; $500"</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"Deny"</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"NumericGreaterThan"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"aws:CurrentMonthSpend"</w:t>
      </w:r>
      <w:r>
        <w:rPr>
          <w:rStyle w:val="FunctionTok"/>
        </w:rPr>
        <w:t xml:space="preserve">:</w:t>
      </w:r>
      <w:r>
        <w:rPr>
          <w:rStyle w:val="NormalTok"/>
        </w:rPr>
        <w:t xml:space="preserve"> </w:t>
      </w:r>
      <w:r>
        <w:rPr>
          <w:rStyle w:val="StringTok"/>
        </w:rPr>
        <w:t xml:space="preserve">"500"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Heading3"/>
      </w:pPr>
      <w:bookmarkStart w:id="35" w:name="iam-identity-center-setup"/>
      <w:r>
        <w:t xml:space="preserve">IAM Identity Center Setup</w:t>
      </w:r>
      <w:bookmarkEnd w:id="35"/>
    </w:p>
    <w:p>
      <w:pPr>
        <w:numPr>
          <w:ilvl w:val="0"/>
          <w:numId w:val="1050"/>
        </w:numPr>
        <w:pStyle w:val="Compact"/>
      </w:pPr>
      <w:r>
        <w:rPr>
          <w:b/>
        </w:rPr>
        <w:t xml:space="preserve">Central directory:</w:t>
      </w:r>
      <w:r>
        <w:t xml:space="preserve"> </w:t>
      </w:r>
      <w:r>
        <w:t xml:space="preserve">AWS Managed Microsoft AD (or Okta/Entra ID federation)</w:t>
      </w:r>
    </w:p>
    <w:p>
      <w:pPr>
        <w:numPr>
          <w:ilvl w:val="0"/>
          <w:numId w:val="1050"/>
        </w:numPr>
        <w:pStyle w:val="Compact"/>
      </w:pPr>
      <w:r>
        <w:rPr>
          <w:b/>
        </w:rPr>
        <w:t xml:space="preserve">Permission sets:</w:t>
      </w:r>
    </w:p>
    <w:p>
      <w:pPr>
        <w:numPr>
          <w:ilvl w:val="1"/>
          <w:numId w:val="1051"/>
        </w:numPr>
        <w:pStyle w:val="Compact"/>
      </w:pPr>
      <w:r>
        <w:rPr>
          <w:rStyle w:val="VerbatimChar"/>
        </w:rPr>
        <w:t xml:space="preserve">ProducerEngineer</w:t>
      </w:r>
      <w:r>
        <w:t xml:space="preserve"> </w:t>
      </w:r>
      <w:r>
        <w:t xml:space="preserve">(prod-main): ReadOnly for logs; NoWrite for data</w:t>
      </w:r>
    </w:p>
    <w:p>
      <w:pPr>
        <w:numPr>
          <w:ilvl w:val="1"/>
          <w:numId w:val="1051"/>
        </w:numPr>
        <w:pStyle w:val="Compact"/>
      </w:pPr>
      <w:r>
        <w:rPr>
          <w:rStyle w:val="VerbatimChar"/>
        </w:rPr>
        <w:t xml:space="preserve">ProductionAdmin</w:t>
      </w:r>
      <w:r>
        <w:t xml:space="preserve"> </w:t>
      </w:r>
      <w:r>
        <w:t xml:space="preserve">(prod-main): Limited to database snapshots, failover</w:t>
      </w:r>
    </w:p>
    <w:p>
      <w:pPr>
        <w:numPr>
          <w:ilvl w:val="1"/>
          <w:numId w:val="1051"/>
        </w:numPr>
        <w:pStyle w:val="Compact"/>
      </w:pPr>
      <w:r>
        <w:rPr>
          <w:rStyle w:val="VerbatimChar"/>
        </w:rPr>
        <w:t xml:space="preserve">DeveloperFull</w:t>
      </w:r>
      <w:r>
        <w:t xml:space="preserve"> </w:t>
      </w:r>
      <w:r>
        <w:t xml:space="preserve">(dev-*): Power user for experimenting</w:t>
      </w:r>
    </w:p>
    <w:p>
      <w:pPr>
        <w:numPr>
          <w:ilvl w:val="1"/>
          <w:numId w:val="1051"/>
        </w:numPr>
        <w:pStyle w:val="Compact"/>
      </w:pPr>
      <w:r>
        <w:rPr>
          <w:rStyle w:val="VerbatimChar"/>
        </w:rPr>
        <w:t xml:space="preserve">BreakGlassAdmin</w:t>
      </w:r>
      <w:r>
        <w:t xml:space="preserve"> </w:t>
      </w:r>
      <w:r>
        <w:t xml:space="preserve">(all accounts): Emergency access; requires MFA + approval; auto-revoked after 1 hour</w:t>
      </w:r>
    </w:p>
    <w:p>
      <w:pPr>
        <w:numPr>
          <w:ilvl w:val="0"/>
          <w:numId w:val="1050"/>
        </w:numPr>
        <w:pStyle w:val="Compact"/>
      </w:pPr>
      <w:r>
        <w:rPr>
          <w:b/>
        </w:rPr>
        <w:t xml:space="preserve">Multi-factor authentication:</w:t>
      </w:r>
      <w:r>
        <w:t xml:space="preserve"> </w:t>
      </w:r>
      <w:r>
        <w:t xml:space="preserve">Required for all users; enforced at Identity Center level</w:t>
      </w:r>
    </w:p>
    <w:p>
      <w:pPr>
        <w:pStyle w:val="Heading3"/>
      </w:pPr>
      <w:bookmarkStart w:id="36" w:name="control-tower-account-factory"/>
      <w:r>
        <w:t xml:space="preserve">Control Tower Account Factory</w:t>
      </w:r>
      <w:bookmarkEnd w:id="36"/>
    </w:p>
    <w:p>
      <w:pPr>
        <w:numPr>
          <w:ilvl w:val="0"/>
          <w:numId w:val="1052"/>
        </w:numPr>
        <w:pStyle w:val="Compact"/>
      </w:pPr>
      <w:r>
        <w:rPr>
          <w:b/>
        </w:rPr>
        <w:t xml:space="preserve">Automated account provisioning</w:t>
      </w:r>
      <w:r>
        <w:t xml:space="preserve"> </w:t>
      </w:r>
      <w:r>
        <w:t xml:space="preserve">via AWS Service Catalog</w:t>
      </w:r>
    </w:p>
    <w:p>
      <w:pPr>
        <w:numPr>
          <w:ilvl w:val="0"/>
          <w:numId w:val="1052"/>
        </w:numPr>
        <w:pStyle w:val="Compact"/>
      </w:pPr>
      <w:r>
        <w:rPr>
          <w:b/>
        </w:rPr>
        <w:t xml:space="preserve">Approval workflow:</w:t>
      </w:r>
      <w:r>
        <w:t xml:space="preserve"> </w:t>
      </w:r>
      <w:r>
        <w:t xml:space="preserve">Dev/Staging auto-approved; Production requires CTO review</w:t>
      </w:r>
    </w:p>
    <w:p>
      <w:pPr>
        <w:numPr>
          <w:ilvl w:val="0"/>
          <w:numId w:val="1052"/>
        </w:numPr>
        <w:pStyle w:val="Compact"/>
      </w:pPr>
      <w:r>
        <w:rPr>
          <w:b/>
        </w:rPr>
        <w:t xml:space="preserve">Post-launch setup:</w:t>
      </w:r>
    </w:p>
    <w:p>
      <w:pPr>
        <w:numPr>
          <w:ilvl w:val="1"/>
          <w:numId w:val="1053"/>
        </w:numPr>
        <w:pStyle w:val="Compact"/>
      </w:pPr>
      <w:r>
        <w:t xml:space="preserve">Attach SCPs automatically based on OU</w:t>
      </w:r>
    </w:p>
    <w:p>
      <w:pPr>
        <w:numPr>
          <w:ilvl w:val="1"/>
          <w:numId w:val="1053"/>
        </w:numPr>
        <w:pStyle w:val="Compact"/>
      </w:pPr>
      <w:r>
        <w:t xml:space="preserve">Register CloudTrail to central logging account</w:t>
      </w:r>
    </w:p>
    <w:p>
      <w:pPr>
        <w:numPr>
          <w:ilvl w:val="1"/>
          <w:numId w:val="1053"/>
        </w:numPr>
        <w:pStyle w:val="Compact"/>
      </w:pPr>
      <w:r>
        <w:t xml:space="preserve">Enable GuardDuty by default</w:t>
      </w:r>
    </w:p>
    <w:p>
      <w:pPr>
        <w:numPr>
          <w:ilvl w:val="1"/>
          <w:numId w:val="1053"/>
        </w:numPr>
        <w:pStyle w:val="Compact"/>
      </w:pPr>
      <w:r>
        <w:t xml:space="preserve">Create cross-account logging role</w:t>
      </w:r>
    </w:p>
    <w:p>
      <w:pPr>
        <w:pStyle w:val="Heading3"/>
      </w:pPr>
      <w:bookmarkStart w:id="37" w:name="centralized-logging-audit-ou"/>
      <w:r>
        <w:t xml:space="preserve">Centralized Logging (Audit OU)</w:t>
      </w:r>
      <w:bookmarkEnd w:id="37"/>
    </w:p>
    <w:p>
      <w:pPr>
        <w:pStyle w:val="SourceCode"/>
      </w:pPr>
      <w:r>
        <w:rPr>
          <w:rStyle w:val="FunctionTok"/>
        </w:rPr>
        <w:t xml:space="preserve">CloudTrail</w:t>
      </w:r>
      <w:r>
        <w:rPr>
          <w:rStyle w:val="KeywordTok"/>
        </w:rPr>
        <w:t xml:space="preserve">:</w:t>
      </w:r>
      <w:r>
        <w:br/>
      </w:r>
      <w:r>
        <w:rPr>
          <w:rStyle w:val="AttributeTok"/>
        </w:rPr>
        <w:t xml:space="preserve">  </w:t>
      </w:r>
      <w:r>
        <w:rPr>
          <w:rStyle w:val="KeywordTok"/>
        </w:rPr>
        <w:t xml:space="preserve">-</w:t>
      </w:r>
      <w:r>
        <w:rPr>
          <w:rStyle w:val="AttributeTok"/>
        </w:rPr>
        <w:t xml:space="preserve"> Organization Trail enabled</w:t>
      </w:r>
      <w:r>
        <w:br/>
      </w:r>
      <w:r>
        <w:rPr>
          <w:rStyle w:val="AttributeTok"/>
        </w:rPr>
        <w:t xml:space="preserve">  </w:t>
      </w:r>
      <w:r>
        <w:rPr>
          <w:rStyle w:val="KeywordTok"/>
        </w:rPr>
        <w:t xml:space="preserve">-</w:t>
      </w:r>
      <w:r>
        <w:rPr>
          <w:rStyle w:val="AttributeTok"/>
        </w:rPr>
        <w:t xml:space="preserve"> Logs to S3 (audit-logs account)</w:t>
      </w:r>
      <w:r>
        <w:br/>
      </w:r>
      <w:r>
        <w:rPr>
          <w:rStyle w:val="AttributeTok"/>
        </w:rPr>
        <w:t xml:space="preserve">  </w:t>
      </w:r>
      <w:r>
        <w:rPr>
          <w:rStyle w:val="KeywordTok"/>
        </w:rPr>
        <w:t xml:space="preserve">-</w:t>
      </w:r>
      <w:r>
        <w:rPr>
          <w:rStyle w:val="AttributeTok"/>
        </w:rPr>
        <w:t xml:space="preserve"> S3 replication to secondary region (DR)</w:t>
      </w:r>
      <w:r>
        <w:br/>
      </w:r>
      <w:r>
        <w:rPr>
          <w:rStyle w:val="AttributeTok"/>
        </w:rPr>
        <w:t xml:space="preserve">  </w:t>
      </w:r>
      <w:r>
        <w:rPr>
          <w:rStyle w:val="KeywordTok"/>
        </w:rPr>
        <w:t xml:space="preserve">-</w:t>
      </w:r>
      <w:r>
        <w:rPr>
          <w:rStyle w:val="AttributeTok"/>
        </w:rPr>
        <w:t xml:space="preserve"> Object Lock enabled (immutable for compliance)</w:t>
      </w:r>
      <w:r>
        <w:br/>
      </w:r>
      <w:r>
        <w:br/>
      </w:r>
      <w:r>
        <w:rPr>
          <w:rStyle w:val="FunctionTok"/>
        </w:rPr>
        <w:t xml:space="preserve">VPC Flow Logs</w:t>
      </w:r>
      <w:r>
        <w:rPr>
          <w:rStyle w:val="KeywordTok"/>
        </w:rPr>
        <w:t xml:space="preserve">:</w:t>
      </w:r>
      <w:r>
        <w:br/>
      </w:r>
      <w:r>
        <w:rPr>
          <w:rStyle w:val="AttributeTok"/>
        </w:rPr>
        <w:t xml:space="preserve">  </w:t>
      </w:r>
      <w:r>
        <w:rPr>
          <w:rStyle w:val="KeywordTok"/>
        </w:rPr>
        <w:t xml:space="preserve">-</w:t>
      </w:r>
      <w:r>
        <w:rPr>
          <w:rStyle w:val="AttributeTok"/>
        </w:rPr>
        <w:t xml:space="preserve"> Centralized to CloudWatch in audit-logs account</w:t>
      </w:r>
      <w:r>
        <w:br/>
      </w:r>
      <w:r>
        <w:rPr>
          <w:rStyle w:val="AttributeTok"/>
        </w:rPr>
        <w:t xml:space="preserve">  </w:t>
      </w:r>
      <w:r>
        <w:rPr>
          <w:rStyle w:val="KeywordTok"/>
        </w:rPr>
        <w:t xml:space="preserve">-</w:t>
      </w:r>
      <w:r>
        <w:rPr>
          <w:rStyle w:val="AttributeTok"/>
        </w:rPr>
        <w:t xml:space="preserve"> </w:t>
      </w:r>
      <w:r>
        <w:rPr>
          <w:rStyle w:val="FunctionTok"/>
        </w:rPr>
        <w:t xml:space="preserve">Retention</w:t>
      </w:r>
      <w:r>
        <w:rPr>
          <w:rStyle w:val="KeywordTok"/>
        </w:rPr>
        <w:t xml:space="preserve">:</w:t>
      </w:r>
      <w:r>
        <w:rPr>
          <w:rStyle w:val="AttributeTok"/>
        </w:rPr>
        <w:t xml:space="preserve"> 30 days live, 7 years in S3 Glacier</w:t>
      </w:r>
      <w:r>
        <w:br/>
      </w:r>
      <w:r>
        <w:br/>
      </w:r>
      <w:r>
        <w:rPr>
          <w:rStyle w:val="FunctionTok"/>
        </w:rPr>
        <w:t xml:space="preserve">GuardDuty</w:t>
      </w:r>
      <w:r>
        <w:rPr>
          <w:rStyle w:val="KeywordTok"/>
        </w:rPr>
        <w:t xml:space="preserve">:</w:t>
      </w:r>
      <w:r>
        <w:br/>
      </w:r>
      <w:r>
        <w:rPr>
          <w:rStyle w:val="AttributeTok"/>
        </w:rPr>
        <w:t xml:space="preserve">  </w:t>
      </w:r>
      <w:r>
        <w:rPr>
          <w:rStyle w:val="KeywordTok"/>
        </w:rPr>
        <w:t xml:space="preserve">-</w:t>
      </w:r>
      <w:r>
        <w:rPr>
          <w:rStyle w:val="AttributeTok"/>
        </w:rPr>
        <w:t xml:space="preserve"> Central aggregation in audit-logs account</w:t>
      </w:r>
      <w:r>
        <w:br/>
      </w:r>
      <w:r>
        <w:rPr>
          <w:rStyle w:val="AttributeTok"/>
        </w:rPr>
        <w:t xml:space="preserve">  </w:t>
      </w:r>
      <w:r>
        <w:rPr>
          <w:rStyle w:val="KeywordTok"/>
        </w:rPr>
        <w:t xml:space="preserve">-</w:t>
      </w:r>
      <w:r>
        <w:rPr>
          <w:rStyle w:val="AttributeTok"/>
        </w:rPr>
        <w:t xml:space="preserve"> Findings exported to Security Lake</w:t>
      </w:r>
      <w:r>
        <w:br/>
      </w:r>
      <w:r>
        <w:rPr>
          <w:rStyle w:val="AttributeTok"/>
        </w:rPr>
        <w:t xml:space="preserve">  </w:t>
      </w:r>
      <w:r>
        <w:rPr>
          <w:rStyle w:val="KeywordTok"/>
        </w:rPr>
        <w:t xml:space="preserve">-</w:t>
      </w:r>
      <w:r>
        <w:rPr>
          <w:rStyle w:val="AttributeTok"/>
        </w:rPr>
        <w:t xml:space="preserve"> Auto-remediation Lambda for common findings (e.g., disable public RDS endpoints)</w:t>
      </w:r>
      <w:r>
        <w:br/>
      </w:r>
      <w:r>
        <w:br/>
      </w:r>
      <w:r>
        <w:rPr>
          <w:rStyle w:val="FunctionTok"/>
        </w:rPr>
        <w:t xml:space="preserve">Cost Analysis</w:t>
      </w:r>
      <w:r>
        <w:rPr>
          <w:rStyle w:val="KeywordTok"/>
        </w:rPr>
        <w:t xml:space="preserve">:</w:t>
      </w:r>
      <w:r>
        <w:br/>
      </w:r>
      <w:r>
        <w:rPr>
          <w:rStyle w:val="AttributeTok"/>
        </w:rPr>
        <w:t xml:space="preserve">  </w:t>
      </w:r>
      <w:r>
        <w:rPr>
          <w:rStyle w:val="KeywordTok"/>
        </w:rPr>
        <w:t xml:space="preserve">-</w:t>
      </w:r>
      <w:r>
        <w:rPr>
          <w:rStyle w:val="AttributeTok"/>
        </w:rPr>
        <w:t xml:space="preserve"> Cost Allocation Tags (team, project, environment)</w:t>
      </w:r>
      <w:r>
        <w:br/>
      </w:r>
      <w:r>
        <w:rPr>
          <w:rStyle w:val="AttributeTok"/>
        </w:rPr>
        <w:t xml:space="preserve">  </w:t>
      </w:r>
      <w:r>
        <w:rPr>
          <w:rStyle w:val="KeywordTok"/>
        </w:rPr>
        <w:t xml:space="preserve">-</w:t>
      </w:r>
      <w:r>
        <w:rPr>
          <w:rStyle w:val="AttributeTok"/>
        </w:rPr>
        <w:t xml:space="preserve"> AWS Cost Anomaly Detection in audit-logs account</w:t>
      </w:r>
      <w:r>
        <w:br/>
      </w:r>
      <w:r>
        <w:rPr>
          <w:rStyle w:val="AttributeTok"/>
        </w:rPr>
        <w:t xml:space="preserve">  </w:t>
      </w:r>
      <w:r>
        <w:rPr>
          <w:rStyle w:val="KeywordTok"/>
        </w:rPr>
        <w:t xml:space="preserve">-</w:t>
      </w:r>
      <w:r>
        <w:rPr>
          <w:rStyle w:val="AttributeTok"/>
        </w:rPr>
        <w:t xml:space="preserve"> Monthly cost report to finance</w:t>
      </w:r>
    </w:p>
    <w:p>
      <w:pPr>
        <w:pStyle w:val="Heading3"/>
      </w:pPr>
      <w:bookmarkStart w:id="38" w:name="cross-account-break-glass-access"/>
      <w:r>
        <w:t xml:space="preserve">Cross-Account Break-Glass Access</w:t>
      </w:r>
      <w:bookmarkEnd w:id="38"/>
    </w:p>
    <w:p>
      <w:pPr>
        <w:pStyle w:val="SourceCode"/>
      </w:pPr>
      <w:r>
        <w:rPr>
          <w:rStyle w:val="CommentTok"/>
        </w:rPr>
        <w:t xml:space="preserve"># In audit-logs account, create BreakGlassRole</w:t>
      </w:r>
      <w:r>
        <w:br/>
      </w:r>
      <w:r>
        <w:rPr>
          <w:rStyle w:val="CommentTok"/>
        </w:rPr>
        <w:t xml:space="preserve"># In each account, create trust relationship</w:t>
      </w:r>
      <w:r>
        <w:br/>
      </w:r>
      <w:r>
        <w:rPr>
          <w:rStyle w:val="CommentTok"/>
        </w:rPr>
        <w:t xml:space="preserve">"Principal"</w:t>
      </w:r>
      <w:r>
        <w:rPr>
          <w:rStyle w:val="NormalTok"/>
        </w:rPr>
        <w:t xml:space="preserve">: {</w:t>
      </w:r>
      <w:r>
        <w:br/>
      </w:r>
      <w:r>
        <w:rPr>
          <w:rStyle w:val="NormalTok"/>
        </w:rPr>
        <w:t xml:space="preserve">  </w:t>
      </w:r>
      <w:r>
        <w:rPr>
          <w:rStyle w:val="StringTok"/>
        </w:rPr>
        <w:t xml:space="preserve">"AWS"</w:t>
      </w:r>
      <w:r>
        <w:rPr>
          <w:rStyle w:val="NormalTok"/>
        </w:rPr>
        <w:t xml:space="preserve">: </w:t>
      </w:r>
      <w:r>
        <w:rPr>
          <w:rStyle w:val="StringTok"/>
        </w:rPr>
        <w:t xml:space="preserve">"arn:aws:iam::AUDIT_ACCOUNT:role/BreakGlassRole"</w:t>
      </w:r>
      <w:r>
        <w:br/>
      </w:r>
      <w:r>
        <w:rPr>
          <w:rStyle w:val="NormalTok"/>
        </w:rPr>
        <w:t xml:space="preserve">},</w:t>
      </w:r>
      <w:r>
        <w:br/>
      </w:r>
      <w:r>
        <w:rPr>
          <w:rStyle w:val="CommentTok"/>
        </w:rPr>
        <w:t xml:space="preserve">"Condition"</w:t>
      </w:r>
      <w:r>
        <w:rPr>
          <w:rStyle w:val="NormalTok"/>
        </w:rPr>
        <w:t xml:space="preserve">: {</w:t>
      </w:r>
      <w:r>
        <w:br/>
      </w:r>
      <w:r>
        <w:rPr>
          <w:rStyle w:val="NormalTok"/>
        </w:rPr>
        <w:t xml:space="preserve">  </w:t>
      </w:r>
      <w:r>
        <w:rPr>
          <w:rStyle w:val="StringTok"/>
        </w:rPr>
        <w:t xml:space="preserve">"StringEquals"</w:t>
      </w:r>
      <w:r>
        <w:rPr>
          <w:rStyle w:val="NormalTok"/>
        </w:rPr>
        <w:t xml:space="preserve">: {</w:t>
      </w:r>
      <w:r>
        <w:br/>
      </w:r>
      <w:r>
        <w:rPr>
          <w:rStyle w:val="NormalTok"/>
        </w:rPr>
        <w:t xml:space="preserve">    </w:t>
      </w:r>
      <w:r>
        <w:rPr>
          <w:rStyle w:val="StringTok"/>
        </w:rPr>
        <w:t xml:space="preserve">"sts:ExternalId"</w:t>
      </w:r>
      <w:r>
        <w:rPr>
          <w:rStyle w:val="NormalTok"/>
        </w:rPr>
        <w:t xml:space="preserve">: </w:t>
      </w:r>
      <w:r>
        <w:rPr>
          <w:rStyle w:val="StringTok"/>
        </w:rPr>
        <w:t xml:space="preserve">"qorium-break-glass-12345"</w:t>
      </w:r>
      <w:r>
        <w:br/>
      </w:r>
      <w:r>
        <w:rPr>
          <w:rStyle w:val="NormalTok"/>
        </w:rPr>
        <w:t xml:space="preserve">  },</w:t>
      </w:r>
      <w:r>
        <w:br/>
      </w:r>
      <w:r>
        <w:rPr>
          <w:rStyle w:val="NormalTok"/>
        </w:rPr>
        <w:t xml:space="preserve">  </w:t>
      </w:r>
      <w:r>
        <w:rPr>
          <w:rStyle w:val="StringTok"/>
        </w:rPr>
        <w:t xml:space="preserve">"IpAddress"</w:t>
      </w:r>
      <w:r>
        <w:rPr>
          <w:rStyle w:val="NormalTok"/>
        </w:rPr>
        <w:t xml:space="preserve">: {</w:t>
      </w:r>
      <w:r>
        <w:br/>
      </w:r>
      <w:r>
        <w:rPr>
          <w:rStyle w:val="NormalTok"/>
        </w:rPr>
        <w:t xml:space="preserve">    </w:t>
      </w:r>
      <w:r>
        <w:rPr>
          <w:rStyle w:val="StringTok"/>
        </w:rPr>
        <w:t xml:space="preserve">"aws:SourceIp"</w:t>
      </w:r>
      <w:r>
        <w:rPr>
          <w:rStyle w:val="NormalTok"/>
        </w:rPr>
        <w:t xml:space="preserve">: </w:t>
      </w:r>
      <w:r>
        <w:rPr>
          <w:rStyle w:val="StringTok"/>
        </w:rPr>
        <w:t xml:space="preserve">"203.0.113.0/24"</w:t>
      </w:r>
      <w:r>
        <w:rPr>
          <w:rStyle w:val="NormalTok"/>
        </w:rPr>
        <w:t xml:space="preserve">  </w:t>
      </w:r>
      <w:r>
        <w:rPr>
          <w:rStyle w:val="CommentTok"/>
        </w:rPr>
        <w:t xml:space="preserve"># Corporate network only</w:t>
      </w:r>
      <w:r>
        <w:br/>
      </w:r>
      <w:r>
        <w:rPr>
          <w:rStyle w:val="NormalTok"/>
        </w:rPr>
        <w:t xml:space="preserve">  }</w:t>
      </w:r>
      <w:r>
        <w:br/>
      </w:r>
      <w:r>
        <w:rPr>
          <w:rStyle w:val="NormalTok"/>
        </w:rPr>
        <w:t xml:space="preserve">},</w:t>
      </w:r>
      <w:r>
        <w:br/>
      </w:r>
      <w:r>
        <w:rPr>
          <w:rStyle w:val="CommentTok"/>
        </w:rPr>
        <w:t xml:space="preserve">"MFA"</w:t>
      </w:r>
      <w:r>
        <w:rPr>
          <w:rStyle w:val="NormalTok"/>
        </w:rPr>
        <w:t xml:space="preserve">: true,</w:t>
      </w:r>
      <w:r>
        <w:br/>
      </w:r>
      <w:r>
        <w:rPr>
          <w:rStyle w:val="CommentTok"/>
        </w:rPr>
        <w:t xml:space="preserve">"SessionDuration"</w:t>
      </w:r>
      <w:r>
        <w:rPr>
          <w:rStyle w:val="NormalTok"/>
        </w:rPr>
        <w:t xml:space="preserve">: </w:t>
      </w:r>
      <w:r>
        <w:rPr>
          <w:rStyle w:val="DecValTok"/>
        </w:rPr>
        <w:t xml:space="preserve">3600</w:t>
      </w:r>
      <w:r>
        <w:rPr>
          <w:rStyle w:val="NormalTok"/>
        </w:rPr>
        <w:t xml:space="preserve">  </w:t>
      </w:r>
      <w:r>
        <w:rPr>
          <w:rStyle w:val="CommentTok"/>
        </w:rPr>
        <w:t xml:space="preserve"># 1 hour</w:t>
      </w:r>
    </w:p>
    <w:p>
      <w:r>
        <w:pict>
          <v:rect style="width:0;height:1.5pt" o:hralign="center" o:hrstd="t" o:hr="t"/>
        </w:pict>
      </w:r>
    </w:p>
    <w:p>
      <w:pPr>
        <w:pStyle w:val="FirstParagraph"/>
      </w:pPr>
      <w:r>
        <w:rPr>
          <w:b/>
        </w:rPr>
        <w:t xml:space="preserve">Rubric:</w:t>
      </w:r>
    </w:p>
    <w:p>
      <w:pPr>
        <w:numPr>
          <w:ilvl w:val="0"/>
          <w:numId w:val="1054"/>
        </w:numPr>
        <w:pStyle w:val="Compact"/>
      </w:pPr>
      <w:r>
        <w:t xml:space="preserve">4 points: Describes account structure and Control Tower; missing SCP depth or logging architecture</w:t>
      </w:r>
    </w:p>
    <w:p>
      <w:pPr>
        <w:numPr>
          <w:ilvl w:val="0"/>
          <w:numId w:val="1054"/>
        </w:numPr>
        <w:pStyle w:val="Compact"/>
      </w:pPr>
      <w:r>
        <w:t xml:space="preserve">7 points: Includes account structure, SCPs (1–2 examples), IAM Identity Center; incomplete cross-account break-glass</w:t>
      </w:r>
    </w:p>
    <w:p>
      <w:pPr>
        <w:numPr>
          <w:ilvl w:val="0"/>
          <w:numId w:val="1054"/>
        </w:numPr>
        <w:pStyle w:val="Compact"/>
      </w:pPr>
      <w:r>
        <w:t xml:space="preserve">10 points:</w:t>
      </w:r>
      <w:r>
        <w:t xml:space="preserve"> </w:t>
      </w:r>
      <w:r>
        <w:rPr>
          <w:b/>
        </w:rPr>
        <w:t xml:space="preserve">Excellent.</w:t>
      </w:r>
      <w:r>
        <w:t xml:space="preserve"> </w:t>
      </w:r>
      <w:r>
        <w:t xml:space="preserve">Complete design with:</w:t>
      </w:r>
    </w:p>
    <w:p>
      <w:pPr>
        <w:numPr>
          <w:ilvl w:val="1"/>
          <w:numId w:val="1055"/>
        </w:numPr>
        <w:pStyle w:val="Compact"/>
      </w:pPr>
      <w:r>
        <w:t xml:space="preserve">Clear OU hierarchy (Prod/Staging/Dev/Sandbox/Security)</w:t>
      </w:r>
    </w:p>
    <w:p>
      <w:pPr>
        <w:numPr>
          <w:ilvl w:val="1"/>
          <w:numId w:val="1055"/>
        </w:numPr>
        <w:pStyle w:val="Compact"/>
      </w:pPr>
      <w:r>
        <w:t xml:space="preserve">Production SCP (deny region changes, deny public S3, deny deletes)</w:t>
      </w:r>
    </w:p>
    <w:p>
      <w:pPr>
        <w:numPr>
          <w:ilvl w:val="1"/>
          <w:numId w:val="1055"/>
        </w:numPr>
        <w:pStyle w:val="Compact"/>
      </w:pPr>
      <w:r>
        <w:t xml:space="preserve">Development SCP (cost limits, instance type restrictions)</w:t>
      </w:r>
    </w:p>
    <w:p>
      <w:pPr>
        <w:numPr>
          <w:ilvl w:val="1"/>
          <w:numId w:val="1055"/>
        </w:numPr>
        <w:pStyle w:val="Compact"/>
      </w:pPr>
      <w:r>
        <w:t xml:space="preserve">IAM Identity Center with permission sets and MFA</w:t>
      </w:r>
    </w:p>
    <w:p>
      <w:pPr>
        <w:numPr>
          <w:ilvl w:val="1"/>
          <w:numId w:val="1055"/>
        </w:numPr>
        <w:pStyle w:val="Compact"/>
      </w:pPr>
      <w:r>
        <w:t xml:space="preserve">Control Tower account factory with approval workflows</w:t>
      </w:r>
    </w:p>
    <w:p>
      <w:pPr>
        <w:numPr>
          <w:ilvl w:val="1"/>
          <w:numId w:val="1055"/>
        </w:numPr>
        <w:pStyle w:val="Compact"/>
      </w:pPr>
      <w:r>
        <w:t xml:space="preserve">Centralized logging (CloudTrail, VPC Flow Logs, GuardDuty, Security Lake, Cost Anomaly Detection)</w:t>
      </w:r>
    </w:p>
    <w:p>
      <w:pPr>
        <w:numPr>
          <w:ilvl w:val="1"/>
          <w:numId w:val="1055"/>
        </w:numPr>
        <w:pStyle w:val="Compact"/>
      </w:pPr>
      <w:r>
        <w:t xml:space="preserve">Cross-account break-glass with MFA and time limits</w:t>
      </w:r>
    </w:p>
    <w:p>
      <w:pPr>
        <w:numPr>
          <w:ilvl w:val="1"/>
          <w:numId w:val="1055"/>
        </w:numPr>
        <w:pStyle w:val="Compact"/>
      </w:pPr>
      <w:r>
        <w:t xml:space="preserve">Bonus: External ID and IP-based conditions for break-glass role</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qorium-aws-v0.6-031-seed-7h8i9j0k</w:t>
      </w:r>
      <w:r>
        <w:br/>
      </w:r>
      <w:r>
        <w:rPr>
          <w:b/>
        </w:rPr>
        <w:t xml:space="preserve">variant_seed:</w:t>
      </w:r>
      <w:r>
        <w:t xml:space="preserve"> </w:t>
      </w:r>
      <w:r>
        <w:t xml:space="preserve">qorium-aws-v0.6-2026-05-03-031</w:t>
      </w:r>
      <w:r>
        <w:br/>
      </w:r>
      <w:r>
        <w:rPr>
          <w:b/>
        </w:rPr>
        <w:t xml:space="preserve">bias_check_notes:</w:t>
      </w:r>
      <w:r>
        <w:t xml:space="preserve"> </w:t>
      </w:r>
      <w:r>
        <w:t xml:space="preserve">No bias. Landing zone design exercise.</w:t>
      </w:r>
    </w:p>
    <w:p>
      <w:r>
        <w:pict>
          <v:rect style="width:0;height:1.5pt" o:hralign="center" o:hrstd="t" o:hr="t"/>
        </w:pict>
      </w:r>
    </w:p>
    <w:p>
      <w:pPr>
        <w:pStyle w:val="Heading2"/>
      </w:pPr>
      <w:bookmarkStart w:id="39" w:name="Xb9f18449098875c6267f06268e71995e3cc075d"/>
      <w:r>
        <w:t xml:space="preserve">QUESTION 32: Service Control Policies for Cross-Account Security (Hard)</w:t>
      </w:r>
      <w:bookmarkEnd w:id="39"/>
    </w:p>
    <w:p>
      <w:pPr>
        <w:pStyle w:val="FirstParagraph"/>
      </w:pPr>
      <w:r>
        <w:rPr>
          <w:b/>
        </w:rPr>
        <w:t xml:space="preserve">question_id:</w:t>
      </w:r>
      <w:r>
        <w:t xml:space="preserve"> </w:t>
      </w:r>
      <w:r>
        <w:t xml:space="preserve">QOR-AWS-032</w:t>
      </w:r>
      <w:r>
        <w:br/>
      </w:r>
      <w:r>
        <w:rPr>
          <w:b/>
        </w:rPr>
        <w:t xml:space="preserve">skill_id:</w:t>
      </w:r>
      <w:r>
        <w:t xml:space="preserve"> </w:t>
      </w:r>
      <w:r>
        <w:t xml:space="preserve">senior-aws-032</w:t>
      </w:r>
      <w:r>
        <w:br/>
      </w:r>
      <w:r>
        <w:rPr>
          <w:b/>
        </w:rPr>
        <w:t xml:space="preserve">sub_skill_id:</w:t>
      </w:r>
      <w:r>
        <w:t xml:space="preserve"> </w:t>
      </w:r>
      <w:r>
        <w:t xml:space="preserve">multi-account-scp-guardrails</w:t>
      </w:r>
      <w:r>
        <w:br/>
      </w:r>
      <w:r>
        <w:rPr>
          <w:b/>
        </w:rPr>
        <w:t xml:space="preserve">format:</w:t>
      </w:r>
      <w:r>
        <w:t xml:space="preserve"> </w:t>
      </w:r>
      <w:r>
        <w:t xml:space="preserve">Code</w:t>
      </w:r>
      <w:r>
        <w:br/>
      </w:r>
      <w:r>
        <w:rPr>
          <w:b/>
        </w:rPr>
        <w:t xml:space="preserve">difficulty_b:</w:t>
      </w:r>
      <w:r>
        <w:t xml:space="preserve"> </w:t>
      </w:r>
      <w:r>
        <w:t xml:space="preserve">1.1</w:t>
      </w:r>
      <w:r>
        <w:br/>
      </w:r>
      <w:r>
        <w:rPr>
          <w:b/>
        </w:rPr>
        <w:t xml:space="preserve">discrimination_a:</w:t>
      </w:r>
      <w:r>
        <w:t xml:space="preserve"> </w:t>
      </w:r>
      <w:r>
        <w:t xml:space="preserve">1.8</w:t>
      </w:r>
      <w:r>
        <w:br/>
      </w:r>
      <w:r>
        <w:rPr>
          <w:b/>
        </w:rPr>
        <w:t xml:space="preserve">expected_duration_minutes:</w:t>
      </w:r>
      <w:r>
        <w:t xml:space="preserve"> </w:t>
      </w:r>
      <w:r>
        <w:t xml:space="preserve">10</w:t>
      </w:r>
      <w:r>
        <w:br/>
      </w:r>
      <w:r>
        <w:rPr>
          <w:b/>
        </w:rPr>
        <w:t xml:space="preserve">citation:</w:t>
      </w:r>
      <w:r>
        <w:t xml:space="preserve"> </w:t>
      </w:r>
      <w:r>
        <w:t xml:space="preserve">AWS Service Control Policies (SCPs); IAM Conditions; AWS Organizations</w:t>
      </w:r>
    </w:p>
    <w:p>
      <w:pPr>
        <w:pStyle w:val="BodyText"/>
      </w:pPr>
      <w:r>
        <w:rPr>
          <w:b/>
        </w:rPr>
        <w:t xml:space="preserve">body:</w:t>
      </w:r>
    </w:p>
    <w:p>
      <w:pPr>
        <w:pStyle w:val="BodyText"/>
      </w:pPr>
      <w:r>
        <w:t xml:space="preserve">Write an SCP that</w:t>
      </w:r>
      <w:r>
        <w:t xml:space="preserve"> </w:t>
      </w:r>
      <w:r>
        <w:rPr>
          <w:b/>
        </w:rPr>
        <w:t xml:space="preserve">prevents accidental or malicious data exfiltration from QOrium production account</w:t>
      </w:r>
      <w:r>
        <w:t xml:space="preserve"> </w:t>
      </w:r>
      <w:r>
        <w:t xml:space="preserve">while allowing legitimate cross-account access for staging and development. Requirements:</w:t>
      </w:r>
    </w:p>
    <w:p>
      <w:pPr>
        <w:numPr>
          <w:ilvl w:val="0"/>
          <w:numId w:val="1056"/>
        </w:numPr>
        <w:pStyle w:val="Compact"/>
      </w:pPr>
      <w:r>
        <w:rPr>
          <w:b/>
        </w:rPr>
        <w:t xml:space="preserve">Deny S3 CopyObject</w:t>
      </w:r>
      <w:r>
        <w:t xml:space="preserve"> </w:t>
      </w:r>
      <w:r>
        <w:t xml:space="preserve">from production to external accounts (except stg-123456789012 and dev-123456789012)</w:t>
      </w:r>
    </w:p>
    <w:p>
      <w:pPr>
        <w:numPr>
          <w:ilvl w:val="0"/>
          <w:numId w:val="1056"/>
        </w:numPr>
        <w:pStyle w:val="Compact"/>
      </w:pPr>
      <w:r>
        <w:rPr>
          <w:b/>
        </w:rPr>
        <w:t xml:space="preserve">Deny RDS CreateDBClusterParameterGroup</w:t>
      </w:r>
      <w:r>
        <w:t xml:space="preserve"> </w:t>
      </w:r>
      <w:r>
        <w:t xml:space="preserve">with publicly accessible flag</w:t>
      </w:r>
    </w:p>
    <w:p>
      <w:pPr>
        <w:numPr>
          <w:ilvl w:val="0"/>
          <w:numId w:val="1056"/>
        </w:numPr>
        <w:pStyle w:val="Compact"/>
      </w:pPr>
      <w:r>
        <w:rPr>
          <w:b/>
        </w:rPr>
        <w:t xml:space="preserve">Deny EC2 AuthorizeSecurityGroupIngress</w:t>
      </w:r>
      <w:r>
        <w:t xml:space="preserve"> </w:t>
      </w:r>
      <w:r>
        <w:t xml:space="preserve">from 0.0.0.0/0 (except for HTTPS 443)</w:t>
      </w:r>
    </w:p>
    <w:p>
      <w:pPr>
        <w:numPr>
          <w:ilvl w:val="0"/>
          <w:numId w:val="1056"/>
        </w:numPr>
        <w:pStyle w:val="Compact"/>
      </w:pPr>
      <w:r>
        <w:rPr>
          <w:b/>
        </w:rPr>
        <w:t xml:space="preserve">Allow all</w:t>
      </w:r>
      <w:r>
        <w:t xml:space="preserve"> </w:t>
      </w:r>
      <w:r>
        <w:t xml:space="preserve">operations if originating from corporate IP (10.0.0.0/8) with MFA</w:t>
      </w:r>
    </w:p>
    <w:p>
      <w:pPr>
        <w:pStyle w:val="FirstParagraph"/>
      </w:pPr>
      <w:r>
        <w:rPr>
          <w:b/>
        </w:rPr>
        <w:t xml:space="preserve">Skeleton:</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"ExplicitDeny_S3_ExternalCopy"</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"Deny"</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"s3:CopyObject"</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"StringNotLike"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"aws:PrincipalOrgID"</w:t>
      </w:r>
      <w:r>
        <w:rPr>
          <w:rStyle w:val="FunctionTok"/>
        </w:rPr>
        <w:t xml:space="preserve">:</w:t>
      </w:r>
      <w:r>
        <w:rPr>
          <w:rStyle w:val="NormalTok"/>
        </w:rPr>
        <w:t xml:space="preserve"> </w:t>
      </w:r>
      <w:r>
        <w:rPr>
          <w:rStyle w:val="OtherTok"/>
        </w:rPr>
        <w:t xml:space="preserve">[</w:t>
      </w:r>
      <w:r>
        <w:rPr>
          <w:rStyle w:val="StringTok"/>
        </w:rPr>
        <w:t xml:space="preserve">"o-1234567890"</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ErrorTok"/>
        </w:rPr>
        <w:t xml:space="preserve">//</w:t>
      </w:r>
      <w:r>
        <w:rPr>
          <w:rStyle w:val="NormalTok"/>
        </w:rPr>
        <w:t xml:space="preserve"> </w:t>
      </w:r>
      <w:r>
        <w:rPr>
          <w:rStyle w:val="ErrorTok"/>
        </w:rPr>
        <w:t xml:space="preserve">TODO:</w:t>
      </w:r>
      <w:r>
        <w:rPr>
          <w:rStyle w:val="NormalTok"/>
        </w:rPr>
        <w:t xml:space="preserve"> </w:t>
      </w:r>
      <w:r>
        <w:rPr>
          <w:rStyle w:val="ErrorTok"/>
        </w:rPr>
        <w:t xml:space="preserve">Add</w:t>
      </w:r>
      <w:r>
        <w:rPr>
          <w:rStyle w:val="NormalTok"/>
        </w:rPr>
        <w:t xml:space="preserve"> </w:t>
      </w:r>
      <w:r>
        <w:rPr>
          <w:rStyle w:val="ErrorTok"/>
        </w:rPr>
        <w:t xml:space="preserve">RDS</w:t>
      </w:r>
      <w:r>
        <w:rPr>
          <w:rStyle w:val="OtherTok"/>
        </w:rPr>
        <w:t xml:space="preserve">,</w:t>
      </w:r>
      <w:r>
        <w:rPr>
          <w:rStyle w:val="NormalTok"/>
        </w:rPr>
        <w:t xml:space="preserve"> </w:t>
      </w:r>
      <w:r>
        <w:rPr>
          <w:rStyle w:val="ErrorTok"/>
        </w:rPr>
        <w:t xml:space="preserve">EC2</w:t>
      </w:r>
      <w:r>
        <w:rPr>
          <w:rStyle w:val="OtherTok"/>
        </w:rPr>
        <w:t xml:space="preserve">,</w:t>
      </w:r>
      <w:r>
        <w:rPr>
          <w:rStyle w:val="NormalTok"/>
        </w:rPr>
        <w:t xml:space="preserve"> </w:t>
      </w:r>
      <w:r>
        <w:rPr>
          <w:rStyle w:val="ErrorTok"/>
        </w:rPr>
        <w:t xml:space="preserve">and</w:t>
      </w:r>
      <w:r>
        <w:rPr>
          <w:rStyle w:val="NormalTok"/>
        </w:rPr>
        <w:t xml:space="preserve"> </w:t>
      </w:r>
      <w:r>
        <w:rPr>
          <w:rStyle w:val="ErrorTok"/>
        </w:rPr>
        <w:t xml:space="preserve">MFA-bypass</w:t>
      </w:r>
      <w:r>
        <w:rPr>
          <w:rStyle w:val="NormalTok"/>
        </w:rPr>
        <w:t xml:space="preserve"> </w:t>
      </w:r>
      <w:r>
        <w:rPr>
          <w:rStyle w:val="ErrorTok"/>
        </w:rPr>
        <w:t xml:space="preserve">conditions</w:t>
      </w:r>
      <w:r>
        <w:br/>
      </w:r>
      <w:r>
        <w:rPr>
          <w:rStyle w:val="NormalTok"/>
        </w:rPr>
        <w:t xml:space="preserve">  </w:t>
      </w:r>
      <w:r>
        <w:rPr>
          <w:rStyle w:val="OtherTok"/>
        </w:rPr>
        <w:t xml:space="preserve">]</w:t>
      </w:r>
      <w:r>
        <w:br/>
      </w:r>
      <w:r>
        <w:rPr>
          <w:rStyle w:val="FunctionTok"/>
        </w:rPr>
        <w:t xml:space="preserve">}</w:t>
      </w:r>
    </w:p>
    <w:p>
      <w:pPr>
        <w:pStyle w:val="FirstParagraph"/>
      </w:pPr>
      <w:r>
        <w:t xml:space="preserve">Fill in the missing statements for RDS, EC2, and corporate IP bypass.</w:t>
      </w:r>
    </w:p>
    <w:p>
      <w:pPr>
        <w:pStyle w:val="BodyText"/>
      </w:pPr>
      <w:r>
        <w:rPr>
          <w:b/>
        </w:rPr>
        <w:t xml:space="preserve">answer_key:</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"ExplicitDeny_S3_CopyObjectToExternalAccount"</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"Deny"</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"s3:CopyObject"</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"StringNotEquals"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"aws:PrincipalOrgID"</w:t>
      </w:r>
      <w:r>
        <w:rPr>
          <w:rStyle w:val="FunctionTok"/>
        </w:rPr>
        <w:t xml:space="preserve">:</w:t>
      </w:r>
      <w:r>
        <w:rPr>
          <w:rStyle w:val="NormalTok"/>
        </w:rPr>
        <w:t xml:space="preserve"> </w:t>
      </w:r>
      <w:r>
        <w:rPr>
          <w:rStyle w:val="StringTok"/>
        </w:rPr>
        <w:t xml:space="preserve">"o-1234567890"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"ExplicitDeny_S3_CopyWithinOrgButOutsideAllowedAccounts"</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"Deny"</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"s3:CopyObject"</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"StringEquals"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"aws:PrincipalOrgID"</w:t>
      </w:r>
      <w:r>
        <w:rPr>
          <w:rStyle w:val="FunctionTok"/>
        </w:rPr>
        <w:t xml:space="preserve">:</w:t>
      </w:r>
      <w:r>
        <w:rPr>
          <w:rStyle w:val="NormalTok"/>
        </w:rPr>
        <w:t xml:space="preserve"> </w:t>
      </w:r>
      <w:r>
        <w:rPr>
          <w:rStyle w:val="StringTok"/>
        </w:rPr>
        <w:t xml:space="preserve">"o-1234567890"</w:t>
      </w:r>
      <w:r>
        <w:br/>
      </w:r>
      <w:r>
        <w:rPr>
          <w:rStyle w:val="NormalTok"/>
        </w:rPr>
        <w:t xml:space="preserve">        </w:t>
      </w:r>
      <w:r>
        <w:rPr>
          <w:rStyle w:val="FunctionTok"/>
        </w:rPr>
        <w:t xml:space="preserve">},</w:t>
      </w:r>
      <w:r>
        <w:br/>
      </w:r>
      <w:r>
        <w:rPr>
          <w:rStyle w:val="NormalTok"/>
        </w:rPr>
        <w:t xml:space="preserve">        </w:t>
      </w:r>
      <w:r>
        <w:rPr>
          <w:rStyle w:val="DataTypeTok"/>
        </w:rPr>
        <w:t xml:space="preserve">"StringNotLike"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"aws:PrincipalArn"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"arn:aws:iam::stg-123456789012:*"</w:t>
      </w:r>
      <w:r>
        <w:rPr>
          <w:rStyle w:val="OtherTok"/>
        </w:rPr>
        <w:t xml:space="preserve">,</w:t>
      </w:r>
      <w:r>
        <w:br/>
      </w:r>
      <w:r>
        <w:rPr>
          <w:rStyle w:val="NormalTok"/>
        </w:rPr>
        <w:t xml:space="preserve">            </w:t>
      </w:r>
      <w:r>
        <w:rPr>
          <w:rStyle w:val="StringTok"/>
        </w:rPr>
        <w:t xml:space="preserve">"arn:aws:iam::dev-123456789012:*"</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"ExplicitDeny_RDS_PublicAccessibility"</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"Deny"</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"rds:CreateDBInstance"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"arn:aws:rds:*:*:db/*"</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"Bool"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"rds:PubliclyAccessible"</w:t>
      </w:r>
      <w:r>
        <w:rPr>
          <w:rStyle w:val="FunctionTok"/>
        </w:rPr>
        <w:t xml:space="preserve">:</w:t>
      </w:r>
      <w:r>
        <w:rPr>
          <w:rStyle w:val="NormalTok"/>
        </w:rPr>
        <w:t xml:space="preserve"> </w:t>
      </w:r>
      <w:r>
        <w:rPr>
          <w:rStyle w:val="String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"ExplicitDeny_RDS_MultiAZPublicBackup"</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"Deny"</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rPr>
          <w:rStyle w:val="StringTok"/>
        </w:rPr>
        <w:t xml:space="preserve">"rds:CreateDBClusterParameterGroup"</w:t>
      </w:r>
      <w:r>
        <w:rPr>
          <w:rStyle w:val="OtherTok"/>
        </w:rPr>
        <w:t xml:space="preserve">,</w:t>
      </w:r>
      <w:r>
        <w:rPr>
          <w:rStyle w:val="NormalTok"/>
        </w:rPr>
        <w:t xml:space="preserve"> </w:t>
      </w:r>
      <w:r>
        <w:rPr>
          <w:rStyle w:val="StringTok"/>
        </w:rPr>
        <w:t xml:space="preserve">"rds:ModifyDBInstance"</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"StringLike"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"aws:RequestParameter/EnableIAMDatabaseAuthentication"</w:t>
      </w:r>
      <w:r>
        <w:rPr>
          <w:rStyle w:val="FunctionTok"/>
        </w:rPr>
        <w:t xml:space="preserve">:</w:t>
      </w:r>
      <w:r>
        <w:rPr>
          <w:rStyle w:val="NormalTok"/>
        </w:rPr>
        <w:t xml:space="preserve"> </w:t>
      </w:r>
      <w:r>
        <w:rPr>
          <w:rStyle w:val="StringTok"/>
        </w:rPr>
        <w:t xml:space="preserve">"false"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"ExplicitDeny_EC2_PublicIngressExceptHTTPS"</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"Deny"</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"ec2:AuthorizeSecurityGroupIngress"</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"arn:aws:ec2:*:*:security-group/*"</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"IpAddress"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"ec2:Cidr"</w:t>
      </w:r>
      <w:r>
        <w:rPr>
          <w:rStyle w:val="FunctionTok"/>
        </w:rPr>
        <w:t xml:space="preserve">:</w:t>
      </w:r>
      <w:r>
        <w:rPr>
          <w:rStyle w:val="NormalTok"/>
        </w:rPr>
        <w:t xml:space="preserve"> </w:t>
      </w:r>
      <w:r>
        <w:rPr>
          <w:rStyle w:val="StringTok"/>
        </w:rPr>
        <w:t xml:space="preserve">"0.0.0.0/0"</w:t>
      </w:r>
      <w:r>
        <w:br/>
      </w:r>
      <w:r>
        <w:rPr>
          <w:rStyle w:val="NormalTok"/>
        </w:rPr>
        <w:t xml:space="preserve">        </w:t>
      </w:r>
      <w:r>
        <w:rPr>
          <w:rStyle w:val="FunctionTok"/>
        </w:rPr>
        <w:t xml:space="preserve">},</w:t>
      </w:r>
      <w:r>
        <w:br/>
      </w:r>
      <w:r>
        <w:rPr>
          <w:rStyle w:val="NormalTok"/>
        </w:rPr>
        <w:t xml:space="preserve">        </w:t>
      </w:r>
      <w:r>
        <w:rPr>
          <w:rStyle w:val="DataTypeTok"/>
        </w:rPr>
        <w:t xml:space="preserve">"NotEquals"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"ec2:FromPort"</w:t>
      </w:r>
      <w:r>
        <w:rPr>
          <w:rStyle w:val="FunctionTok"/>
        </w:rPr>
        <w:t xml:space="preserve">:</w:t>
      </w:r>
      <w:r>
        <w:rPr>
          <w:rStyle w:val="NormalTok"/>
        </w:rPr>
        <w:t xml:space="preserve"> </w:t>
      </w:r>
      <w:r>
        <w:rPr>
          <w:rStyle w:val="StringTok"/>
        </w:rPr>
        <w:t xml:space="preserve">"443"</w:t>
      </w:r>
      <w:r>
        <w:rPr>
          <w:rStyle w:val="FunctionTok"/>
        </w:rPr>
        <w:t xml:space="preserve">,</w:t>
      </w:r>
      <w:r>
        <w:br/>
      </w:r>
      <w:r>
        <w:rPr>
          <w:rStyle w:val="NormalTok"/>
        </w:rPr>
        <w:t xml:space="preserve">          </w:t>
      </w:r>
      <w:r>
        <w:rPr>
          <w:rStyle w:val="DataTypeTok"/>
        </w:rPr>
        <w:t xml:space="preserve">"ec2:ToPort"</w:t>
      </w:r>
      <w:r>
        <w:rPr>
          <w:rStyle w:val="FunctionTok"/>
        </w:rPr>
        <w:t xml:space="preserve">:</w:t>
      </w:r>
      <w:r>
        <w:rPr>
          <w:rStyle w:val="NormalTok"/>
        </w:rPr>
        <w:t xml:space="preserve"> </w:t>
      </w:r>
      <w:r>
        <w:rPr>
          <w:rStyle w:val="StringTok"/>
        </w:rPr>
        <w:t xml:space="preserve">"443"</w:t>
      </w:r>
      <w:r>
        <w:rPr>
          <w:rStyle w:val="FunctionTok"/>
        </w:rPr>
        <w:t xml:space="preserve">,</w:t>
      </w:r>
      <w:r>
        <w:br/>
      </w:r>
      <w:r>
        <w:rPr>
          <w:rStyle w:val="NormalTok"/>
        </w:rPr>
        <w:t xml:space="preserve">          </w:t>
      </w:r>
      <w:r>
        <w:rPr>
          <w:rStyle w:val="DataTypeTok"/>
        </w:rPr>
        <w:t xml:space="preserve">"ec2:IpProtocol"</w:t>
      </w:r>
      <w:r>
        <w:rPr>
          <w:rStyle w:val="FunctionTok"/>
        </w:rPr>
        <w:t xml:space="preserve">:</w:t>
      </w:r>
      <w:r>
        <w:rPr>
          <w:rStyle w:val="NormalTok"/>
        </w:rPr>
        <w:t xml:space="preserve"> </w:t>
      </w:r>
      <w:r>
        <w:rPr>
          <w:rStyle w:val="StringTok"/>
        </w:rPr>
        <w:t xml:space="preserve">"tcp"</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"Bypass_CorporateNetworkWithMFA"</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"IpAddress"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"aws:SourceIp"</w:t>
      </w:r>
      <w:r>
        <w:rPr>
          <w:rStyle w:val="FunctionTok"/>
        </w:rPr>
        <w:t xml:space="preserve">:</w:t>
      </w:r>
      <w:r>
        <w:rPr>
          <w:rStyle w:val="NormalTok"/>
        </w:rPr>
        <w:t xml:space="preserve"> </w:t>
      </w:r>
      <w:r>
        <w:rPr>
          <w:rStyle w:val="StringTok"/>
        </w:rPr>
        <w:t xml:space="preserve">"10.0.0.0/8"</w:t>
      </w:r>
      <w:r>
        <w:br/>
      </w:r>
      <w:r>
        <w:rPr>
          <w:rStyle w:val="NormalTok"/>
        </w:rPr>
        <w:t xml:space="preserve">        </w:t>
      </w:r>
      <w:r>
        <w:rPr>
          <w:rStyle w:val="FunctionTok"/>
        </w:rPr>
        <w:t xml:space="preserve">},</w:t>
      </w:r>
      <w:r>
        <w:br/>
      </w:r>
      <w:r>
        <w:rPr>
          <w:rStyle w:val="NormalTok"/>
        </w:rPr>
        <w:t xml:space="preserve">        </w:t>
      </w:r>
      <w:r>
        <w:rPr>
          <w:rStyle w:val="DataTypeTok"/>
        </w:rPr>
        <w:t xml:space="preserve">"Bool"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"aws:MultiFactorAuthPresent"</w:t>
      </w:r>
      <w:r>
        <w:rPr>
          <w:rStyle w:val="FunctionTok"/>
        </w:rPr>
        <w:t xml:space="preserve">:</w:t>
      </w:r>
      <w:r>
        <w:rPr>
          <w:rStyle w:val="NormalTok"/>
        </w:rPr>
        <w:t xml:space="preserve"> </w:t>
      </w:r>
      <w:r>
        <w:rPr>
          <w:rStyle w:val="String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rPr>
        <w:t xml:space="preserve">Key points:</w:t>
      </w:r>
      <w:r>
        <w:t xml:space="preserve"> </w:t>
      </w:r>
      <w:r>
        <w:t xml:space="preserve">-</w:t>
      </w:r>
      <w:r>
        <w:t xml:space="preserve"> </w:t>
      </w:r>
      <w:r>
        <w:rPr>
          <w:b/>
        </w:rPr>
        <w:t xml:space="preserve">S3 CopyObject:</w:t>
      </w:r>
      <w:r>
        <w:t xml:space="preserve"> </w:t>
      </w:r>
      <w:r>
        <w:t xml:space="preserve">Two conditions: (1) deny copies outside org, (2) within org, deny copies to non-approved accounts</w:t>
      </w:r>
      <w:r>
        <w:t xml:space="preserve"> </w:t>
      </w:r>
      <w:r>
        <w:t xml:space="preserve">-</w:t>
      </w:r>
      <w:r>
        <w:t xml:space="preserve"> </w:t>
      </w:r>
      <w:r>
        <w:rPr>
          <w:b/>
        </w:rPr>
        <w:t xml:space="preserve">RDS:</w:t>
      </w:r>
      <w:r>
        <w:t xml:space="preserve"> </w:t>
      </w:r>
      <w:r>
        <w:t xml:space="preserve">Deny public accessibility via</w:t>
      </w:r>
      <w:r>
        <w:t xml:space="preserve"> </w:t>
      </w:r>
      <w:r>
        <w:rPr>
          <w:rStyle w:val="VerbatimChar"/>
        </w:rPr>
        <w:t xml:space="preserve">PubliclyAccessible: true</w:t>
      </w:r>
      <w:r>
        <w:t xml:space="preserve"> </w:t>
      </w:r>
      <w:r>
        <w:t xml:space="preserve">-</w:t>
      </w:r>
      <w:r>
        <w:t xml:space="preserve"> </w:t>
      </w:r>
      <w:r>
        <w:rPr>
          <w:b/>
        </w:rPr>
        <w:t xml:space="preserve">EC2 AuthorizeSecurityGroupIngress:</w:t>
      </w:r>
      <w:r>
        <w:t xml:space="preserve"> </w:t>
      </w:r>
      <w:r>
        <w:t xml:space="preserve">Deny inbound from 0.0.0.0/0 unless port 443 TCP</w:t>
      </w:r>
      <w:r>
        <w:t xml:space="preserve"> </w:t>
      </w:r>
      <w:r>
        <w:t xml:space="preserve">-</w:t>
      </w:r>
      <w:r>
        <w:t xml:space="preserve"> </w:t>
      </w:r>
      <w:r>
        <w:rPr>
          <w:b/>
        </w:rPr>
        <w:t xml:space="preserve">Bypass:</w:t>
      </w:r>
      <w:r>
        <w:t xml:space="preserve"> </w:t>
      </w:r>
      <w:r>
        <w:t xml:space="preserve">Corporate IP (10.0.0.0/8) + MFA allows all actions (this is a lower-precedence Allow statement; explicit Deny takes precedence)</w:t>
      </w:r>
    </w:p>
    <w:p>
      <w:pPr>
        <w:pStyle w:val="BodyText"/>
      </w:pPr>
      <w:r>
        <w:rPr>
          <w:b/>
        </w:rPr>
        <w:t xml:space="preserve">Limitation note:</w:t>
      </w:r>
      <w:r>
        <w:t xml:space="preserve"> </w:t>
      </w:r>
      <w:r>
        <w:t xml:space="preserve">SCP Deny statements always override Allow statements. The bypass condition works for operations NOT covered by Deny statements. To allow corporate users to copy to staging even when SCP would deny it, you’d need to use a Deny condition with a negated IP check:</w:t>
      </w:r>
    </w:p>
    <w:p>
      <w:pPr>
        <w:pStyle w:val="SourceCode"/>
      </w:pP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"Deny_S3_CopyUnlessCorpWithMFA"</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"Deny"</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"s3:CopyObject"</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"StringNotEquals"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"aws:PrincipalOrgID"</w:t>
      </w:r>
      <w:r>
        <w:rPr>
          <w:rStyle w:val="FunctionTok"/>
        </w:rPr>
        <w:t xml:space="preserve">:</w:t>
      </w:r>
      <w:r>
        <w:rPr>
          <w:rStyle w:val="NormalTok"/>
        </w:rPr>
        <w:t xml:space="preserve"> </w:t>
      </w:r>
      <w:r>
        <w:rPr>
          <w:rStyle w:val="StringTok"/>
        </w:rPr>
        <w:t xml:space="preserve">"o-1234567890"</w:t>
      </w:r>
      <w:r>
        <w:br/>
      </w:r>
      <w:r>
        <w:rPr>
          <w:rStyle w:val="NormalTok"/>
        </w:rPr>
        <w:t xml:space="preserve">    </w:t>
      </w:r>
      <w:r>
        <w:rPr>
          <w:rStyle w:val="FunctionTok"/>
        </w:rPr>
        <w:t xml:space="preserve">},</w:t>
      </w:r>
      <w:r>
        <w:br/>
      </w:r>
      <w:r>
        <w:rPr>
          <w:rStyle w:val="NormalTok"/>
        </w:rPr>
        <w:t xml:space="preserve">    </w:t>
      </w:r>
      <w:r>
        <w:rPr>
          <w:rStyle w:val="DataTypeTok"/>
        </w:rPr>
        <w:t xml:space="preserve">"Bool"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"aws:MultiFactorAuthPresent"</w:t>
      </w:r>
      <w:r>
        <w:rPr>
          <w:rStyle w:val="FunctionTok"/>
        </w:rPr>
        <w:t xml:space="preserve">:</w:t>
      </w:r>
      <w:r>
        <w:rPr>
          <w:rStyle w:val="NormalTok"/>
        </w:rPr>
        <w:t xml:space="preserve"> </w:t>
      </w:r>
      <w:r>
        <w:rPr>
          <w:rStyle w:val="String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"NotIpAddress"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"aws:SourceIp"</w:t>
      </w:r>
      <w:r>
        <w:rPr>
          <w:rStyle w:val="FunctionTok"/>
        </w:rPr>
        <w:t xml:space="preserve">:</w:t>
      </w:r>
      <w:r>
        <w:rPr>
          <w:rStyle w:val="NormalTok"/>
        </w:rPr>
        <w:t xml:space="preserve"> </w:t>
      </w:r>
      <w:r>
        <w:rPr>
          <w:rStyle w:val="StringTok"/>
        </w:rPr>
        <w:t xml:space="preserve">"10.0.0.0/8"</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rPr>
        <w:t xml:space="preserve">rubric:</w:t>
      </w:r>
    </w:p>
    <w:p>
      <w:pPr>
        <w:numPr>
          <w:ilvl w:val="0"/>
          <w:numId w:val="1057"/>
        </w:numPr>
        <w:pStyle w:val="Compact"/>
      </w:pPr>
      <w:r>
        <w:t xml:space="preserve">3 points: Identifies S3 and RDS deny conditions; incomplete EC2 logic or missing bypass</w:t>
      </w:r>
    </w:p>
    <w:p>
      <w:pPr>
        <w:numPr>
          <w:ilvl w:val="0"/>
          <w:numId w:val="1057"/>
        </w:numPr>
        <w:pStyle w:val="Compact"/>
      </w:pPr>
      <w:r>
        <w:t xml:space="preserve">4 points: Correct S3, RDS, EC2 deny statements; missing nuances (corporate IP bypass or multi-account allowlist)</w:t>
      </w:r>
    </w:p>
    <w:p>
      <w:pPr>
        <w:numPr>
          <w:ilvl w:val="0"/>
          <w:numId w:val="1057"/>
        </w:numPr>
        <w:pStyle w:val="Compact"/>
      </w:pPr>
      <w:r>
        <w:t xml:space="preserve">5 points:</w:t>
      </w:r>
      <w:r>
        <w:t xml:space="preserve"> </w:t>
      </w:r>
      <w:r>
        <w:rPr>
          <w:b/>
        </w:rPr>
        <w:t xml:space="preserve">Excellent.</w:t>
      </w:r>
      <w:r>
        <w:t xml:space="preserve"> </w:t>
      </w:r>
      <w:r>
        <w:t xml:space="preserve">All four deny statements correct; corporate IP + MFA bypass properly implemented; explains SCP evaluation order and Deny precedence</w:t>
      </w:r>
    </w:p>
    <w:p>
      <w:pPr>
        <w:pStyle w:val="FirstParagraph"/>
      </w:pPr>
      <w:r>
        <w:rPr>
          <w:b/>
        </w:rPr>
        <w:t xml:space="preserve">expected_duration_minutes:</w:t>
      </w:r>
      <w:r>
        <w:t xml:space="preserve"> </w:t>
      </w:r>
      <w:r>
        <w:t xml:space="preserve">10</w:t>
      </w:r>
      <w:r>
        <w:br/>
      </w:r>
      <w:r>
        <w:rPr>
          <w:b/>
        </w:rPr>
        <w:t xml:space="preserve">watermark_seed:</w:t>
      </w:r>
      <w:r>
        <w:t xml:space="preserve"> </w:t>
      </w:r>
      <w:r>
        <w:t xml:space="preserve">qorium-aws-v0.6-032-seed-1l2m3n4o</w:t>
      </w:r>
      <w:r>
        <w:br/>
      </w:r>
      <w:r>
        <w:rPr>
          <w:b/>
        </w:rPr>
        <w:t xml:space="preserve">variant_seed:</w:t>
      </w:r>
      <w:r>
        <w:t xml:space="preserve"> </w:t>
      </w:r>
      <w:r>
        <w:t xml:space="preserve">qorium-aws-v0.6-2026-05-03-032</w:t>
      </w:r>
      <w:r>
        <w:br/>
      </w:r>
      <w:r>
        <w:rPr>
          <w:b/>
        </w:rPr>
        <w:t xml:space="preserve">bias_check_notes:</w:t>
      </w:r>
      <w:r>
        <w:t xml:space="preserve"> </w:t>
      </w:r>
      <w:r>
        <w:t xml:space="preserve">No bias. IAM policy evaluation.</w:t>
      </w:r>
    </w:p>
    <w:p>
      <w:r>
        <w:pict>
          <v:rect style="width:0;height:1.5pt" o:hralign="center" o:hrstd="t" o:hr="t"/>
        </w:pict>
      </w:r>
    </w:p>
    <w:p>
      <w:pPr>
        <w:pStyle w:val="Heading2"/>
      </w:pPr>
      <w:bookmarkStart w:id="40" w:name="Xca87e05f3661b20e1d327ef05b8e20002a3e9bd"/>
      <w:r>
        <w:t xml:space="preserve">QUESTION 33: AWS Athena Federated Queries (Medium)</w:t>
      </w:r>
      <w:bookmarkEnd w:id="40"/>
    </w:p>
    <w:p>
      <w:pPr>
        <w:pStyle w:val="FirstParagraph"/>
      </w:pPr>
      <w:r>
        <w:rPr>
          <w:b/>
        </w:rPr>
        <w:t xml:space="preserve">question_id:</w:t>
      </w:r>
      <w:r>
        <w:t xml:space="preserve"> </w:t>
      </w:r>
      <w:r>
        <w:t xml:space="preserve">QOR-AWS-033</w:t>
      </w:r>
      <w:r>
        <w:br/>
      </w:r>
      <w:r>
        <w:rPr>
          <w:b/>
        </w:rPr>
        <w:t xml:space="preserve">skill_id:</w:t>
      </w:r>
      <w:r>
        <w:t xml:space="preserve"> </w:t>
      </w:r>
      <w:r>
        <w:t xml:space="preserve">senior-aws-033</w:t>
      </w:r>
      <w:r>
        <w:br/>
      </w:r>
      <w:r>
        <w:rPr>
          <w:b/>
        </w:rPr>
        <w:t xml:space="preserve">sub_skill_id:</w:t>
      </w:r>
      <w:r>
        <w:t xml:space="preserve"> </w:t>
      </w:r>
      <w:r>
        <w:t xml:space="preserve">data-analytics-athena-federation</w:t>
      </w:r>
      <w:r>
        <w:br/>
      </w:r>
      <w:r>
        <w:rPr>
          <w:b/>
        </w:rPr>
        <w:t xml:space="preserve">format:</w:t>
      </w:r>
      <w:r>
        <w:t xml:space="preserve"> </w:t>
      </w:r>
      <w:r>
        <w:t xml:space="preserve">MCQ</w:t>
      </w:r>
      <w:r>
        <w:br/>
      </w:r>
      <w:r>
        <w:rPr>
          <w:b/>
        </w:rPr>
        <w:t xml:space="preserve">difficulty_b:</w:t>
      </w:r>
      <w:r>
        <w:t xml:space="preserve"> </w:t>
      </w:r>
      <w:r>
        <w:t xml:space="preserve">0.85</w:t>
      </w:r>
      <w:r>
        <w:br/>
      </w:r>
      <w:r>
        <w:rPr>
          <w:b/>
        </w:rPr>
        <w:t xml:space="preserve">discrimination_a:</w:t>
      </w:r>
      <w:r>
        <w:t xml:space="preserve"> </w:t>
      </w:r>
      <w:r>
        <w:t xml:space="preserve">1.6</w:t>
      </w:r>
      <w:r>
        <w:br/>
      </w:r>
      <w:r>
        <w:rPr>
          <w:b/>
        </w:rPr>
        <w:t xml:space="preserve">expected_duration_minutes:</w:t>
      </w:r>
      <w:r>
        <w:t xml:space="preserve"> </w:t>
      </w:r>
      <w:r>
        <w:t xml:space="preserve">6</w:t>
      </w:r>
      <w:r>
        <w:br/>
      </w:r>
      <w:r>
        <w:rPr>
          <w:b/>
        </w:rPr>
        <w:t xml:space="preserve">citation:</w:t>
      </w:r>
      <w:r>
        <w:t xml:space="preserve"> </w:t>
      </w:r>
      <w:r>
        <w:t xml:space="preserve">AWS Athena Federated Queries; AWS Glue Connectors</w:t>
      </w:r>
    </w:p>
    <w:p>
      <w:pPr>
        <w:pStyle w:val="BodyText"/>
      </w:pPr>
      <w:r>
        <w:rPr>
          <w:b/>
        </w:rPr>
        <w:t xml:space="preserve">body:</w:t>
      </w:r>
    </w:p>
    <w:p>
      <w:pPr>
        <w:pStyle w:val="BodyText"/>
      </w:pPr>
      <w:r>
        <w:t xml:space="preserve">QOrium’s assessment data is split across:</w:t>
      </w:r>
      <w:r>
        <w:t xml:space="preserve"> </w:t>
      </w:r>
      <w:r>
        <w:t xml:space="preserve">-</w:t>
      </w:r>
      <w:r>
        <w:t xml:space="preserve"> </w:t>
      </w:r>
      <w:r>
        <w:rPr>
          <w:b/>
        </w:rPr>
        <w:t xml:space="preserve">S3 (Parquet):</w:t>
      </w:r>
      <w:r>
        <w:t xml:space="preserve"> </w:t>
      </w:r>
      <w:r>
        <w:t xml:space="preserve">Historical assessments (2021–2025); 50 GB</w:t>
      </w:r>
      <w:r>
        <w:t xml:space="preserve"> </w:t>
      </w:r>
      <w:r>
        <w:t xml:space="preserve">-</w:t>
      </w:r>
      <w:r>
        <w:t xml:space="preserve"> </w:t>
      </w:r>
      <w:r>
        <w:rPr>
          <w:b/>
        </w:rPr>
        <w:t xml:space="preserve">RDS MySQL:</w:t>
      </w:r>
      <w:r>
        <w:t xml:space="preserve"> </w:t>
      </w:r>
      <w:r>
        <w:t xml:space="preserve">Current assessments (last 30 days); 10 GB</w:t>
      </w:r>
      <w:r>
        <w:t xml:space="preserve"> </w:t>
      </w:r>
      <w:r>
        <w:t xml:space="preserve">-</w:t>
      </w:r>
      <w:r>
        <w:t xml:space="preserve"> </w:t>
      </w:r>
      <w:r>
        <w:rPr>
          <w:b/>
        </w:rPr>
        <w:t xml:space="preserve">DynamoDB:</w:t>
      </w:r>
      <w:r>
        <w:t xml:space="preserve"> </w:t>
      </w:r>
      <w:r>
        <w:t xml:space="preserve">Real-time cache of in-progress assessments</w:t>
      </w:r>
    </w:p>
    <w:p>
      <w:pPr>
        <w:pStyle w:val="BodyText"/>
      </w:pPr>
      <w:r>
        <w:t xml:space="preserve">A data analyst needs to write a</w:t>
      </w:r>
      <w:r>
        <w:t xml:space="preserve"> </w:t>
      </w:r>
      <w:r>
        <w:rPr>
          <w:b/>
        </w:rPr>
        <w:t xml:space="preserve">single SQL query</w:t>
      </w:r>
      <w:r>
        <w:t xml:space="preserve"> </w:t>
      </w:r>
      <w:r>
        <w:t xml:space="preserve">that joins all three data sources to produce a monthly report. Using SQL alone, what is the challenge, and what AWS service solves it?</w:t>
      </w:r>
    </w:p>
    <w:p>
      <w:pPr>
        <w:pStyle w:val="BodyText"/>
      </w:pPr>
      <w:r>
        <w:rPr>
          <w:b/>
        </w:rPr>
        <w:t xml:space="preserve">options:</w:t>
      </w:r>
    </w:p>
    <w:p>
      <w:pPr>
        <w:numPr>
          <w:ilvl w:val="1"/>
          <w:numId w:val="1059"/>
        </w:numPr>
        <w:pStyle w:val="Compact"/>
      </w:pPr>
      <w:r>
        <w:t xml:space="preserve">SQL cannot cross data source types; the analyst must write ETL code (Python/Spark) to unify data</w:t>
      </w:r>
    </w:p>
    <w:p>
      <w:pPr>
        <w:numPr>
          <w:ilvl w:val="1"/>
          <w:numId w:val="1060"/>
        </w:numPr>
        <w:pStyle w:val="Compact"/>
      </w:pPr>
      <w:r>
        <w:rPr>
          <w:b/>
        </w:rPr>
        <w:t xml:space="preserve">Athena Federated Queries</w:t>
      </w:r>
      <w:r>
        <w:t xml:space="preserve"> </w:t>
      </w:r>
      <w:r>
        <w:t xml:space="preserve">— write SQL once; Athena orchestrates retrieval from S3, RDS, and DynamoDB</w:t>
      </w:r>
    </w:p>
    <w:p>
      <w:pPr>
        <w:numPr>
          <w:ilvl w:val="1"/>
          <w:numId w:val="1061"/>
        </w:numPr>
        <w:pStyle w:val="Compact"/>
      </w:pPr>
      <w:r>
        <w:rPr>
          <w:b/>
        </w:rPr>
        <w:t xml:space="preserve">AWS Glue ETL</w:t>
      </w:r>
      <w:r>
        <w:t xml:space="preserve"> </w:t>
      </w:r>
      <w:r>
        <w:t xml:space="preserve">— copy all data to S3 before querying (batch process, not real-time)</w:t>
      </w:r>
    </w:p>
    <w:p>
      <w:pPr>
        <w:numPr>
          <w:ilvl w:val="1"/>
          <w:numId w:val="1062"/>
        </w:numPr>
        <w:pStyle w:val="Compact"/>
      </w:pPr>
      <w:r>
        <w:rPr>
          <w:b/>
        </w:rPr>
        <w:t xml:space="preserve">Amazon Redshift</w:t>
      </w:r>
      <w:r>
        <w:t xml:space="preserve"> </w:t>
      </w:r>
      <w:r>
        <w:t xml:space="preserve">— load S3, RDS, and DynamoDB data into Redshift; then query (heavyweight)</w:t>
      </w:r>
    </w:p>
    <w:p>
      <w:pPr>
        <w:pStyle w:val="FirstParagraph"/>
      </w:pPr>
      <w:r>
        <w:rPr>
          <w:b/>
        </w:rPr>
        <w:t xml:space="preserve">answer_key:</w:t>
      </w:r>
    </w:p>
    <w:p>
      <w:pPr>
        <w:pStyle w:val="BodyText"/>
      </w:pPr>
      <w:r>
        <w:t xml:space="preserve">B —</w:t>
      </w:r>
      <w:r>
        <w:t xml:space="preserve"> </w:t>
      </w:r>
      <w:r>
        <w:rPr>
          <w:b/>
        </w:rPr>
        <w:t xml:space="preserve">Athena Federated Queries</w:t>
      </w:r>
      <w:r>
        <w:t xml:space="preserve"> </w:t>
      </w:r>
      <w:r>
        <w:t xml:space="preserve">enables a single SQL interface across heterogeneous data sources:</w:t>
      </w:r>
      <w:r>
        <w:t xml:space="preserve"> </w:t>
      </w:r>
      <w:r>
        <w:t xml:space="preserve">- Analyst writes standard SQL (SELECT, JOIN, WHERE) against a virtual table</w:t>
      </w:r>
      <w:r>
        <w:t xml:space="preserve"> </w:t>
      </w:r>
      <w:r>
        <w:t xml:space="preserve">- Athena</w:t>
      </w:r>
      <w:r>
        <w:t xml:space="preserve"> </w:t>
      </w:r>
      <w:r>
        <w:rPr>
          <w:b/>
        </w:rPr>
        <w:t xml:space="preserve">Lambda connector</w:t>
      </w:r>
      <w:r>
        <w:t xml:space="preserve"> </w:t>
      </w:r>
      <w:r>
        <w:t xml:space="preserve">retrieves data from RDS, DynamoDB, S3 on query execution</w:t>
      </w:r>
      <w:r>
        <w:t xml:space="preserve"> </w:t>
      </w:r>
      <w:r>
        <w:t xml:space="preserve">- Results are cached to reduce repeated requests to source systems</w:t>
      </w:r>
      <w:r>
        <w:t xml:space="preserve"> </w:t>
      </w:r>
      <w:r>
        <w:t xml:space="preserve">- Cost: Pay Athena scans + Lambda invocations (cheaper than Redshift for ad-hoc analysis)</w:t>
      </w:r>
    </w:p>
    <w:p>
      <w:pPr>
        <w:pStyle w:val="BodyText"/>
      </w:pPr>
      <w:r>
        <w:t xml:space="preserve">Option A is true without federation (raw SQL doesn’t handle multiple sources). Option C (Glue ETL) is batch-oriented and adds latency. Option D (Redshift) is overkill for ad-hoc analysis and requires data duplication. References: AWS Athena Federated Queries; Data Source Connectors.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qorium-aws-v0.6-033-seed-5p6q7r8s</w:t>
      </w:r>
      <w:r>
        <w:br/>
      </w:r>
      <w:r>
        <w:rPr>
          <w:b/>
        </w:rPr>
        <w:t xml:space="preserve">variant_seed:</w:t>
      </w:r>
      <w:r>
        <w:t xml:space="preserve"> </w:t>
      </w:r>
      <w:r>
        <w:t xml:space="preserve">qorium-aws-v0.6-2026-05-03-033</w:t>
      </w:r>
      <w:r>
        <w:br/>
      </w:r>
      <w:r>
        <w:rPr>
          <w:b/>
        </w:rPr>
        <w:t xml:space="preserve">bias_check_notes:</w:t>
      </w:r>
      <w:r>
        <w:t xml:space="preserve"> </w:t>
      </w:r>
      <w:r>
        <w:t xml:space="preserve">No bias. Data source federation pattern.</w:t>
      </w:r>
    </w:p>
    <w:p>
      <w:r>
        <w:pict>
          <v:rect style="width:0;height:1.5pt" o:hralign="center" o:hrstd="t" o:hr="t"/>
        </w:pict>
      </w:r>
    </w:p>
    <w:p>
      <w:pPr>
        <w:pStyle w:val="Heading2"/>
      </w:pPr>
      <w:bookmarkStart w:id="41" w:name="X3a7c340b4faa84153ba72ada58774c39a4d397c"/>
      <w:r>
        <w:t xml:space="preserve">QUESTION 34: CloudWatch Application Insights (Easy)</w:t>
      </w:r>
      <w:bookmarkEnd w:id="41"/>
    </w:p>
    <w:p>
      <w:pPr>
        <w:pStyle w:val="FirstParagraph"/>
      </w:pPr>
      <w:r>
        <w:rPr>
          <w:b/>
        </w:rPr>
        <w:t xml:space="preserve">question_id:</w:t>
      </w:r>
      <w:r>
        <w:t xml:space="preserve"> </w:t>
      </w:r>
      <w:r>
        <w:t xml:space="preserve">QOR-AWS-034</w:t>
      </w:r>
      <w:r>
        <w:br/>
      </w:r>
      <w:r>
        <w:rPr>
          <w:b/>
        </w:rPr>
        <w:t xml:space="preserve">skill_id:</w:t>
      </w:r>
      <w:r>
        <w:t xml:space="preserve"> </w:t>
      </w:r>
      <w:r>
        <w:t xml:space="preserve">senior-aws-034</w:t>
      </w:r>
      <w:r>
        <w:br/>
      </w:r>
      <w:r>
        <w:rPr>
          <w:b/>
        </w:rPr>
        <w:t xml:space="preserve">sub_skill_id:</w:t>
      </w:r>
      <w:r>
        <w:t xml:space="preserve"> </w:t>
      </w:r>
      <w:r>
        <w:t xml:space="preserve">observability-cloudwatch-insights</w:t>
      </w:r>
      <w:r>
        <w:br/>
      </w:r>
      <w:r>
        <w:rPr>
          <w:b/>
        </w:rPr>
        <w:t xml:space="preserve">format:</w:t>
      </w:r>
      <w:r>
        <w:t xml:space="preserve"> </w:t>
      </w:r>
      <w:r>
        <w:t xml:space="preserve">MCQ</w:t>
      </w:r>
      <w:r>
        <w:br/>
      </w:r>
      <w:r>
        <w:rPr>
          <w:b/>
        </w:rPr>
        <w:t xml:space="preserve">difficulty_b:</w:t>
      </w:r>
      <w:r>
        <w:t xml:space="preserve"> </w:t>
      </w:r>
      <w:r>
        <w:t xml:space="preserve">-0.95</w:t>
      </w:r>
      <w:r>
        <w:br/>
      </w:r>
      <w:r>
        <w:rPr>
          <w:b/>
        </w:rPr>
        <w:t xml:space="preserve">discrimination_a:</w:t>
      </w:r>
      <w:r>
        <w:t xml:space="preserve"> </w:t>
      </w:r>
      <w:r>
        <w:t xml:space="preserve">1.4</w:t>
      </w:r>
      <w:r>
        <w:br/>
      </w:r>
      <w:r>
        <w:rPr>
          <w:b/>
        </w:rPr>
        <w:t xml:space="preserve">expected_duration_minutes:</w:t>
      </w:r>
      <w:r>
        <w:t xml:space="preserve"> </w:t>
      </w:r>
      <w:r>
        <w:t xml:space="preserve">4</w:t>
      </w:r>
      <w:r>
        <w:br/>
      </w:r>
      <w:r>
        <w:rPr>
          <w:b/>
        </w:rPr>
        <w:t xml:space="preserve">citation:</w:t>
      </w:r>
      <w:r>
        <w:t xml:space="preserve"> </w:t>
      </w:r>
      <w:r>
        <w:t xml:space="preserve">AWS CloudWatch Application Insights; Application Health Monitoring</w:t>
      </w:r>
    </w:p>
    <w:p>
      <w:pPr>
        <w:pStyle w:val="BodyText"/>
      </w:pPr>
      <w:r>
        <w:rPr>
          <w:b/>
        </w:rPr>
        <w:t xml:space="preserve">body:</w:t>
      </w:r>
    </w:p>
    <w:p>
      <w:pPr>
        <w:pStyle w:val="BodyText"/>
      </w:pPr>
      <w:r>
        <w:t xml:space="preserve">QOrium’s assessment delivery service (ECS Fargate) is experiencing intermittent latency spikes. Logs and metrics are being collected to CloudWatch, but manually correlating CPU, memory, application errors, and network latency is time-consuming.</w:t>
      </w:r>
    </w:p>
    <w:p>
      <w:pPr>
        <w:pStyle w:val="BodyText"/>
      </w:pPr>
      <w:r>
        <w:t xml:space="preserve">Which AWS service automatically correlates application metrics and logs to identify root causes?</w:t>
      </w:r>
    </w:p>
    <w:p>
      <w:pPr>
        <w:pStyle w:val="BodyText"/>
      </w:pPr>
      <w:r>
        <w:rPr>
          <w:b/>
        </w:rPr>
        <w:t xml:space="preserve">options:</w:t>
      </w:r>
    </w:p>
    <w:p>
      <w:pPr>
        <w:numPr>
          <w:ilvl w:val="1"/>
          <w:numId w:val="1064"/>
        </w:numPr>
        <w:pStyle w:val="Compact"/>
      </w:pPr>
      <w:r>
        <w:rPr>
          <w:b/>
        </w:rPr>
        <w:t xml:space="preserve">CloudWatch Dashboards</w:t>
      </w:r>
      <w:r>
        <w:t xml:space="preserve"> </w:t>
      </w:r>
      <w:r>
        <w:t xml:space="preserve">— visualize metrics; requires manual interpretation</w:t>
      </w:r>
    </w:p>
    <w:p>
      <w:pPr>
        <w:numPr>
          <w:ilvl w:val="1"/>
          <w:numId w:val="1065"/>
        </w:numPr>
        <w:pStyle w:val="Compact"/>
      </w:pPr>
      <w:r>
        <w:rPr>
          <w:b/>
        </w:rPr>
        <w:t xml:space="preserve">CloudWatch Application Insights</w:t>
      </w:r>
      <w:r>
        <w:t xml:space="preserve"> </w:t>
      </w:r>
      <w:r>
        <w:t xml:space="preserve">— auto-detect anomalies, correlate metrics/logs, suggest root causes</w:t>
      </w:r>
    </w:p>
    <w:p>
      <w:pPr>
        <w:numPr>
          <w:ilvl w:val="1"/>
          <w:numId w:val="1066"/>
        </w:numPr>
        <w:pStyle w:val="Compact"/>
      </w:pPr>
      <w:r>
        <w:rPr>
          <w:b/>
        </w:rPr>
        <w:t xml:space="preserve">AWS X-Ray</w:t>
      </w:r>
      <w:r>
        <w:t xml:space="preserve"> </w:t>
      </w:r>
      <w:r>
        <w:t xml:space="preserve">— trace individual requests; helpful but doesn’t auto-correlate</w:t>
      </w:r>
    </w:p>
    <w:p>
      <w:pPr>
        <w:numPr>
          <w:ilvl w:val="1"/>
          <w:numId w:val="1067"/>
        </w:numPr>
        <w:pStyle w:val="Compact"/>
      </w:pPr>
      <w:r>
        <w:rPr>
          <w:b/>
        </w:rPr>
        <w:t xml:space="preserve">CloudWatch Logs Insights</w:t>
      </w:r>
      <w:r>
        <w:t xml:space="preserve"> </w:t>
      </w:r>
      <w:r>
        <w:t xml:space="preserve">— query log text; doesn’t correlate metrics</w:t>
      </w:r>
    </w:p>
    <w:p>
      <w:pPr>
        <w:pStyle w:val="FirstParagraph"/>
      </w:pPr>
      <w:r>
        <w:rPr>
          <w:b/>
        </w:rPr>
        <w:t xml:space="preserve">answer_key:</w:t>
      </w:r>
    </w:p>
    <w:p>
      <w:pPr>
        <w:pStyle w:val="BodyText"/>
      </w:pPr>
      <w:r>
        <w:t xml:space="preserve">B —</w:t>
      </w:r>
      <w:r>
        <w:t xml:space="preserve"> </w:t>
      </w:r>
      <w:r>
        <w:rPr>
          <w:b/>
        </w:rPr>
        <w:t xml:space="preserve">CloudWatch Application Insights</w:t>
      </w:r>
      <w:r>
        <w:t xml:space="preserve"> </w:t>
      </w:r>
      <w:r>
        <w:t xml:space="preserve">is purpose-built for this:</w:t>
      </w:r>
      <w:r>
        <w:t xml:space="preserve"> </w:t>
      </w:r>
      <w:r>
        <w:t xml:space="preserve">-</w:t>
      </w:r>
      <w:r>
        <w:t xml:space="preserve"> </w:t>
      </w:r>
      <w:r>
        <w:rPr>
          <w:b/>
        </w:rPr>
        <w:t xml:space="preserve">Auto-detection:</w:t>
      </w:r>
      <w:r>
        <w:t xml:space="preserve"> </w:t>
      </w:r>
      <w:r>
        <w:t xml:space="preserve">Identifies anomalies in metrics (CPU, memory, latency, errors)</w:t>
      </w:r>
      <w:r>
        <w:t xml:space="preserve"> </w:t>
      </w:r>
      <w:r>
        <w:t xml:space="preserve">-</w:t>
      </w:r>
      <w:r>
        <w:t xml:space="preserve"> </w:t>
      </w:r>
      <w:r>
        <w:rPr>
          <w:b/>
        </w:rPr>
        <w:t xml:space="preserve">Correlation:</w:t>
      </w:r>
      <w:r>
        <w:t xml:space="preserve"> </w:t>
      </w:r>
      <w:r>
        <w:t xml:space="preserve">Finds relationships (e.g.,</w:t>
      </w:r>
      <w:r>
        <w:t xml:space="preserve"> </w:t>
      </w:r>
      <w:r>
        <w:t xml:space="preserve">“</w:t>
      </w:r>
      <w:r>
        <w:t xml:space="preserve">latency spike correlates with high CPU and increased garbage collection</w:t>
      </w:r>
      <w:r>
        <w:t xml:space="preserve">”</w:t>
      </w:r>
      <w:r>
        <w:t xml:space="preserve">)</w:t>
      </w:r>
      <w:r>
        <w:t xml:space="preserve"> </w:t>
      </w:r>
      <w:r>
        <w:t xml:space="preserve">-</w:t>
      </w:r>
      <w:r>
        <w:t xml:space="preserve"> </w:t>
      </w:r>
      <w:r>
        <w:rPr>
          <w:b/>
        </w:rPr>
        <w:t xml:space="preserve">Root cause suggestion:</w:t>
      </w:r>
      <w:r>
        <w:t xml:space="preserve"> </w:t>
      </w:r>
      <w:r>
        <w:t xml:space="preserve">Recommends probable causes based on detected patterns</w:t>
      </w:r>
      <w:r>
        <w:t xml:space="preserve"> </w:t>
      </w:r>
      <w:r>
        <w:t xml:space="preserve">-</w:t>
      </w:r>
      <w:r>
        <w:t xml:space="preserve"> </w:t>
      </w:r>
      <w:r>
        <w:rPr>
          <w:b/>
        </w:rPr>
        <w:t xml:space="preserve">Intelligent dashboards:</w:t>
      </w:r>
      <w:r>
        <w:t xml:space="preserve"> </w:t>
      </w:r>
      <w:r>
        <w:t xml:space="preserve">Groups related metrics and logs for quick diagnosis</w:t>
      </w:r>
    </w:p>
    <w:p>
      <w:pPr>
        <w:pStyle w:val="BodyText"/>
      </w:pPr>
      <w:r>
        <w:t xml:space="preserve">Option A (Dashboards) requires manual interpretation. Option C (X-Ray) traces individual requests, not aggregate patterns. Option D (Logs Insights) is for ad-hoc queries, not continuous monitoring. References: AWS CloudWatch Application Insights; Application Performance Monitoring.</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qorium-aws-v0.6-034-seed-9t9u0v1w</w:t>
      </w:r>
      <w:r>
        <w:br/>
      </w:r>
      <w:r>
        <w:rPr>
          <w:b/>
        </w:rPr>
        <w:t xml:space="preserve">variant_seed:</w:t>
      </w:r>
      <w:r>
        <w:t xml:space="preserve"> </w:t>
      </w:r>
      <w:r>
        <w:t xml:space="preserve">qorium-aws-v0.6-2026-05-03-034</w:t>
      </w:r>
      <w:r>
        <w:br/>
      </w:r>
      <w:r>
        <w:rPr>
          <w:b/>
        </w:rPr>
        <w:t xml:space="preserve">bias_check_notes:</w:t>
      </w:r>
      <w:r>
        <w:t xml:space="preserve"> </w:t>
      </w:r>
      <w:r>
        <w:t xml:space="preserve">No bias. Observability tool selection.</w:t>
      </w:r>
    </w:p>
    <w:p>
      <w:r>
        <w:pict>
          <v:rect style="width:0;height:1.5pt" o:hralign="center" o:hrstd="t" o:hr="t"/>
        </w:pict>
      </w:r>
    </w:p>
    <w:p>
      <w:pPr>
        <w:pStyle w:val="Heading2"/>
      </w:pPr>
      <w:bookmarkStart w:id="42" w:name="X1b083d07bfcb3eb3a78d1412a61333bd2e66061"/>
      <w:r>
        <w:t xml:space="preserve">QUESTION 35: X-Ray Service Maps &amp; Trace Analysis (Medium)</w:t>
      </w:r>
      <w:bookmarkEnd w:id="42"/>
    </w:p>
    <w:p>
      <w:pPr>
        <w:pStyle w:val="FirstParagraph"/>
      </w:pPr>
      <w:r>
        <w:rPr>
          <w:b/>
        </w:rPr>
        <w:t xml:space="preserve">question_id:</w:t>
      </w:r>
      <w:r>
        <w:t xml:space="preserve"> </w:t>
      </w:r>
      <w:r>
        <w:t xml:space="preserve">QOR-AWS-035</w:t>
      </w:r>
      <w:r>
        <w:br/>
      </w:r>
      <w:r>
        <w:rPr>
          <w:b/>
        </w:rPr>
        <w:t xml:space="preserve">skill_id:</w:t>
      </w:r>
      <w:r>
        <w:t xml:space="preserve"> </w:t>
      </w:r>
      <w:r>
        <w:t xml:space="preserve">senior-aws-035</w:t>
      </w:r>
      <w:r>
        <w:br/>
      </w:r>
      <w:r>
        <w:rPr>
          <w:b/>
        </w:rPr>
        <w:t xml:space="preserve">sub_skill_id:</w:t>
      </w:r>
      <w:r>
        <w:t xml:space="preserve"> </w:t>
      </w:r>
      <w:r>
        <w:t xml:space="preserve">observability-xray-tracing</w:t>
      </w:r>
      <w:r>
        <w:br/>
      </w:r>
      <w:r>
        <w:rPr>
          <w:b/>
        </w:rPr>
        <w:t xml:space="preserve">format:</w:t>
      </w:r>
      <w:r>
        <w:t xml:space="preserve"> </w:t>
      </w:r>
      <w:r>
        <w:t xml:space="preserve">MCQ</w:t>
      </w:r>
      <w:r>
        <w:br/>
      </w:r>
      <w:r>
        <w:rPr>
          <w:b/>
        </w:rPr>
        <w:t xml:space="preserve">difficulty_b:</w:t>
      </w:r>
      <w:r>
        <w:t xml:space="preserve"> </w:t>
      </w:r>
      <w:r>
        <w:t xml:space="preserve">0.75</w:t>
      </w:r>
      <w:r>
        <w:br/>
      </w:r>
      <w:r>
        <w:rPr>
          <w:b/>
        </w:rPr>
        <w:t xml:space="preserve">discrimination_a:</w:t>
      </w:r>
      <w:r>
        <w:t xml:space="preserve"> </w:t>
      </w:r>
      <w:r>
        <w:t xml:space="preserve">1.7</w:t>
      </w:r>
      <w:r>
        <w:br/>
      </w:r>
      <w:r>
        <w:rPr>
          <w:b/>
        </w:rPr>
        <w:t xml:space="preserve">expected_duration_minutes:</w:t>
      </w:r>
      <w:r>
        <w:t xml:space="preserve"> </w:t>
      </w:r>
      <w:r>
        <w:t xml:space="preserve">5</w:t>
      </w:r>
      <w:r>
        <w:br/>
      </w:r>
      <w:r>
        <w:rPr>
          <w:b/>
        </w:rPr>
        <w:t xml:space="preserve">citation:</w:t>
      </w:r>
      <w:r>
        <w:t xml:space="preserve"> </w:t>
      </w:r>
      <w:r>
        <w:t xml:space="preserve">AWS X-Ray Service Maps; Distributed Tracing; Latency Analysis</w:t>
      </w:r>
    </w:p>
    <w:p>
      <w:pPr>
        <w:pStyle w:val="BodyText"/>
      </w:pPr>
      <w:r>
        <w:rPr>
          <w:b/>
        </w:rPr>
        <w:t xml:space="preserve">body:</w:t>
      </w:r>
    </w:p>
    <w:p>
      <w:pPr>
        <w:pStyle w:val="BodyText"/>
      </w:pPr>
      <w:r>
        <w:t xml:space="preserve">QOrium’s assessment submission API (Lambda → DynamoDB → SNS → SQS → Grading Worker) is experiencing p99 latency of 5 seconds. You enable X-Ray tracing on all services. The service map shows:</w:t>
      </w:r>
      <w:r>
        <w:t xml:space="preserve"> </w:t>
      </w:r>
      <w:r>
        <w:t xml:space="preserve">- Lambda: 200 ms (cold starts visible as spikes)</w:t>
      </w:r>
      <w:r>
        <w:t xml:space="preserve"> </w:t>
      </w:r>
      <w:r>
        <w:t xml:space="preserve">- DynamoDB write: 50 ms</w:t>
      </w:r>
      <w:r>
        <w:t xml:space="preserve"> </w:t>
      </w:r>
      <w:r>
        <w:t xml:space="preserve">- SNS publish: 10 ms</w:t>
      </w:r>
      <w:r>
        <w:t xml:space="preserve"> </w:t>
      </w:r>
      <w:r>
        <w:t xml:space="preserve">- SQS: 30 ms</w:t>
      </w:r>
      <w:r>
        <w:t xml:space="preserve"> </w:t>
      </w:r>
      <w:r>
        <w:t xml:space="preserve">- Worker processing: 4,000 ms (variable, sometimes 500 ms, sometimes 15 seconds)</w:t>
      </w:r>
    </w:p>
    <w:p>
      <w:pPr>
        <w:pStyle w:val="BodyText"/>
      </w:pPr>
      <w:r>
        <w:t xml:space="preserve">Which component is the bottleneck, and what is the best mitigation?</w:t>
      </w:r>
    </w:p>
    <w:p>
      <w:pPr>
        <w:pStyle w:val="BodyText"/>
      </w:pPr>
      <w:r>
        <w:rPr>
          <w:b/>
        </w:rPr>
        <w:t xml:space="preserve">options:</w:t>
      </w:r>
    </w:p>
    <w:p>
      <w:pPr>
        <w:numPr>
          <w:ilvl w:val="1"/>
          <w:numId w:val="1069"/>
        </w:numPr>
        <w:pStyle w:val="Compact"/>
      </w:pPr>
      <w:r>
        <w:t xml:space="preserve">Lambda cold starts; use provisioned concurrency or SnapStart</w:t>
      </w:r>
    </w:p>
    <w:p>
      <w:pPr>
        <w:numPr>
          <w:ilvl w:val="1"/>
          <w:numId w:val="1070"/>
        </w:numPr>
        <w:pStyle w:val="Compact"/>
      </w:pPr>
      <w:r>
        <w:t xml:space="preserve">DynamoDB write; upgrade to on-demand provisioning</w:t>
      </w:r>
    </w:p>
    <w:p>
      <w:pPr>
        <w:numPr>
          <w:ilvl w:val="1"/>
          <w:numId w:val="1071"/>
        </w:numPr>
        <w:pStyle w:val="Compact"/>
      </w:pPr>
      <w:r>
        <w:t xml:space="preserve">Grading Worker SQS processing; optimize algorithm or parallelize</w:t>
      </w:r>
    </w:p>
    <w:p>
      <w:pPr>
        <w:numPr>
          <w:ilvl w:val="1"/>
          <w:numId w:val="1072"/>
        </w:numPr>
        <w:pStyle w:val="Compact"/>
      </w:pPr>
      <w:r>
        <w:t xml:space="preserve">SNS → SQS fanout; use direct Lambda invocation instead</w:t>
      </w:r>
    </w:p>
    <w:p>
      <w:pPr>
        <w:pStyle w:val="FirstParagraph"/>
      </w:pPr>
      <w:r>
        <w:rPr>
          <w:b/>
        </w:rPr>
        <w:t xml:space="preserve">answer_key:</w:t>
      </w:r>
    </w:p>
    <w:p>
      <w:pPr>
        <w:pStyle w:val="BodyText"/>
      </w:pPr>
      <w:r>
        <w:t xml:space="preserve">C —</w:t>
      </w:r>
      <w:r>
        <w:t xml:space="preserve"> </w:t>
      </w:r>
      <w:r>
        <w:rPr>
          <w:b/>
        </w:rPr>
        <w:t xml:space="preserve">Grading Worker SQS processing is the clear bottleneck:</w:t>
      </w:r>
      <w:r>
        <w:t xml:space="preserve"> </w:t>
      </w:r>
      <w:r>
        <w:t xml:space="preserve">- Lambda, DynamoDB, SNS, SQS contribute ~290 ms combined</w:t>
      </w:r>
      <w:r>
        <w:t xml:space="preserve"> </w:t>
      </w:r>
      <w:r>
        <w:t xml:space="preserve">- Worker processing: 4,000 ms p99 (dominant; 93% of total latency)</w:t>
      </w:r>
      <w:r>
        <w:t xml:space="preserve"> </w:t>
      </w:r>
      <w:r>
        <w:t xml:space="preserve">- Variability (500 ms to 15 seconds) suggests algorithmic inefficiency or resource contention</w:t>
      </w:r>
    </w:p>
    <w:p>
      <w:pPr>
        <w:pStyle w:val="BodyText"/>
      </w:pPr>
      <w:r>
        <w:rPr>
          <w:b/>
        </w:rPr>
        <w:t xml:space="preserve">Mitigations (prioritized):</w:t>
      </w:r>
      <w:r>
        <w:t xml:space="preserve"> </w:t>
      </w:r>
      <w:r>
        <w:t xml:space="preserve">1.</w:t>
      </w:r>
      <w:r>
        <w:t xml:space="preserve"> </w:t>
      </w:r>
      <w:r>
        <w:rPr>
          <w:b/>
        </w:rPr>
        <w:t xml:space="preserve">Profile the worker algorithm:</w:t>
      </w:r>
      <w:r>
        <w:t xml:space="preserve"> </w:t>
      </w:r>
      <w:r>
        <w:t xml:space="preserve">Identify slow branches (e.g., large essay grading takes longer than MCQ)</w:t>
      </w:r>
      <w:r>
        <w:t xml:space="preserve"> </w:t>
      </w:r>
      <w:r>
        <w:t xml:space="preserve">2.</w:t>
      </w:r>
      <w:r>
        <w:t xml:space="preserve"> </w:t>
      </w:r>
      <w:r>
        <w:rPr>
          <w:b/>
        </w:rPr>
        <w:t xml:space="preserve">Parallelize:</w:t>
      </w:r>
      <w:r>
        <w:t xml:space="preserve"> </w:t>
      </w:r>
      <w:r>
        <w:t xml:space="preserve">Use multiprocessing or async I/O if worker has I/O wait</w:t>
      </w:r>
      <w:r>
        <w:t xml:space="preserve"> </w:t>
      </w:r>
      <w:r>
        <w:t xml:space="preserve">3.</w:t>
      </w:r>
      <w:r>
        <w:t xml:space="preserve"> </w:t>
      </w:r>
      <w:r>
        <w:rPr>
          <w:b/>
        </w:rPr>
        <w:t xml:space="preserve">Cache results:</w:t>
      </w:r>
      <w:r>
        <w:t xml:space="preserve"> </w:t>
      </w:r>
      <w:r>
        <w:t xml:space="preserve">If the same assessments are graded multiple times, cache intermediate scores</w:t>
      </w:r>
      <w:r>
        <w:t xml:space="preserve"> </w:t>
      </w:r>
      <w:r>
        <w:t xml:space="preserve">4.</w:t>
      </w:r>
      <w:r>
        <w:t xml:space="preserve"> </w:t>
      </w:r>
      <w:r>
        <w:rPr>
          <w:b/>
        </w:rPr>
        <w:t xml:space="preserve">Scale workers:</w:t>
      </w:r>
      <w:r>
        <w:t xml:space="preserve"> </w:t>
      </w:r>
      <w:r>
        <w:t xml:space="preserve">Increase SQS consumer concurrency; auto-scale based on queue depth</w:t>
      </w:r>
    </w:p>
    <w:p>
      <w:pPr>
        <w:pStyle w:val="BodyText"/>
      </w:pPr>
      <w:r>
        <w:t xml:space="preserve">Option A (Lambda cold starts) contributes 200 ms max, not 4+ seconds. Option B (DynamoDB) is already fast (50 ms). Option D (SNS → SQS vs direct Lambda) is unnecessary for current bottleneck. References: AWS X-Ray Service Maps; Latency Analysis Techniques.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qorium-aws-v0.6-035-seed-1x2y3z4a</w:t>
      </w:r>
      <w:r>
        <w:br/>
      </w:r>
      <w:r>
        <w:rPr>
          <w:b/>
        </w:rPr>
        <w:t xml:space="preserve">variant_seed:</w:t>
      </w:r>
      <w:r>
        <w:t xml:space="preserve"> </w:t>
      </w:r>
      <w:r>
        <w:t xml:space="preserve">qorium-aws-v0.6-2026-05-03-035</w:t>
      </w:r>
      <w:r>
        <w:br/>
      </w:r>
      <w:r>
        <w:rPr>
          <w:b/>
        </w:rPr>
        <w:t xml:space="preserve">bias_check_notes:</w:t>
      </w:r>
      <w:r>
        <w:t xml:space="preserve"> </w:t>
      </w:r>
      <w:r>
        <w:t xml:space="preserve">No bias. Distributed tracing analysis.</w:t>
      </w:r>
    </w:p>
    <w:p>
      <w:r>
        <w:pict>
          <v:rect style="width:0;height:1.5pt" o:hralign="center" o:hrstd="t" o:hr="t"/>
        </w:pict>
      </w:r>
    </w:p>
    <w:p>
      <w:pPr>
        <w:pStyle w:val="Heading2"/>
      </w:pPr>
      <w:bookmarkStart w:id="43" w:name="X46ffd3bcffab5e1f7ca14dbe30cd12430e5f85c"/>
      <w:r>
        <w:t xml:space="preserve">QUESTION 36: Redshift Serverless vs RA3 Instance Types (Hard)</w:t>
      </w:r>
      <w:bookmarkEnd w:id="43"/>
    </w:p>
    <w:p>
      <w:pPr>
        <w:pStyle w:val="FirstParagraph"/>
      </w:pPr>
      <w:r>
        <w:rPr>
          <w:b/>
        </w:rPr>
        <w:t xml:space="preserve">question_id:</w:t>
      </w:r>
      <w:r>
        <w:t xml:space="preserve"> </w:t>
      </w:r>
      <w:r>
        <w:t xml:space="preserve">QOR-AWS-036</w:t>
      </w:r>
      <w:r>
        <w:br/>
      </w:r>
      <w:r>
        <w:rPr>
          <w:b/>
        </w:rPr>
        <w:t xml:space="preserve">skill_id:</w:t>
      </w:r>
      <w:r>
        <w:t xml:space="preserve"> </w:t>
      </w:r>
      <w:r>
        <w:t xml:space="preserve">senior-aws-036</w:t>
      </w:r>
      <w:r>
        <w:br/>
      </w:r>
      <w:r>
        <w:rPr>
          <w:b/>
        </w:rPr>
        <w:t xml:space="preserve">sub_skill_id:</w:t>
      </w:r>
      <w:r>
        <w:t xml:space="preserve"> </w:t>
      </w:r>
      <w:r>
        <w:t xml:space="preserve">data-analytics-redshift-arch</w:t>
      </w:r>
      <w:r>
        <w:br/>
      </w:r>
      <w:r>
        <w:rPr>
          <w:b/>
        </w:rPr>
        <w:t xml:space="preserve">format:</w:t>
      </w:r>
      <w:r>
        <w:t xml:space="preserve"> </w:t>
      </w:r>
      <w:r>
        <w:t xml:space="preserve">MCQ</w:t>
      </w:r>
      <w:r>
        <w:br/>
      </w:r>
      <w:r>
        <w:rPr>
          <w:b/>
        </w:rPr>
        <w:t xml:space="preserve">difficulty_b:</w:t>
      </w:r>
      <w:r>
        <w:t xml:space="preserve"> </w:t>
      </w:r>
      <w:r>
        <w:t xml:space="preserve">1.25</w:t>
      </w:r>
      <w:r>
        <w:br/>
      </w:r>
      <w:r>
        <w:rPr>
          <w:b/>
        </w:rPr>
        <w:t xml:space="preserve">discrimination_a:</w:t>
      </w:r>
      <w:r>
        <w:t xml:space="preserve"> </w:t>
      </w:r>
      <w:r>
        <w:t xml:space="preserve">1.8</w:t>
      </w:r>
      <w:r>
        <w:br/>
      </w:r>
      <w:r>
        <w:rPr>
          <w:b/>
        </w:rPr>
        <w:t xml:space="preserve">expected_duration_minutes:</w:t>
      </w:r>
      <w:r>
        <w:t xml:space="preserve"> </w:t>
      </w:r>
      <w:r>
        <w:t xml:space="preserve">7</w:t>
      </w:r>
      <w:r>
        <w:br/>
      </w:r>
      <w:r>
        <w:rPr>
          <w:b/>
        </w:rPr>
        <w:t xml:space="preserve">citation:</w:t>
      </w:r>
      <w:r>
        <w:t xml:space="preserve"> </w:t>
      </w:r>
      <w:r>
        <w:t xml:space="preserve">AWS Redshift Serverless; Redshift RA3; Data Warehouse Architecture</w:t>
      </w:r>
    </w:p>
    <w:p>
      <w:pPr>
        <w:pStyle w:val="BodyText"/>
      </w:pPr>
      <w:r>
        <w:rPr>
          <w:b/>
        </w:rPr>
        <w:t xml:space="preserve">body:</w:t>
      </w:r>
    </w:p>
    <w:p>
      <w:pPr>
        <w:pStyle w:val="BodyText"/>
      </w:pPr>
      <w:r>
        <w:t xml:space="preserve">QOrium’s analytics platform processes 5 TB of historical assessment data (questions, answers, scores, candidate profiles). Query patterns are:</w:t>
      </w:r>
      <w:r>
        <w:t xml:space="preserve"> </w:t>
      </w:r>
      <w:r>
        <w:t xml:space="preserve">-</w:t>
      </w:r>
      <w:r>
        <w:t xml:space="preserve"> </w:t>
      </w:r>
      <w:r>
        <w:rPr>
          <w:b/>
        </w:rPr>
        <w:t xml:space="preserve">Daytime (8 AM–8 PM):</w:t>
      </w:r>
      <w:r>
        <w:t xml:space="preserve"> </w:t>
      </w:r>
      <w:r>
        <w:t xml:space="preserve">50–200 concurrent users; ad-hoc queries; bursty</w:t>
      </w:r>
      <w:r>
        <w:t xml:space="preserve"> </w:t>
      </w:r>
      <w:r>
        <w:t xml:space="preserve">-</w:t>
      </w:r>
      <w:r>
        <w:t xml:space="preserve"> </w:t>
      </w:r>
      <w:r>
        <w:rPr>
          <w:b/>
        </w:rPr>
        <w:t xml:space="preserve">Nighttime (8 PM–8 AM):</w:t>
      </w:r>
      <w:r>
        <w:t xml:space="preserve"> </w:t>
      </w:r>
      <w:r>
        <w:t xml:space="preserve">Automated batch jobs; &lt;5 concurrent users; 2–4 hour ETL runs</w:t>
      </w:r>
    </w:p>
    <w:p>
      <w:pPr>
        <w:pStyle w:val="BodyText"/>
      </w:pPr>
      <w:r>
        <w:t xml:space="preserve">Which Redshift deployment model minimizes cost while meeting latency SLAs (&lt; 10 seconds for interactive queries)?</w:t>
      </w:r>
    </w:p>
    <w:p>
      <w:pPr>
        <w:pStyle w:val="BodyText"/>
      </w:pPr>
      <w:r>
        <w:rPr>
          <w:b/>
        </w:rPr>
        <w:t xml:space="preserve">options:</w:t>
      </w:r>
    </w:p>
    <w:p>
      <w:pPr>
        <w:numPr>
          <w:ilvl w:val="1"/>
          <w:numId w:val="1074"/>
        </w:numPr>
        <w:pStyle w:val="Compact"/>
      </w:pPr>
      <w:r>
        <w:rPr>
          <w:b/>
        </w:rPr>
        <w:t xml:space="preserve">Redshift Serverless</w:t>
      </w:r>
      <w:r>
        <w:t xml:space="preserve"> </w:t>
      </w:r>
      <w:r>
        <w:t xml:space="preserve">— automatic scaling; pay for compute by the second; ideal for variable workloads</w:t>
      </w:r>
    </w:p>
    <w:p>
      <w:pPr>
        <w:numPr>
          <w:ilvl w:val="1"/>
          <w:numId w:val="1075"/>
        </w:numPr>
        <w:pStyle w:val="Compact"/>
      </w:pPr>
      <w:r>
        <w:rPr>
          <w:b/>
        </w:rPr>
        <w:t xml:space="preserve">Redshift RA3 instances</w:t>
      </w:r>
      <w:r>
        <w:t xml:space="preserve"> </w:t>
      </w:r>
      <w:r>
        <w:t xml:space="preserve">— managed storage layer; scalable compute nodes; predictable costs</w:t>
      </w:r>
    </w:p>
    <w:p>
      <w:pPr>
        <w:numPr>
          <w:ilvl w:val="1"/>
          <w:numId w:val="1076"/>
        </w:numPr>
        <w:pStyle w:val="Compact"/>
      </w:pPr>
      <w:r>
        <w:rPr>
          <w:b/>
        </w:rPr>
        <w:t xml:space="preserve">Redshift DC2 (dense compute) instances</w:t>
      </w:r>
      <w:r>
        <w:t xml:space="preserve"> </w:t>
      </w:r>
      <w:r>
        <w:t xml:space="preserve">— legacy; cheapest per node but inflexible</w:t>
      </w:r>
    </w:p>
    <w:p>
      <w:pPr>
        <w:numPr>
          <w:ilvl w:val="1"/>
          <w:numId w:val="1077"/>
        </w:numPr>
        <w:pStyle w:val="Compact"/>
      </w:pPr>
      <w:r>
        <w:rPr>
          <w:b/>
        </w:rPr>
        <w:t xml:space="preserve">Redshift Spectrum</w:t>
      </w:r>
      <w:r>
        <w:t xml:space="preserve"> </w:t>
      </w:r>
      <w:r>
        <w:t xml:space="preserve">— query data in S3 directly; skip data warehouse altogether</w:t>
      </w:r>
    </w:p>
    <w:p>
      <w:pPr>
        <w:pStyle w:val="FirstParagraph"/>
      </w:pPr>
      <w:r>
        <w:rPr>
          <w:b/>
        </w:rPr>
        <w:t xml:space="preserve">answer_key:</w:t>
      </w:r>
    </w:p>
    <w:p>
      <w:pPr>
        <w:pStyle w:val="BodyText"/>
      </w:pPr>
      <w:r>
        <w:t xml:space="preserve">A —</w:t>
      </w:r>
      <w:r>
        <w:t xml:space="preserve"> </w:t>
      </w:r>
      <w:r>
        <w:rPr>
          <w:b/>
        </w:rPr>
        <w:t xml:space="preserve">Redshift Serverless is optimal for this workload:</w:t>
      </w:r>
      <w:r>
        <w:t xml:space="preserve"> </w:t>
      </w:r>
      <w:r>
        <w:t xml:space="preserve">-</w:t>
      </w:r>
      <w:r>
        <w:t xml:space="preserve"> </w:t>
      </w:r>
      <w:r>
        <w:rPr>
          <w:b/>
        </w:rPr>
        <w:t xml:space="preserve">Bursty daytime usage:</w:t>
      </w:r>
      <w:r>
        <w:t xml:space="preserve"> </w:t>
      </w:r>
      <w:r>
        <w:t xml:space="preserve">Serverless auto-scales to 50+ Redshift Processing Units (RPUs) during peak; scales down at night</w:t>
      </w:r>
      <w:r>
        <w:t xml:space="preserve"> </w:t>
      </w:r>
      <w:r>
        <w:t xml:space="preserve">-</w:t>
      </w:r>
      <w:r>
        <w:t xml:space="preserve"> </w:t>
      </w:r>
      <w:r>
        <w:rPr>
          <w:b/>
        </w:rPr>
        <w:t xml:space="preserve">Pay-per-second:</w:t>
      </w:r>
      <w:r>
        <w:t xml:space="preserve"> </w:t>
      </w:r>
      <w:r>
        <w:t xml:space="preserve">Nighttime batch jobs use minimal compute; cost is nearly zero when idle</w:t>
      </w:r>
      <w:r>
        <w:t xml:space="preserve"> </w:t>
      </w:r>
      <w:r>
        <w:t xml:space="preserve">-</w:t>
      </w:r>
      <w:r>
        <w:t xml:space="preserve"> </w:t>
      </w:r>
      <w:r>
        <w:rPr>
          <w:b/>
        </w:rPr>
        <w:t xml:space="preserve">No node management:</w:t>
      </w:r>
      <w:r>
        <w:t xml:space="preserve"> </w:t>
      </w:r>
      <w:r>
        <w:t xml:space="preserve">No cluster resizing or maintenance windows</w:t>
      </w:r>
      <w:r>
        <w:t xml:space="preserve"> </w:t>
      </w:r>
      <w:r>
        <w:t xml:space="preserve">-</w:t>
      </w:r>
      <w:r>
        <w:t xml:space="preserve"> </w:t>
      </w:r>
      <w:r>
        <w:rPr>
          <w:b/>
        </w:rPr>
        <w:t xml:space="preserve">Sub-10-second latency:</w:t>
      </w:r>
      <w:r>
        <w:t xml:space="preserve"> </w:t>
      </w:r>
      <w:r>
        <w:t xml:space="preserve">Warm cache on frequent queries; RA3 would require reserved capacity (wasteful at night)</w:t>
      </w:r>
    </w:p>
    <w:p>
      <w:pPr>
        <w:pStyle w:val="BodyText"/>
      </w:pPr>
      <w:r>
        <w:t xml:space="preserve">Option B (RA3) is valid but requires a minimum reserved instance (e.g., 2–3 nodes = $3,000–$4,500/month). Serverless is cheaper for this burst pattern. Option C (DC2) is legacy and inflexible. Option D (Spectrum) is for ad-hoc S3 queries without a warehouse; not suitable for correlated analysis across normalized tables. References: AWS Redshift Serverless Pricing; Workload Optimization.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qorium-aws-v0.6-036-seed-5b6c7d8e</w:t>
      </w:r>
      <w:r>
        <w:br/>
      </w:r>
      <w:r>
        <w:rPr>
          <w:b/>
        </w:rPr>
        <w:t xml:space="preserve">variant_seed:</w:t>
      </w:r>
      <w:r>
        <w:t xml:space="preserve"> </w:t>
      </w:r>
      <w:r>
        <w:t xml:space="preserve">qorium-aws-v0.6-2026-05-03-036</w:t>
      </w:r>
      <w:r>
        <w:br/>
      </w:r>
      <w:r>
        <w:rPr>
          <w:b/>
        </w:rPr>
        <w:t xml:space="preserve">bias_check_notes:</w:t>
      </w:r>
      <w:r>
        <w:t xml:space="preserve"> </w:t>
      </w:r>
      <w:r>
        <w:t xml:space="preserve">No bias. Data warehouse deployment decision.</w:t>
      </w:r>
    </w:p>
    <w:p>
      <w:r>
        <w:pict>
          <v:rect style="width:0;height:1.5pt" o:hralign="center" o:hrstd="t" o:hr="t"/>
        </w:pict>
      </w:r>
    </w:p>
    <w:p>
      <w:pPr>
        <w:pStyle w:val="Heading2"/>
      </w:pPr>
      <w:bookmarkStart w:id="44" w:name="X4a3385a5311ea639fd76e960c92a1ff6a97c96d"/>
      <w:r>
        <w:t xml:space="preserve">QUESTION 37: AWS Lake Formation for Data Governance (Hard)</w:t>
      </w:r>
      <w:bookmarkEnd w:id="44"/>
    </w:p>
    <w:p>
      <w:pPr>
        <w:pStyle w:val="FirstParagraph"/>
      </w:pPr>
      <w:r>
        <w:rPr>
          <w:b/>
        </w:rPr>
        <w:t xml:space="preserve">question_id:</w:t>
      </w:r>
      <w:r>
        <w:t xml:space="preserve"> </w:t>
      </w:r>
      <w:r>
        <w:t xml:space="preserve">QOR-AWS-037</w:t>
      </w:r>
      <w:r>
        <w:br/>
      </w:r>
      <w:r>
        <w:rPr>
          <w:b/>
        </w:rPr>
        <w:t xml:space="preserve">skill_id:</w:t>
      </w:r>
      <w:r>
        <w:t xml:space="preserve"> </w:t>
      </w:r>
      <w:r>
        <w:t xml:space="preserve">senior-aws-037</w:t>
      </w:r>
      <w:r>
        <w:br/>
      </w:r>
      <w:r>
        <w:rPr>
          <w:b/>
        </w:rPr>
        <w:t xml:space="preserve">sub_skill_id:</w:t>
      </w:r>
      <w:r>
        <w:t xml:space="preserve"> </w:t>
      </w:r>
      <w:r>
        <w:t xml:space="preserve">data-analytics-lake-formation</w:t>
      </w:r>
      <w:r>
        <w:br/>
      </w:r>
      <w:r>
        <w:rPr>
          <w:b/>
        </w:rPr>
        <w:t xml:space="preserve">format:</w:t>
      </w:r>
      <w:r>
        <w:t xml:space="preserve"> </w:t>
      </w:r>
      <w:r>
        <w:t xml:space="preserve">MCQ</w:t>
      </w:r>
      <w:r>
        <w:br/>
      </w:r>
      <w:r>
        <w:rPr>
          <w:b/>
        </w:rPr>
        <w:t xml:space="preserve">difficulty_b:</w:t>
      </w:r>
      <w:r>
        <w:t xml:space="preserve"> </w:t>
      </w:r>
      <w:r>
        <w:t xml:space="preserve">1.15</w:t>
      </w:r>
      <w:r>
        <w:br/>
      </w:r>
      <w:r>
        <w:rPr>
          <w:b/>
        </w:rPr>
        <w:t xml:space="preserve">discrimination_a:</w:t>
      </w:r>
      <w:r>
        <w:t xml:space="preserve"> </w:t>
      </w:r>
      <w:r>
        <w:t xml:space="preserve">1.7</w:t>
      </w:r>
      <w:r>
        <w:br/>
      </w:r>
      <w:r>
        <w:rPr>
          <w:b/>
        </w:rPr>
        <w:t xml:space="preserve">expected_duration_minutes:</w:t>
      </w:r>
      <w:r>
        <w:t xml:space="preserve"> </w:t>
      </w:r>
      <w:r>
        <w:t xml:space="preserve">7</w:t>
      </w:r>
      <w:r>
        <w:br/>
      </w:r>
      <w:r>
        <w:rPr>
          <w:b/>
        </w:rPr>
        <w:t xml:space="preserve">citation:</w:t>
      </w:r>
      <w:r>
        <w:t xml:space="preserve"> </w:t>
      </w:r>
      <w:r>
        <w:t xml:space="preserve">AWS Lake Formation; Fine-Grained Access Control; Data Catalog</w:t>
      </w:r>
    </w:p>
    <w:p>
      <w:pPr>
        <w:pStyle w:val="BodyText"/>
      </w:pPr>
      <w:r>
        <w:rPr>
          <w:b/>
        </w:rPr>
        <w:t xml:space="preserve">body:</w:t>
      </w:r>
    </w:p>
    <w:p>
      <w:pPr>
        <w:pStyle w:val="BodyText"/>
      </w:pPr>
      <w:r>
        <w:t xml:space="preserve">QOrium stores assessment datasets in S3 (organized by schema: questions, candidates, scores). Multiple teams need access:</w:t>
      </w:r>
      <w:r>
        <w:t xml:space="preserve"> </w:t>
      </w:r>
      <w:r>
        <w:t xml:space="preserve">-</w:t>
      </w:r>
      <w:r>
        <w:t xml:space="preserve"> </w:t>
      </w:r>
      <w:r>
        <w:rPr>
          <w:b/>
        </w:rPr>
        <w:t xml:space="preserve">Data Scientists:</w:t>
      </w:r>
      <w:r>
        <w:t xml:space="preserve"> </w:t>
      </w:r>
      <w:r>
        <w:t xml:space="preserve">Read access to questions, scores, and candidate demographics (excluding PII like phone, email)</w:t>
      </w:r>
      <w:r>
        <w:t xml:space="preserve"> </w:t>
      </w:r>
      <w:r>
        <w:t xml:space="preserve">-</w:t>
      </w:r>
      <w:r>
        <w:t xml:space="preserve"> </w:t>
      </w:r>
      <w:r>
        <w:rPr>
          <w:b/>
        </w:rPr>
        <w:t xml:space="preserve">Finance:</w:t>
      </w:r>
      <w:r>
        <w:t xml:space="preserve"> </w:t>
      </w:r>
      <w:r>
        <w:t xml:space="preserve">Read access to scores and candidate company affiliation only</w:t>
      </w:r>
      <w:r>
        <w:t xml:space="preserve"> </w:t>
      </w:r>
      <w:r>
        <w:t xml:space="preserve">-</w:t>
      </w:r>
      <w:r>
        <w:t xml:space="preserve"> </w:t>
      </w:r>
      <w:r>
        <w:rPr>
          <w:b/>
        </w:rPr>
        <w:t xml:space="preserve">Support Team:</w:t>
      </w:r>
      <w:r>
        <w:t xml:space="preserve"> </w:t>
      </w:r>
      <w:r>
        <w:t xml:space="preserve">Read/Write access to candidate support tickets (separate dataset)</w:t>
      </w:r>
    </w:p>
    <w:p>
      <w:pPr>
        <w:pStyle w:val="BodyText"/>
      </w:pPr>
      <w:r>
        <w:t xml:space="preserve">Without governance, managing IAM policies for 50+ columns across 100+ tables becomes unmaintainable. Which AWS service provides column-level and row-level access control?</w:t>
      </w:r>
    </w:p>
    <w:p>
      <w:pPr>
        <w:pStyle w:val="BodyText"/>
      </w:pPr>
      <w:r>
        <w:rPr>
          <w:b/>
        </w:rPr>
        <w:t xml:space="preserve">options:</w:t>
      </w:r>
    </w:p>
    <w:p>
      <w:pPr>
        <w:numPr>
          <w:ilvl w:val="1"/>
          <w:numId w:val="1079"/>
        </w:numPr>
        <w:pStyle w:val="Compact"/>
      </w:pPr>
      <w:r>
        <w:rPr>
          <w:b/>
        </w:rPr>
        <w:t xml:space="preserve">IAM S3 bucket policies</w:t>
      </w:r>
      <w:r>
        <w:t xml:space="preserve"> </w:t>
      </w:r>
      <w:r>
        <w:t xml:space="preserve">— resource-based; can’t enforce column-level controls</w:t>
      </w:r>
    </w:p>
    <w:p>
      <w:pPr>
        <w:numPr>
          <w:ilvl w:val="1"/>
          <w:numId w:val="1080"/>
        </w:numPr>
        <w:pStyle w:val="Compact"/>
      </w:pPr>
      <w:r>
        <w:rPr>
          <w:b/>
        </w:rPr>
        <w:t xml:space="preserve">AWS Lake Formation</w:t>
      </w:r>
      <w:r>
        <w:t xml:space="preserve"> </w:t>
      </w:r>
      <w:r>
        <w:t xml:space="preserve">— fine-grained access control at column and row level; single source of truth</w:t>
      </w:r>
    </w:p>
    <w:p>
      <w:pPr>
        <w:numPr>
          <w:ilvl w:val="1"/>
          <w:numId w:val="1081"/>
        </w:numPr>
        <w:pStyle w:val="Compact"/>
      </w:pPr>
      <w:r>
        <w:rPr>
          <w:b/>
        </w:rPr>
        <w:t xml:space="preserve">Redshift RLS (Row-Level Security)</w:t>
      </w:r>
      <w:r>
        <w:t xml:space="preserve"> </w:t>
      </w:r>
      <w:r>
        <w:t xml:space="preserve">— only for Redshift-loaded data; doesn’t govern S3 directly</w:t>
      </w:r>
    </w:p>
    <w:p>
      <w:pPr>
        <w:numPr>
          <w:ilvl w:val="1"/>
          <w:numId w:val="1082"/>
        </w:numPr>
        <w:pStyle w:val="Compact"/>
      </w:pPr>
      <w:r>
        <w:rPr>
          <w:b/>
        </w:rPr>
        <w:t xml:space="preserve">Apache Ranger on Hadoop</w:t>
      </w:r>
      <w:r>
        <w:t xml:space="preserve"> </w:t>
      </w:r>
      <w:r>
        <w:t xml:space="preserve">— open-source; requires self-hosting; complex setup</w:t>
      </w:r>
    </w:p>
    <w:p>
      <w:pPr>
        <w:pStyle w:val="FirstParagraph"/>
      </w:pPr>
      <w:r>
        <w:rPr>
          <w:b/>
        </w:rPr>
        <w:t xml:space="preserve">answer_key:</w:t>
      </w:r>
    </w:p>
    <w:p>
      <w:pPr>
        <w:pStyle w:val="BodyText"/>
      </w:pPr>
      <w:r>
        <w:t xml:space="preserve">B —</w:t>
      </w:r>
      <w:r>
        <w:t xml:space="preserve"> </w:t>
      </w:r>
      <w:r>
        <w:rPr>
          <w:b/>
        </w:rPr>
        <w:t xml:space="preserve">AWS Lake Formation provides fine-grained access control for S3-based data lakes:</w:t>
      </w:r>
      <w:r>
        <w:t xml:space="preserve"> </w:t>
      </w:r>
      <w:r>
        <w:t xml:space="preserve">-</w:t>
      </w:r>
      <w:r>
        <w:t xml:space="preserve"> </w:t>
      </w:r>
      <w:r>
        <w:rPr>
          <w:b/>
        </w:rPr>
        <w:t xml:space="preserve">Column-level:</w:t>
      </w:r>
      <w:r>
        <w:t xml:space="preserve"> </w:t>
      </w:r>
      <w:r>
        <w:t xml:space="preserve">Grant</w:t>
      </w:r>
      <w:r>
        <w:t xml:space="preserve"> </w:t>
      </w:r>
      <w:r>
        <w:t xml:space="preserve">“</w:t>
      </w:r>
      <w:r>
        <w:t xml:space="preserve">Data Scientist</w:t>
      </w:r>
      <w:r>
        <w:t xml:space="preserve">”</w:t>
      </w:r>
      <w:r>
        <w:t xml:space="preserve"> </w:t>
      </w:r>
      <w:r>
        <w:t xml:space="preserve">access to columns: [assessment_id, question_text, score]; exclude [phone, email]</w:t>
      </w:r>
      <w:r>
        <w:t xml:space="preserve"> </w:t>
      </w:r>
      <w:r>
        <w:t xml:space="preserve">-</w:t>
      </w:r>
      <w:r>
        <w:t xml:space="preserve"> </w:t>
      </w:r>
      <w:r>
        <w:rPr>
          <w:b/>
        </w:rPr>
        <w:t xml:space="preserve">Row-level:</w:t>
      </w:r>
      <w:r>
        <w:t xml:space="preserve"> </w:t>
      </w:r>
      <w:r>
        <w:t xml:space="preserve">Grant</w:t>
      </w:r>
      <w:r>
        <w:t xml:space="preserve"> </w:t>
      </w:r>
      <w:r>
        <w:t xml:space="preserve">“</w:t>
      </w:r>
      <w:r>
        <w:t xml:space="preserve">Finance</w:t>
      </w:r>
      <w:r>
        <w:t xml:space="preserve">”</w:t>
      </w:r>
      <w:r>
        <w:t xml:space="preserve"> </w:t>
      </w:r>
      <w:r>
        <w:t xml:space="preserve">access only to rows where</w:t>
      </w:r>
      <w:r>
        <w:t xml:space="preserve"> </w:t>
      </w:r>
      <w:r>
        <w:rPr>
          <w:rStyle w:val="VerbatimChar"/>
        </w:rPr>
        <w:t xml:space="preserve">company_affiliation IS NOT NULL</w:t>
      </w:r>
      <w:r>
        <w:t xml:space="preserve"> </w:t>
      </w:r>
      <w:r>
        <w:t xml:space="preserve">-</w:t>
      </w:r>
      <w:r>
        <w:t xml:space="preserve"> </w:t>
      </w:r>
      <w:r>
        <w:rPr>
          <w:b/>
        </w:rPr>
        <w:t xml:space="preserve">Unified governance:</w:t>
      </w:r>
      <w:r>
        <w:t xml:space="preserve"> </w:t>
      </w:r>
      <w:r>
        <w:t xml:space="preserve">Single console for all data; integrates with IAM Identity Center</w:t>
      </w:r>
      <w:r>
        <w:t xml:space="preserve"> </w:t>
      </w:r>
      <w:r>
        <w:t xml:space="preserve">-</w:t>
      </w:r>
      <w:r>
        <w:t xml:space="preserve"> </w:t>
      </w:r>
      <w:r>
        <w:rPr>
          <w:b/>
        </w:rPr>
        <w:t xml:space="preserve">Athena/Redshift integration:</w:t>
      </w:r>
      <w:r>
        <w:t xml:space="preserve"> </w:t>
      </w:r>
      <w:r>
        <w:t xml:space="preserve">Lake Formation policies enforce at query time across Athena, Redshift, Glue</w:t>
      </w:r>
    </w:p>
    <w:p>
      <w:pPr>
        <w:pStyle w:val="BodyText"/>
      </w:pPr>
      <w:r>
        <w:t xml:space="preserve">Option A (IAM S3) is too coarse (all-or-nothing bucket access). Option C (Redshift RLS) only works for data loaded into Redshift, not S3. Option D (Ranger) is open-source but requires self-hosting. References: AWS Lake Formation Access Control; Data Catalog Governance.</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qorium-aws-v0.6-037-seed-9f0g1h2i</w:t>
      </w:r>
      <w:r>
        <w:br/>
      </w:r>
      <w:r>
        <w:rPr>
          <w:b/>
        </w:rPr>
        <w:t xml:space="preserve">variant_seed:</w:t>
      </w:r>
      <w:r>
        <w:t xml:space="preserve"> </w:t>
      </w:r>
      <w:r>
        <w:t xml:space="preserve">qorium-aws-v0.6-2026-05-03-037</w:t>
      </w:r>
      <w:r>
        <w:br/>
      </w:r>
      <w:r>
        <w:rPr>
          <w:b/>
        </w:rPr>
        <w:t xml:space="preserve">bias_check_notes:</w:t>
      </w:r>
      <w:r>
        <w:t xml:space="preserve"> </w:t>
      </w:r>
      <w:r>
        <w:t xml:space="preserve">No bias. Data governance architecture.</w:t>
      </w:r>
    </w:p>
    <w:p>
      <w:r>
        <w:pict>
          <v:rect style="width:0;height:1.5pt" o:hralign="center" o:hrstd="t" o:hr="t"/>
        </w:pict>
      </w:r>
    </w:p>
    <w:p>
      <w:pPr>
        <w:pStyle w:val="Heading2"/>
      </w:pPr>
      <w:bookmarkStart w:id="45" w:name="Xd2f150e69e5646b4f5e50b71535ca79ee140c39"/>
      <w:r>
        <w:t xml:space="preserve">QUESTION 38: Cost Anomaly Detection Case Study (Very Hard)</w:t>
      </w:r>
      <w:bookmarkEnd w:id="45"/>
    </w:p>
    <w:p>
      <w:pPr>
        <w:pStyle w:val="FirstParagraph"/>
      </w:pPr>
      <w:r>
        <w:rPr>
          <w:b/>
        </w:rPr>
        <w:t xml:space="preserve">question_id:</w:t>
      </w:r>
      <w:r>
        <w:t xml:space="preserve"> </w:t>
      </w:r>
      <w:r>
        <w:t xml:space="preserve">QOR-AWS-038</w:t>
      </w:r>
      <w:r>
        <w:br/>
      </w:r>
      <w:r>
        <w:rPr>
          <w:b/>
        </w:rPr>
        <w:t xml:space="preserve">skill_id:</w:t>
      </w:r>
      <w:r>
        <w:t xml:space="preserve"> </w:t>
      </w:r>
      <w:r>
        <w:t xml:space="preserve">senior-aws-038</w:t>
      </w:r>
      <w:r>
        <w:br/>
      </w:r>
      <w:r>
        <w:rPr>
          <w:b/>
        </w:rPr>
        <w:t xml:space="preserve">sub_skill_id:</w:t>
      </w:r>
      <w:r>
        <w:t xml:space="preserve"> </w:t>
      </w:r>
      <w:r>
        <w:t xml:space="preserve">operations-cost-optimization</w:t>
      </w:r>
      <w:r>
        <w:br/>
      </w:r>
      <w:r>
        <w:rPr>
          <w:b/>
        </w:rPr>
        <w:t xml:space="preserve">format:</w:t>
      </w:r>
      <w:r>
        <w:t xml:space="preserve"> </w:t>
      </w:r>
      <w:r>
        <w:t xml:space="preserve">Case Study</w:t>
      </w:r>
      <w:r>
        <w:br/>
      </w:r>
      <w:r>
        <w:rPr>
          <w:b/>
        </w:rPr>
        <w:t xml:space="preserve">difficulty_b:</w:t>
      </w:r>
      <w:r>
        <w:t xml:space="preserve"> </w:t>
      </w:r>
      <w:r>
        <w:t xml:space="preserve">1.7</w:t>
      </w:r>
      <w:r>
        <w:br/>
      </w:r>
      <w:r>
        <w:rPr>
          <w:b/>
        </w:rPr>
        <w:t xml:space="preserve">discrimination_a:</w:t>
      </w:r>
      <w:r>
        <w:t xml:space="preserve"> </w:t>
      </w:r>
      <w:r>
        <w:t xml:space="preserve">1.9</w:t>
      </w:r>
      <w:r>
        <w:br/>
      </w:r>
      <w:r>
        <w:rPr>
          <w:b/>
        </w:rPr>
        <w:t xml:space="preserve">expected_duration_minutes:</w:t>
      </w:r>
      <w:r>
        <w:t xml:space="preserve"> </w:t>
      </w:r>
      <w:r>
        <w:t xml:space="preserve">12</w:t>
      </w:r>
      <w:r>
        <w:br/>
      </w:r>
      <w:r>
        <w:rPr>
          <w:b/>
        </w:rPr>
        <w:t xml:space="preserve">citation:</w:t>
      </w:r>
      <w:r>
        <w:t xml:space="preserve"> </w:t>
      </w:r>
      <w:r>
        <w:t xml:space="preserve">AWS Cost Explorer; Cost Anomaly Detection; Compute Optimizer; Data Transfer Costs</w:t>
      </w:r>
    </w:p>
    <w:p>
      <w:pPr>
        <w:pStyle w:val="BodyText"/>
      </w:pPr>
      <w:r>
        <w:rPr>
          <w:b/>
        </w:rPr>
        <w:t xml:space="preserve">body:</w:t>
      </w:r>
    </w:p>
    <w:p>
      <w:pPr>
        <w:pStyle w:val="BodyText"/>
      </w:pPr>
      <w:r>
        <w:t xml:space="preserve">QOrium’s AWS bill increased 35% month-over-month (from $50,000 to $67,500) with no observed change in traffic or feature deployments. The CFO demands root-cause analysis and immediate remediation.</w:t>
      </w:r>
    </w:p>
    <w:p>
      <w:pPr>
        <w:pStyle w:val="BodyText"/>
      </w:pPr>
      <w:r>
        <w:t xml:space="preserve">You have access to:</w:t>
      </w:r>
      <w:r>
        <w:t xml:space="preserve"> </w:t>
      </w:r>
      <w:r>
        <w:t xml:space="preserve">-</w:t>
      </w:r>
      <w:r>
        <w:t xml:space="preserve"> </w:t>
      </w:r>
      <w:r>
        <w:rPr>
          <w:b/>
        </w:rPr>
        <w:t xml:space="preserve">AWS Cost Explorer:</w:t>
      </w:r>
      <w:r>
        <w:t xml:space="preserve"> </w:t>
      </w:r>
      <w:r>
        <w:t xml:space="preserve">Drill-down by service, linked account, and usage type</w:t>
      </w:r>
      <w:r>
        <w:t xml:space="preserve"> </w:t>
      </w:r>
      <w:r>
        <w:t xml:space="preserve">-</w:t>
      </w:r>
      <w:r>
        <w:t xml:space="preserve"> </w:t>
      </w:r>
      <w:r>
        <w:rPr>
          <w:b/>
        </w:rPr>
        <w:t xml:space="preserve">AWS Cost Anomaly Detection:</w:t>
      </w:r>
      <w:r>
        <w:t xml:space="preserve"> </w:t>
      </w:r>
      <w:r>
        <w:t xml:space="preserve">Alerts for unusual spending patterns</w:t>
      </w:r>
      <w:r>
        <w:t xml:space="preserve"> </w:t>
      </w:r>
      <w:r>
        <w:t xml:space="preserve">-</w:t>
      </w:r>
      <w:r>
        <w:t xml:space="preserve"> </w:t>
      </w:r>
      <w:r>
        <w:rPr>
          <w:b/>
        </w:rPr>
        <w:t xml:space="preserve">AWS Compute Optimizer:</w:t>
      </w:r>
      <w:r>
        <w:t xml:space="preserve"> </w:t>
      </w:r>
      <w:r>
        <w:t xml:space="preserve">Right-sizing recommendations</w:t>
      </w:r>
      <w:r>
        <w:t xml:space="preserve"> </w:t>
      </w:r>
      <w:r>
        <w:t xml:space="preserve">-</w:t>
      </w:r>
      <w:r>
        <w:t xml:space="preserve"> </w:t>
      </w:r>
      <w:r>
        <w:rPr>
          <w:b/>
        </w:rPr>
        <w:t xml:space="preserve">AWS Trusted Advisor:</w:t>
      </w:r>
      <w:r>
        <w:t xml:space="preserve"> </w:t>
      </w:r>
      <w:r>
        <w:t xml:space="preserve">Best practice checks</w:t>
      </w:r>
    </w:p>
    <w:p>
      <w:pPr>
        <w:pStyle w:val="BodyText"/>
      </w:pPr>
      <w:r>
        <w:rPr>
          <w:b/>
        </w:rPr>
        <w:t xml:space="preserve">Given data:</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Last Month</w:t>
            </w:r>
          </w:p>
        </w:tc>
        <w:tc>
          <w:tcPr>
            <w:tcBorders>
              <w:bottom w:val="single"/>
            </w:tcBorders>
            <w:vAlign w:val="bottom"/>
          </w:tcPr>
          <w:p>
            <w:pPr>
              <w:pStyle w:val="Compact"/>
              <w:jc w:val="left"/>
            </w:pPr>
            <w:r>
              <w:t xml:space="preserve">This Month</w:t>
            </w:r>
          </w:p>
        </w:tc>
        <w:tc>
          <w:tcPr>
            <w:tcBorders>
              <w:bottom w:val="single"/>
            </w:tcBorders>
            <w:vAlign w:val="bottom"/>
          </w:tcPr>
          <w:p>
            <w:pPr>
              <w:pStyle w:val="Compact"/>
              <w:jc w:val="left"/>
            </w:pPr>
            <w:r>
              <w:t xml:space="preserve">Change</w:t>
            </w:r>
          </w:p>
        </w:tc>
      </w:tr>
      <w:tr>
        <w:tc>
          <w:p>
            <w:pPr>
              <w:pStyle w:val="Compact"/>
              <w:jc w:val="left"/>
            </w:pPr>
            <w:r>
              <w:t xml:space="preserve">EC2</w:t>
            </w:r>
          </w:p>
        </w:tc>
        <w:tc>
          <w:p>
            <w:pPr>
              <w:pStyle w:val="Compact"/>
              <w:jc w:val="left"/>
            </w:pPr>
            <w:r>
              <w:t xml:space="preserve">$10,000</w:t>
            </w:r>
          </w:p>
        </w:tc>
        <w:tc>
          <w:p>
            <w:pPr>
              <w:pStyle w:val="Compact"/>
              <w:jc w:val="left"/>
            </w:pPr>
            <w:r>
              <w:t xml:space="preserve">$10,200</w:t>
            </w:r>
          </w:p>
        </w:tc>
        <w:tc>
          <w:p>
            <w:pPr>
              <w:pStyle w:val="Compact"/>
              <w:jc w:val="left"/>
            </w:pPr>
            <w:r>
              <w:t xml:space="preserve">+2%</w:t>
            </w:r>
          </w:p>
        </w:tc>
      </w:tr>
      <w:tr>
        <w:tc>
          <w:p>
            <w:pPr>
              <w:pStyle w:val="Compact"/>
              <w:jc w:val="left"/>
            </w:pPr>
            <w:r>
              <w:t xml:space="preserve">Lambda</w:t>
            </w:r>
          </w:p>
        </w:tc>
        <w:tc>
          <w:p>
            <w:pPr>
              <w:pStyle w:val="Compact"/>
              <w:jc w:val="left"/>
            </w:pPr>
            <w:r>
              <w:t xml:space="preserve">$2,000</w:t>
            </w:r>
          </w:p>
        </w:tc>
        <w:tc>
          <w:p>
            <w:pPr>
              <w:pStyle w:val="Compact"/>
              <w:jc w:val="left"/>
            </w:pPr>
            <w:r>
              <w:t xml:space="preserve">$1,800</w:t>
            </w:r>
          </w:p>
        </w:tc>
        <w:tc>
          <w:p>
            <w:pPr>
              <w:pStyle w:val="Compact"/>
              <w:jc w:val="left"/>
            </w:pPr>
            <w:r>
              <w:t xml:space="preserve">-10%</w:t>
            </w:r>
          </w:p>
        </w:tc>
      </w:tr>
      <w:tr>
        <w:tc>
          <w:p>
            <w:pPr>
              <w:pStyle w:val="Compact"/>
              <w:jc w:val="left"/>
            </w:pPr>
            <w:r>
              <w:t xml:space="preserve">RDS</w:t>
            </w:r>
          </w:p>
        </w:tc>
        <w:tc>
          <w:p>
            <w:pPr>
              <w:pStyle w:val="Compact"/>
              <w:jc w:val="left"/>
            </w:pPr>
            <w:r>
              <w:t xml:space="preserve">$8,000</w:t>
            </w:r>
          </w:p>
        </w:tc>
        <w:tc>
          <w:p>
            <w:pPr>
              <w:pStyle w:val="Compact"/>
              <w:jc w:val="left"/>
            </w:pPr>
            <w:r>
              <w:t xml:space="preserve">$8,300</w:t>
            </w:r>
          </w:p>
        </w:tc>
        <w:tc>
          <w:p>
            <w:pPr>
              <w:pStyle w:val="Compact"/>
              <w:jc w:val="left"/>
            </w:pPr>
            <w:r>
              <w:t xml:space="preserve">+4%</w:t>
            </w:r>
          </w:p>
        </w:tc>
      </w:tr>
      <w:tr>
        <w:tc>
          <w:p>
            <w:pPr>
              <w:pStyle w:val="Compact"/>
              <w:jc w:val="left"/>
            </w:pPr>
            <w:r>
              <w:t xml:space="preserve">S3</w:t>
            </w:r>
          </w:p>
        </w:tc>
        <w:tc>
          <w:p>
            <w:pPr>
              <w:pStyle w:val="Compact"/>
              <w:jc w:val="left"/>
            </w:pPr>
            <w:r>
              <w:t xml:space="preserve">$3,000</w:t>
            </w:r>
          </w:p>
        </w:tc>
        <w:tc>
          <w:p>
            <w:pPr>
              <w:pStyle w:val="Compact"/>
              <w:jc w:val="left"/>
            </w:pPr>
            <w:r>
              <w:t xml:space="preserve">$3,200</w:t>
            </w:r>
          </w:p>
        </w:tc>
        <w:tc>
          <w:p>
            <w:pPr>
              <w:pStyle w:val="Compact"/>
              <w:jc w:val="left"/>
            </w:pPr>
            <w:r>
              <w:t xml:space="preserve">+7%</w:t>
            </w:r>
          </w:p>
        </w:tc>
      </w:tr>
      <w:tr>
        <w:tc>
          <w:p>
            <w:pPr>
              <w:pStyle w:val="Compact"/>
              <w:jc w:val="left"/>
            </w:pPr>
            <w:r>
              <w:rPr>
                <w:b/>
              </w:rPr>
              <w:t xml:space="preserve">Data Transfer (DT)</w:t>
            </w:r>
          </w:p>
        </w:tc>
        <w:tc>
          <w:p>
            <w:pPr>
              <w:pStyle w:val="Compact"/>
              <w:jc w:val="left"/>
            </w:pPr>
            <w:r>
              <w:rPr>
                <w:b/>
              </w:rPr>
              <w:t xml:space="preserve">$2,000</w:t>
            </w:r>
          </w:p>
        </w:tc>
        <w:tc>
          <w:p>
            <w:pPr>
              <w:pStyle w:val="Compact"/>
              <w:jc w:val="left"/>
            </w:pPr>
            <w:r>
              <w:rPr>
                <w:b/>
              </w:rPr>
              <w:t xml:space="preserve">$9,500</w:t>
            </w:r>
          </w:p>
        </w:tc>
        <w:tc>
          <w:p>
            <w:pPr>
              <w:pStyle w:val="Compact"/>
              <w:jc w:val="left"/>
            </w:pPr>
            <w:r>
              <w:rPr>
                <w:b/>
              </w:rPr>
              <w:t xml:space="preserve">+375%</w:t>
            </w:r>
          </w:p>
        </w:tc>
      </w:tr>
      <w:tr>
        <w:tc>
          <w:p>
            <w:pPr>
              <w:pStyle w:val="Compact"/>
              <w:jc w:val="left"/>
            </w:pPr>
            <w:r>
              <w:t xml:space="preserve">NAT Gateway</w:t>
            </w:r>
          </w:p>
        </w:tc>
        <w:tc>
          <w:p>
            <w:pPr>
              <w:pStyle w:val="Compact"/>
              <w:jc w:val="left"/>
            </w:pPr>
            <w:r>
              <w:t xml:space="preserve">$1,500</w:t>
            </w:r>
          </w:p>
        </w:tc>
        <w:tc>
          <w:p>
            <w:pPr>
              <w:pStyle w:val="Compact"/>
              <w:jc w:val="left"/>
            </w:pPr>
            <w:r>
              <w:t xml:space="preserve">$2,200</w:t>
            </w:r>
          </w:p>
        </w:tc>
        <w:tc>
          <w:p>
            <w:pPr>
              <w:pStyle w:val="Compact"/>
              <w:jc w:val="left"/>
            </w:pPr>
            <w:r>
              <w:t xml:space="preserve">+47%</w:t>
            </w:r>
          </w:p>
        </w:tc>
      </w:tr>
      <w:tr>
        <w:tc>
          <w:p>
            <w:pPr>
              <w:pStyle w:val="Compact"/>
              <w:jc w:val="left"/>
            </w:pPr>
            <w:r>
              <w:t xml:space="preserve">VPC Endpoints</w:t>
            </w:r>
          </w:p>
        </w:tc>
        <w:tc>
          <w:p>
            <w:pPr>
              <w:pStyle w:val="Compact"/>
              <w:jc w:val="left"/>
            </w:pPr>
            <w:r>
              <w:t xml:space="preserve">$500</w:t>
            </w:r>
          </w:p>
        </w:tc>
        <w:tc>
          <w:p>
            <w:pPr>
              <w:pStyle w:val="Compact"/>
              <w:jc w:val="left"/>
            </w:pPr>
            <w:r>
              <w:t xml:space="preserve">$500</w:t>
            </w:r>
          </w:p>
        </w:tc>
        <w:tc>
          <w:p>
            <w:pPr>
              <w:pStyle w:val="Compact"/>
              <w:jc w:val="left"/>
            </w:pPr>
            <w:r>
              <w:t xml:space="preserve">0%</w:t>
            </w:r>
          </w:p>
        </w:tc>
      </w:tr>
      <w:tr>
        <w:tc>
          <w:p>
            <w:pPr>
              <w:pStyle w:val="Compact"/>
              <w:jc w:val="left"/>
            </w:pPr>
            <w:r>
              <w:t xml:space="preserve">Other (CloudFront, EBS, etc.)</w:t>
            </w:r>
          </w:p>
        </w:tc>
        <w:tc>
          <w:p>
            <w:pPr>
              <w:pStyle w:val="Compact"/>
              <w:jc w:val="left"/>
            </w:pPr>
            <w:r>
              <w:t xml:space="preserve">$23,000</w:t>
            </w:r>
          </w:p>
        </w:tc>
        <w:tc>
          <w:p>
            <w:pPr>
              <w:pStyle w:val="Compact"/>
              <w:jc w:val="left"/>
            </w:pPr>
            <w:r>
              <w:t xml:space="preserve">$22,400</w:t>
            </w:r>
          </w:p>
        </w:tc>
        <w:tc>
          <w:p>
            <w:pPr>
              <w:pStyle w:val="Compact"/>
              <w:jc w:val="left"/>
            </w:pPr>
            <w:r>
              <w:t xml:space="preserve">-2.6%</w:t>
            </w:r>
          </w:p>
        </w:tc>
      </w:tr>
    </w:tbl>
    <w:p>
      <w:pPr>
        <w:pStyle w:val="BodyText"/>
      </w:pPr>
      <w:r>
        <w:rPr>
          <w:b/>
        </w:rPr>
        <w:t xml:space="preserve">Questions:</w:t>
      </w:r>
    </w:p>
    <w:p>
      <w:pPr>
        <w:numPr>
          <w:ilvl w:val="0"/>
          <w:numId w:val="1083"/>
        </w:numPr>
        <w:pStyle w:val="Compact"/>
      </w:pPr>
      <w:r>
        <w:rPr>
          <w:b/>
        </w:rPr>
        <w:t xml:space="preserve">Identify the root cause(s)</w:t>
      </w:r>
      <w:r>
        <w:t xml:space="preserve"> </w:t>
      </w:r>
      <w:r>
        <w:t xml:space="preserve">of the cost increase</w:t>
      </w:r>
    </w:p>
    <w:p>
      <w:pPr>
        <w:numPr>
          <w:ilvl w:val="0"/>
          <w:numId w:val="1083"/>
        </w:numPr>
        <w:pStyle w:val="Compact"/>
      </w:pPr>
      <w:r>
        <w:rPr>
          <w:b/>
        </w:rPr>
        <w:t xml:space="preserve">Rank mitigations</w:t>
      </w:r>
      <w:r>
        <w:t xml:space="preserve"> </w:t>
      </w:r>
      <w:r>
        <w:t xml:space="preserve">by impact and effort (quick-win vs strategic)</w:t>
      </w:r>
    </w:p>
    <w:p>
      <w:pPr>
        <w:numPr>
          <w:ilvl w:val="0"/>
          <w:numId w:val="1083"/>
        </w:numPr>
        <w:pStyle w:val="Compact"/>
      </w:pPr>
      <w:r>
        <w:rPr>
          <w:b/>
        </w:rPr>
        <w:t xml:space="preserve">Estimate cost savings</w:t>
      </w:r>
      <w:r>
        <w:t xml:space="preserve"> </w:t>
      </w:r>
      <w:r>
        <w:t xml:space="preserve">from your recommended fixes</w:t>
      </w:r>
    </w:p>
    <w:p>
      <w:pPr>
        <w:numPr>
          <w:ilvl w:val="0"/>
          <w:numId w:val="1083"/>
        </w:numPr>
        <w:pStyle w:val="Compact"/>
      </w:pPr>
      <w:r>
        <w:rPr>
          <w:b/>
        </w:rPr>
        <w:t xml:space="preserve">Implement one quick-win</w:t>
      </w:r>
      <w:r>
        <w:t xml:space="preserve"> </w:t>
      </w:r>
      <w:r>
        <w:t xml:space="preserve">(provide concrete AWS CLI or console steps)</w:t>
      </w:r>
    </w:p>
    <w:p>
      <w:r>
        <w:pict>
          <v:rect style="width:0;height:1.5pt" o:hralign="center" o:hrstd="t" o:hr="t"/>
        </w:pict>
      </w:r>
    </w:p>
    <w:p>
      <w:pPr>
        <w:pStyle w:val="FirstParagraph"/>
      </w:pPr>
      <w:r>
        <w:rPr>
          <w:b/>
        </w:rPr>
        <w:t xml:space="preserve">answer_key (exemplar response):</w:t>
      </w:r>
    </w:p>
    <w:p>
      <w:pPr>
        <w:pStyle w:val="Heading3"/>
      </w:pPr>
      <w:bookmarkStart w:id="46" w:name="root-cause-analysis"/>
      <w:r>
        <w:t xml:space="preserve">Root Cause Analysis</w:t>
      </w:r>
      <w:bookmarkEnd w:id="46"/>
    </w:p>
    <w:p>
      <w:pPr>
        <w:pStyle w:val="FirstParagraph"/>
      </w:pPr>
      <w:r>
        <w:rPr>
          <w:b/>
        </w:rPr>
        <w:t xml:space="preserve">Primary suspects (in order of likelihood):</w:t>
      </w:r>
    </w:p>
    <w:p>
      <w:pPr>
        <w:numPr>
          <w:ilvl w:val="0"/>
          <w:numId w:val="1084"/>
        </w:numPr>
        <w:pStyle w:val="Compact"/>
      </w:pPr>
      <w:r>
        <w:rPr>
          <w:b/>
        </w:rPr>
        <w:t xml:space="preserve">Data Transfer spike (75% of increase: $7,500 out of $17,500):</w:t>
      </w:r>
    </w:p>
    <w:p>
      <w:pPr>
        <w:numPr>
          <w:ilvl w:val="1"/>
          <w:numId w:val="1085"/>
        </w:numPr>
        <w:pStyle w:val="Compact"/>
      </w:pPr>
      <w:r>
        <w:t xml:space="preserve">375% increase in data transfer costs (from $2,000 to $9,500)</w:t>
      </w:r>
    </w:p>
    <w:p>
      <w:pPr>
        <w:numPr>
          <w:ilvl w:val="1"/>
          <w:numId w:val="1085"/>
        </w:numPr>
        <w:pStyle w:val="Compact"/>
      </w:pPr>
      <w:r>
        <w:t xml:space="preserve">Typical causes:</w:t>
      </w:r>
    </w:p>
    <w:p>
      <w:pPr>
        <w:numPr>
          <w:ilvl w:val="2"/>
          <w:numId w:val="1086"/>
        </w:numPr>
        <w:pStyle w:val="Compact"/>
      </w:pPr>
      <w:r>
        <w:t xml:space="preserve">Cross-AZ data transfer (EC2 to RDS/DynamoDB in different AZ)</w:t>
      </w:r>
    </w:p>
    <w:p>
      <w:pPr>
        <w:numPr>
          <w:ilvl w:val="2"/>
          <w:numId w:val="1086"/>
        </w:numPr>
        <w:pStyle w:val="Compact"/>
      </w:pPr>
      <w:r>
        <w:t xml:space="preserve">Cross-region replication (new feature or misconfigured backup)</w:t>
      </w:r>
    </w:p>
    <w:p>
      <w:pPr>
        <w:numPr>
          <w:ilvl w:val="2"/>
          <w:numId w:val="1086"/>
        </w:numPr>
        <w:pStyle w:val="Compact"/>
      </w:pPr>
      <w:r>
        <w:t xml:space="preserve">NAT Gateway usage for inter-VPC traffic (should use VPC peering/Transit Gateway)</w:t>
      </w:r>
    </w:p>
    <w:p>
      <w:pPr>
        <w:numPr>
          <w:ilvl w:val="1"/>
          <w:numId w:val="1085"/>
        </w:numPr>
        <w:pStyle w:val="Compact"/>
      </w:pPr>
      <w:r>
        <w:rPr>
          <w:b/>
        </w:rPr>
        <w:t xml:space="preserve">Diagnosis:</w:t>
      </w:r>
      <w:r>
        <w:t xml:space="preserve"> </w:t>
      </w:r>
      <w:r>
        <w:t xml:space="preserve">Review VPC Flow Logs to identify large data transfers; check if new EC2 instances are in different AZs than databases</w:t>
      </w:r>
    </w:p>
    <w:p>
      <w:pPr>
        <w:numPr>
          <w:ilvl w:val="0"/>
          <w:numId w:val="1084"/>
        </w:numPr>
        <w:pStyle w:val="Compact"/>
      </w:pPr>
      <w:r>
        <w:rPr>
          <w:b/>
        </w:rPr>
        <w:t xml:space="preserve">NAT Gateway cost spike (secondary: +$700):</w:t>
      </w:r>
    </w:p>
    <w:p>
      <w:pPr>
        <w:numPr>
          <w:ilvl w:val="1"/>
          <w:numId w:val="1087"/>
        </w:numPr>
        <w:pStyle w:val="Compact"/>
      </w:pPr>
      <w:r>
        <w:t xml:space="preserve">47% increase indicates higher egress traffic through NAT</w:t>
      </w:r>
    </w:p>
    <w:p>
      <w:pPr>
        <w:numPr>
          <w:ilvl w:val="1"/>
          <w:numId w:val="1087"/>
        </w:numPr>
        <w:pStyle w:val="Compact"/>
      </w:pPr>
      <w:r>
        <w:t xml:space="preserve">Each GB of NAT data transfer costs $0.045</w:t>
      </w:r>
    </w:p>
    <w:p>
      <w:pPr>
        <w:numPr>
          <w:ilvl w:val="1"/>
          <w:numId w:val="1087"/>
        </w:numPr>
        <w:pStyle w:val="Compact"/>
      </w:pPr>
      <w:r>
        <w:t xml:space="preserve">If $700 additional cost → ~15.5 GB additional data flowing through NAT</w:t>
      </w:r>
    </w:p>
    <w:p>
      <w:pPr>
        <w:numPr>
          <w:ilvl w:val="1"/>
          <w:numId w:val="1087"/>
        </w:numPr>
        <w:pStyle w:val="Compact"/>
      </w:pPr>
      <w:r>
        <w:rPr>
          <w:b/>
        </w:rPr>
        <w:t xml:space="preserve">Root cause is likely:</w:t>
      </w:r>
      <w:r>
        <w:t xml:space="preserve"> </w:t>
      </w:r>
      <w:r>
        <w:t xml:space="preserve">Data transfer between EC2 (public subnet via NAT) and RDS (private subnet)</w:t>
      </w:r>
    </w:p>
    <w:p>
      <w:pPr>
        <w:numPr>
          <w:ilvl w:val="0"/>
          <w:numId w:val="1084"/>
        </w:numPr>
        <w:pStyle w:val="Compact"/>
      </w:pPr>
      <w:r>
        <w:rPr>
          <w:b/>
        </w:rPr>
        <w:t xml:space="preserve">RDS and EC2 modest increases (+$300 and +$200):</w:t>
      </w:r>
    </w:p>
    <w:p>
      <w:pPr>
        <w:numPr>
          <w:ilvl w:val="1"/>
          <w:numId w:val="1088"/>
        </w:numPr>
        <w:pStyle w:val="Compact"/>
      </w:pPr>
      <w:r>
        <w:t xml:space="preserve">Likely correlated with data transfer spike (connection pooling, frequent queries)</w:t>
      </w:r>
    </w:p>
    <w:p>
      <w:pPr>
        <w:pStyle w:val="Heading3"/>
      </w:pPr>
      <w:bookmarkStart w:id="47" w:name="Xe0aa608ddce16ee0a3a3d3ed5fabd5f42141868"/>
      <w:r>
        <w:t xml:space="preserve">Mitigation Strategy (Ranked by Impact &amp; Effort)</w:t>
      </w:r>
      <w:bookmarkEnd w:id="47"/>
    </w:p>
    <w:tbl>
      <w:tblPr>
        <w:tblStyle w:val="Table"/>
        <w:tblW w:type="pct" w:w="5000.0"/>
        <w:tblLook w:firstRow="1"/>
      </w:tblPr>
      <w:tblGrid>
        <w:gridCol w:w="1182"/>
        <w:gridCol w:w="1300"/>
        <w:gridCol w:w="2245"/>
        <w:gridCol w:w="945"/>
        <w:gridCol w:w="2245"/>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Mitigation</w:t>
            </w:r>
          </w:p>
        </w:tc>
        <w:tc>
          <w:tcPr>
            <w:tcBorders>
              <w:bottom w:val="single"/>
            </w:tcBorders>
            <w:vAlign w:val="bottom"/>
          </w:tcPr>
          <w:p>
            <w:pPr>
              <w:pStyle w:val="Compact"/>
              <w:jc w:val="left"/>
            </w:pPr>
            <w:r>
              <w:t xml:space="preserve">Estimated Savings</w:t>
            </w:r>
          </w:p>
        </w:tc>
        <w:tc>
          <w:tcPr>
            <w:tcBorders>
              <w:bottom w:val="single"/>
            </w:tcBorders>
            <w:vAlign w:val="bottom"/>
          </w:tcPr>
          <w:p>
            <w:pPr>
              <w:pStyle w:val="Compact"/>
              <w:jc w:val="left"/>
            </w:pPr>
            <w:r>
              <w:t xml:space="preserve">Effort</w:t>
            </w:r>
          </w:p>
        </w:tc>
        <w:tc>
          <w:tcPr>
            <w:tcBorders>
              <w:bottom w:val="single"/>
            </w:tcBorders>
            <w:vAlign w:val="bottom"/>
          </w:tcPr>
          <w:p>
            <w:pPr>
              <w:pStyle w:val="Compact"/>
              <w:jc w:val="left"/>
            </w:pPr>
            <w:r>
              <w:t xml:space="preserve">Implementation Time</w:t>
            </w:r>
          </w:p>
        </w:tc>
      </w:tr>
      <w:tr>
        <w:tc>
          <w:p>
            <w:pPr>
              <w:pStyle w:val="Compact"/>
              <w:jc w:val="left"/>
            </w:pPr>
            <w:r>
              <w:rPr>
                <w:b/>
              </w:rPr>
              <w:t xml:space="preserve">1 (Quick-Win)</w:t>
            </w:r>
          </w:p>
        </w:tc>
        <w:tc>
          <w:p>
            <w:pPr>
              <w:pStyle w:val="Compact"/>
              <w:jc w:val="left"/>
            </w:pPr>
            <w:r>
              <w:t xml:space="preserve">Deploy</w:t>
            </w:r>
            <w:r>
              <w:t xml:space="preserve"> </w:t>
            </w:r>
            <w:r>
              <w:rPr>
                <w:b/>
              </w:rPr>
              <w:t xml:space="preserve">VPC Gateway Endpoint for S3</w:t>
            </w:r>
            <w:r>
              <w:t xml:space="preserve"> </w:t>
            </w:r>
            <w:r>
              <w:t xml:space="preserve">(if Data Transfer includes S3)</w:t>
            </w:r>
          </w:p>
        </w:tc>
        <w:tc>
          <w:p>
            <w:pPr>
              <w:pStyle w:val="Compact"/>
              <w:jc w:val="left"/>
            </w:pPr>
            <w:r>
              <w:t xml:space="preserve">$1,500–$3,000/month</w:t>
            </w:r>
          </w:p>
        </w:tc>
        <w:tc>
          <w:p>
            <w:pPr>
              <w:pStyle w:val="Compact"/>
              <w:jc w:val="left"/>
            </w:pPr>
            <w:r>
              <w:t xml:space="preserve">Low</w:t>
            </w:r>
          </w:p>
        </w:tc>
        <w:tc>
          <w:p>
            <w:pPr>
              <w:pStyle w:val="Compact"/>
              <w:jc w:val="left"/>
            </w:pPr>
            <w:r>
              <w:t xml:space="preserve">30 min</w:t>
            </w:r>
          </w:p>
        </w:tc>
      </w:tr>
      <w:tr>
        <w:tc>
          <w:p>
            <w:pPr>
              <w:pStyle w:val="Compact"/>
              <w:jc w:val="left"/>
            </w:pPr>
            <w:r>
              <w:rPr>
                <w:b/>
              </w:rPr>
              <w:t xml:space="preserve">2 (Quick-Win)</w:t>
            </w:r>
          </w:p>
        </w:tc>
        <w:tc>
          <w:p>
            <w:pPr>
              <w:pStyle w:val="Compact"/>
              <w:jc w:val="left"/>
            </w:pPr>
            <w:r>
              <w:t xml:space="preserve">Enable</w:t>
            </w:r>
            <w:r>
              <w:t xml:space="preserve"> </w:t>
            </w:r>
            <w:r>
              <w:rPr>
                <w:b/>
              </w:rPr>
              <w:t xml:space="preserve">VPC Peering or Transit Gateway</w:t>
            </w:r>
            <w:r>
              <w:t xml:space="preserve"> </w:t>
            </w:r>
            <w:r>
              <w:t xml:space="preserve">for cross-AZ traffic</w:t>
            </w:r>
          </w:p>
        </w:tc>
        <w:tc>
          <w:p>
            <w:pPr>
              <w:pStyle w:val="Compact"/>
              <w:jc w:val="left"/>
            </w:pPr>
            <w:r>
              <w:t xml:space="preserve">$2,000–$4,000/month</w:t>
            </w:r>
          </w:p>
        </w:tc>
        <w:tc>
          <w:p>
            <w:pPr>
              <w:pStyle w:val="Compact"/>
              <w:jc w:val="left"/>
            </w:pPr>
            <w:r>
              <w:t xml:space="preserve">Medium</w:t>
            </w:r>
          </w:p>
        </w:tc>
        <w:tc>
          <w:p>
            <w:pPr>
              <w:pStyle w:val="Compact"/>
              <w:jc w:val="left"/>
            </w:pPr>
            <w:r>
              <w:t xml:space="preserve">2–4 hours</w:t>
            </w:r>
          </w:p>
        </w:tc>
      </w:tr>
      <w:tr>
        <w:tc>
          <w:p>
            <w:pPr>
              <w:pStyle w:val="Compact"/>
              <w:jc w:val="left"/>
            </w:pPr>
            <w:r>
              <w:rPr>
                <w:b/>
              </w:rPr>
              <w:t xml:space="preserve">3 (Strategic)</w:t>
            </w:r>
          </w:p>
        </w:tc>
        <w:tc>
          <w:p>
            <w:pPr>
              <w:pStyle w:val="Compact"/>
              <w:jc w:val="left"/>
            </w:pPr>
            <w:r>
              <w:t xml:space="preserve">Migrate to</w:t>
            </w:r>
            <w:r>
              <w:t xml:space="preserve"> </w:t>
            </w:r>
            <w:r>
              <w:rPr>
                <w:b/>
              </w:rPr>
              <w:t xml:space="preserve">Same-AZ</w:t>
            </w:r>
            <w:r>
              <w:t xml:space="preserve"> </w:t>
            </w:r>
            <w:r>
              <w:t xml:space="preserve">RDS read replicas; consolidate EC2 workload</w:t>
            </w:r>
          </w:p>
        </w:tc>
        <w:tc>
          <w:p>
            <w:pPr>
              <w:pStyle w:val="Compact"/>
              <w:jc w:val="left"/>
            </w:pPr>
            <w:r>
              <w:t xml:space="preserve">$1,500–$2,500/month</w:t>
            </w:r>
          </w:p>
        </w:tc>
        <w:tc>
          <w:p>
            <w:pPr>
              <w:pStyle w:val="Compact"/>
              <w:jc w:val="left"/>
            </w:pPr>
            <w:r>
              <w:t xml:space="preserve">High</w:t>
            </w:r>
          </w:p>
        </w:tc>
        <w:tc>
          <w:p>
            <w:pPr>
              <w:pStyle w:val="Compact"/>
              <w:jc w:val="left"/>
            </w:pPr>
            <w:r>
              <w:t xml:space="preserve">1–2 weeks</w:t>
            </w:r>
          </w:p>
        </w:tc>
      </w:tr>
      <w:tr>
        <w:tc>
          <w:p>
            <w:pPr>
              <w:pStyle w:val="Compact"/>
              <w:jc w:val="left"/>
            </w:pPr>
            <w:r>
              <w:rPr>
                <w:b/>
              </w:rPr>
              <w:t xml:space="preserve">4 (Strategic)</w:t>
            </w:r>
          </w:p>
        </w:tc>
        <w:tc>
          <w:p>
            <w:pPr>
              <w:pStyle w:val="Compact"/>
              <w:jc w:val="left"/>
            </w:pPr>
            <w:r>
              <w:t xml:space="preserve">Implement</w:t>
            </w:r>
            <w:r>
              <w:t xml:space="preserve"> </w:t>
            </w:r>
            <w:r>
              <w:rPr>
                <w:b/>
              </w:rPr>
              <w:t xml:space="preserve">S3 CloudFront distribution</w:t>
            </w:r>
            <w:r>
              <w:t xml:space="preserve"> </w:t>
            </w:r>
            <w:r>
              <w:t xml:space="preserve">for frequent S3 reads</w:t>
            </w:r>
          </w:p>
        </w:tc>
        <w:tc>
          <w:p>
            <w:pPr>
              <w:pStyle w:val="Compact"/>
              <w:jc w:val="left"/>
            </w:pPr>
            <w:r>
              <w:t xml:space="preserve">$500–$1,000/month</w:t>
            </w:r>
          </w:p>
        </w:tc>
        <w:tc>
          <w:p>
            <w:pPr>
              <w:pStyle w:val="Compact"/>
              <w:jc w:val="left"/>
            </w:pPr>
            <w:r>
              <w:t xml:space="preserve">Medium</w:t>
            </w:r>
          </w:p>
        </w:tc>
        <w:tc>
          <w:p>
            <w:pPr>
              <w:pStyle w:val="Compact"/>
              <w:jc w:val="left"/>
            </w:pPr>
            <w:r>
              <w:t xml:space="preserve">4–8 hours</w:t>
            </w:r>
          </w:p>
        </w:tc>
      </w:tr>
      <w:tr>
        <w:tc>
          <w:p>
            <w:pPr>
              <w:pStyle w:val="Compact"/>
              <w:jc w:val="left"/>
            </w:pPr>
            <w:r>
              <w:rPr>
                <w:b/>
              </w:rPr>
              <w:t xml:space="preserve">5 (Monitoring)</w:t>
            </w:r>
          </w:p>
        </w:tc>
        <w:tc>
          <w:p>
            <w:pPr>
              <w:pStyle w:val="Compact"/>
              <w:jc w:val="left"/>
            </w:pPr>
            <w:r>
              <w:t xml:space="preserve">Set</w:t>
            </w:r>
            <w:r>
              <w:t xml:space="preserve"> </w:t>
            </w:r>
            <w:r>
              <w:rPr>
                <w:b/>
              </w:rPr>
              <w:t xml:space="preserve">Cost Anomaly Detection alert threshold</w:t>
            </w:r>
            <w:r>
              <w:t xml:space="preserve"> </w:t>
            </w:r>
            <w:r>
              <w:t xml:space="preserve">($1,000 spike)</w:t>
            </w:r>
          </w:p>
        </w:tc>
        <w:tc>
          <w:p>
            <w:pPr>
              <w:pStyle w:val="Compact"/>
              <w:jc w:val="left"/>
            </w:pPr>
            <w:r>
              <w:t xml:space="preserve">Detection only</w:t>
            </w:r>
          </w:p>
        </w:tc>
        <w:tc>
          <w:p>
            <w:pPr>
              <w:pStyle w:val="Compact"/>
              <w:jc w:val="left"/>
            </w:pPr>
            <w:r>
              <w:t xml:space="preserve">Low</w:t>
            </w:r>
          </w:p>
        </w:tc>
        <w:tc>
          <w:p>
            <w:pPr>
              <w:pStyle w:val="Compact"/>
              <w:jc w:val="left"/>
            </w:pPr>
            <w:r>
              <w:t xml:space="preserve">10 min</w:t>
            </w:r>
          </w:p>
        </w:tc>
      </w:tr>
    </w:tbl>
    <w:p>
      <w:pPr>
        <w:pStyle w:val="Heading3"/>
      </w:pPr>
      <w:bookmarkStart w:id="48" w:name="estimated-savings"/>
      <w:r>
        <w:t xml:space="preserve">Estimated Savings</w:t>
      </w:r>
      <w:bookmarkEnd w:id="48"/>
    </w:p>
    <w:p>
      <w:pPr>
        <w:numPr>
          <w:ilvl w:val="0"/>
          <w:numId w:val="1089"/>
        </w:numPr>
        <w:pStyle w:val="Compact"/>
      </w:pPr>
      <w:r>
        <w:rPr>
          <w:b/>
        </w:rPr>
        <w:t xml:space="preserve">VPC Gateway Endpoint for S3:</w:t>
      </w:r>
      <w:r>
        <w:t xml:space="preserve"> </w:t>
      </w:r>
      <w:r>
        <w:t xml:space="preserve">-$1,500 to -$3,000/month (if S3 is primary data transfer sink)</w:t>
      </w:r>
    </w:p>
    <w:p>
      <w:pPr>
        <w:numPr>
          <w:ilvl w:val="0"/>
          <w:numId w:val="1089"/>
        </w:numPr>
        <w:pStyle w:val="Compact"/>
      </w:pPr>
      <w:r>
        <w:rPr>
          <w:b/>
        </w:rPr>
        <w:t xml:space="preserve">VPC Peering/Transit Gateway:</w:t>
      </w:r>
      <w:r>
        <w:t xml:space="preserve"> </w:t>
      </w:r>
      <w:r>
        <w:t xml:space="preserve">-$2,000 to -$4,000/month (if cross-AZ traffic is primary cause)</w:t>
      </w:r>
    </w:p>
    <w:p>
      <w:pPr>
        <w:numPr>
          <w:ilvl w:val="0"/>
          <w:numId w:val="1089"/>
        </w:numPr>
        <w:pStyle w:val="Compact"/>
      </w:pPr>
      <w:r>
        <w:rPr>
          <w:b/>
        </w:rPr>
        <w:t xml:space="preserve">CloudFront for S3:</w:t>
      </w:r>
      <w:r>
        <w:t xml:space="preserve"> </w:t>
      </w:r>
      <w:r>
        <w:t xml:space="preserve">-$500 to -$1,000/month (if repeated reads from S3)</w:t>
      </w:r>
    </w:p>
    <w:p>
      <w:pPr>
        <w:numPr>
          <w:ilvl w:val="0"/>
          <w:numId w:val="1089"/>
        </w:numPr>
        <w:pStyle w:val="Compact"/>
      </w:pPr>
      <w:r>
        <w:rPr>
          <w:b/>
        </w:rPr>
        <w:t xml:space="preserve">Compute Optimizer right-sizing:</w:t>
      </w:r>
      <w:r>
        <w:t xml:space="preserve"> </w:t>
      </w:r>
      <w:r>
        <w:t xml:space="preserve">-$500/month (minor; EC2 already running optimally)</w:t>
      </w:r>
    </w:p>
    <w:p>
      <w:pPr>
        <w:pStyle w:val="FirstParagraph"/>
      </w:pPr>
      <w:r>
        <w:rPr>
          <w:b/>
        </w:rPr>
        <w:t xml:space="preserve">Conservative estimate:</w:t>
      </w:r>
      <w:r>
        <w:t xml:space="preserve"> </w:t>
      </w:r>
      <w:r>
        <w:t xml:space="preserve">$4,000–$6,000/month savings (12–18% cost reduction)</w:t>
      </w:r>
    </w:p>
    <w:p>
      <w:pPr>
        <w:pStyle w:val="Heading3"/>
      </w:pPr>
      <w:bookmarkStart w:id="49" w:name="X438ffa977ee17fbb03d3e59d80b0e96503e3779"/>
      <w:r>
        <w:t xml:space="preserve">Quick-Win Implementation (VPC Gateway Endpoint for S3)</w:t>
      </w:r>
      <w:bookmarkEnd w:id="49"/>
    </w:p>
    <w:p>
      <w:pPr>
        <w:pStyle w:val="FirstParagraph"/>
      </w:pPr>
      <w:r>
        <w:rPr>
          <w:b/>
        </w:rPr>
        <w:t xml:space="preserve">Scenario:</w:t>
      </w:r>
      <w:r>
        <w:t xml:space="preserve"> </w:t>
      </w:r>
      <w:r>
        <w:t xml:space="preserve">EC2 in public subnet is making large S3 requests through NAT Gateway (charged per GB). Deploying VPC Gateway Endpoint for S3 removes data transfer charges for S3 access.</w:t>
      </w:r>
    </w:p>
    <w:p>
      <w:pPr>
        <w:pStyle w:val="BodyText"/>
      </w:pPr>
      <w:r>
        <w:rPr>
          <w:b/>
        </w:rPr>
        <w:t xml:space="preserve">AWS Console steps:</w:t>
      </w:r>
    </w:p>
    <w:p>
      <w:pPr>
        <w:numPr>
          <w:ilvl w:val="0"/>
          <w:numId w:val="1090"/>
        </w:numPr>
        <w:pStyle w:val="Compact"/>
      </w:pPr>
      <w:r>
        <w:t xml:space="preserve">Navigate to</w:t>
      </w:r>
      <w:r>
        <w:t xml:space="preserve"> </w:t>
      </w:r>
      <w:r>
        <w:rPr>
          <w:b/>
        </w:rPr>
        <w:t xml:space="preserve">VPC</w:t>
      </w:r>
      <w:r>
        <w:t xml:space="preserve"> </w:t>
      </w:r>
      <w:r>
        <w:t xml:space="preserve">→</w:t>
      </w:r>
      <w:r>
        <w:t xml:space="preserve"> </w:t>
      </w:r>
      <w:r>
        <w:rPr>
          <w:b/>
        </w:rPr>
        <w:t xml:space="preserve">Endpoints</w:t>
      </w:r>
      <w:r>
        <w:t xml:space="preserve"> </w:t>
      </w:r>
      <w:r>
        <w:t xml:space="preserve">→</w:t>
      </w:r>
      <w:r>
        <w:t xml:space="preserve"> </w:t>
      </w:r>
      <w:r>
        <w:rPr>
          <w:b/>
        </w:rPr>
        <w:t xml:space="preserve">Create Endpoint</w:t>
      </w:r>
    </w:p>
    <w:p>
      <w:pPr>
        <w:numPr>
          <w:ilvl w:val="0"/>
          <w:numId w:val="1090"/>
        </w:numPr>
        <w:pStyle w:val="Compact"/>
      </w:pPr>
      <w:r>
        <w:rPr>
          <w:b/>
        </w:rPr>
        <w:t xml:space="preserve">Service name:</w:t>
      </w:r>
      <w:r>
        <w:t xml:space="preserve"> </w:t>
      </w:r>
      <w:r>
        <w:rPr>
          <w:rStyle w:val="VerbatimChar"/>
        </w:rPr>
        <w:t xml:space="preserve">com.amazonaws.ap-south-1.s3</w:t>
      </w:r>
      <w:r>
        <w:t xml:space="preserve"> </w:t>
      </w:r>
      <w:r>
        <w:t xml:space="preserve">(select your region)</w:t>
      </w:r>
    </w:p>
    <w:p>
      <w:pPr>
        <w:numPr>
          <w:ilvl w:val="0"/>
          <w:numId w:val="1090"/>
        </w:numPr>
        <w:pStyle w:val="Compact"/>
      </w:pPr>
      <w:r>
        <w:rPr>
          <w:b/>
        </w:rPr>
        <w:t xml:space="preserve">VPC:</w:t>
      </w:r>
      <w:r>
        <w:t xml:space="preserve"> </w:t>
      </w:r>
      <w:r>
        <w:t xml:space="preserve">Select the QOrium VPC</w:t>
      </w:r>
    </w:p>
    <w:p>
      <w:pPr>
        <w:numPr>
          <w:ilvl w:val="0"/>
          <w:numId w:val="1090"/>
        </w:numPr>
        <w:pStyle w:val="Compact"/>
      </w:pPr>
      <w:r>
        <w:rPr>
          <w:b/>
        </w:rPr>
        <w:t xml:space="preserve">Route tables:</w:t>
      </w:r>
      <w:r>
        <w:t xml:space="preserve"> </w:t>
      </w:r>
      <w:r>
        <w:t xml:space="preserve">Select all subnets that access S3 (EC2 subnets)</w:t>
      </w:r>
    </w:p>
    <w:p>
      <w:pPr>
        <w:numPr>
          <w:ilvl w:val="0"/>
          <w:numId w:val="1090"/>
        </w:numPr>
        <w:pStyle w:val="Compact"/>
      </w:pPr>
      <w:r>
        <w:rPr>
          <w:b/>
        </w:rPr>
        <w:t xml:space="preserve">Policy:</w:t>
      </w:r>
      <w:r>
        <w:t xml:space="preserve"> </w:t>
      </w:r>
      <w:r>
        <w:t xml:space="preserve">Select</w:t>
      </w:r>
      <w:r>
        <w:t xml:space="preserve"> </w:t>
      </w:r>
      <w:r>
        <w:t xml:space="preserve">“</w:t>
      </w:r>
      <w:r>
        <w:t xml:space="preserve">Full Access</w:t>
      </w:r>
      <w:r>
        <w:t xml:space="preserve">”</w:t>
      </w:r>
      <w:r>
        <w:t xml:space="preserve"> </w:t>
      </w:r>
      <w:r>
        <w:t xml:space="preserve">(or restrict to specific buckets)</w:t>
      </w:r>
    </w:p>
    <w:p>
      <w:pPr>
        <w:numPr>
          <w:ilvl w:val="0"/>
          <w:numId w:val="1090"/>
        </w:numPr>
        <w:pStyle w:val="Compact"/>
      </w:pPr>
      <w:r>
        <w:rPr>
          <w:b/>
        </w:rPr>
        <w:t xml:space="preserve">Create</w:t>
      </w:r>
    </w:p>
    <w:p>
      <w:pPr>
        <w:pStyle w:val="FirstParagraph"/>
      </w:pPr>
      <w:r>
        <w:rPr>
          <w:b/>
        </w:rPr>
        <w:t xml:space="preserve">Verification:</w:t>
      </w:r>
    </w:p>
    <w:p>
      <w:pPr>
        <w:pStyle w:val="SourceCode"/>
      </w:pPr>
      <w:r>
        <w:rPr>
          <w:rStyle w:val="CommentTok"/>
        </w:rPr>
        <w:t xml:space="preserve"># Before: EC2 → NAT Gateway → Internet → S3 (~$0.045/GB)</w:t>
      </w:r>
      <w:r>
        <w:br/>
      </w:r>
      <w:r>
        <w:rPr>
          <w:rStyle w:val="CommentTok"/>
        </w:rPr>
        <w:t xml:space="preserve"># After: EC2 → VPC Endpoint → S3 (no charge)</w:t>
      </w:r>
      <w:r>
        <w:br/>
      </w:r>
      <w:r>
        <w:br/>
      </w:r>
      <w:r>
        <w:rPr>
          <w:rStyle w:val="CommentTok"/>
        </w:rPr>
        <w:t xml:space="preserve"># Check if endpoint is resolving S3 correctly from EC2:</w:t>
      </w:r>
      <w:r>
        <w:br/>
      </w:r>
      <w:r>
        <w:rPr>
          <w:rStyle w:val="ExtensionTok"/>
        </w:rPr>
        <w:t xml:space="preserve">aws</w:t>
      </w:r>
      <w:r>
        <w:rPr>
          <w:rStyle w:val="NormalTok"/>
        </w:rPr>
        <w:t xml:space="preserve"> s3 ls --endpoint-url https://s3.ap-south-1.amazonaws.com</w:t>
      </w:r>
    </w:p>
    <w:p>
      <w:pPr>
        <w:pStyle w:val="FirstParagraph"/>
      </w:pPr>
      <w:r>
        <w:rPr>
          <w:b/>
        </w:rPr>
        <w:t xml:space="preserve">Cost impact:</w:t>
      </w:r>
      <w:r>
        <w:t xml:space="preserve"> </w:t>
      </w:r>
      <w:r>
        <w:t xml:space="preserve">- If EC2 transfers 100 GB/month to S3 → saves 100 × $0.045 = $4.50/month</w:t>
      </w:r>
      <w:r>
        <w:t xml:space="preserve"> </w:t>
      </w:r>
      <w:r>
        <w:t xml:space="preserve">- If EC2 transfers 1,000 GB/month to S3 → saves 1,000 × $0.045 = $45/month</w:t>
      </w:r>
      <w:r>
        <w:t xml:space="preserve"> </w:t>
      </w:r>
      <w:r>
        <w:t xml:space="preserve">-</w:t>
      </w:r>
      <w:r>
        <w:t xml:space="preserve"> </w:t>
      </w:r>
      <w:r>
        <w:rPr>
          <w:b/>
        </w:rPr>
        <w:t xml:space="preserve">Scaling:</w:t>
      </w:r>
      <w:r>
        <w:t xml:space="preserve"> </w:t>
      </w:r>
      <w:r>
        <w:t xml:space="preserve">1,500 GB/month (assessment archival) → saves $67.50/month; NAT Gateway charge also decreases</w:t>
      </w:r>
    </w:p>
    <w:p>
      <w:r>
        <w:pict>
          <v:rect style="width:0;height:1.5pt" o:hralign="center" o:hrstd="t" o:hr="t"/>
        </w:pict>
      </w:r>
    </w:p>
    <w:p>
      <w:pPr>
        <w:pStyle w:val="FirstParagraph"/>
      </w:pPr>
      <w:r>
        <w:rPr>
          <w:b/>
        </w:rPr>
        <w:t xml:space="preserve">AWS CLI diagnostic commands:</w:t>
      </w:r>
    </w:p>
    <w:p>
      <w:pPr>
        <w:pStyle w:val="SourceCode"/>
      </w:pPr>
      <w:r>
        <w:rPr>
          <w:rStyle w:val="CommentTok"/>
        </w:rPr>
        <w:t xml:space="preserve"># 1. Check Data Transfer costs by region and direction</w:t>
      </w:r>
      <w:r>
        <w:br/>
      </w:r>
      <w:r>
        <w:rPr>
          <w:rStyle w:val="ExtensionTok"/>
        </w:rPr>
        <w:t xml:space="preserve">aws</w:t>
      </w:r>
      <w:r>
        <w:rPr>
          <w:rStyle w:val="NormalTok"/>
        </w:rPr>
        <w:t xml:space="preserve"> ce get-cost-and-usage </w:t>
      </w:r>
      <w:r>
        <w:rPr>
          <w:rStyle w:val="KeywordTok"/>
        </w:rPr>
        <w:t xml:space="preserve">\</w:t>
      </w:r>
      <w:r>
        <w:br/>
      </w:r>
      <w:r>
        <w:rPr>
          <w:rStyle w:val="NormalTok"/>
        </w:rPr>
        <w:t xml:space="preserve">  </w:t>
      </w:r>
      <w:r>
        <w:rPr>
          <w:rStyle w:val="ExtensionTok"/>
        </w:rPr>
        <w:t xml:space="preserve">--time-period</w:t>
      </w:r>
      <w:r>
        <w:rPr>
          <w:rStyle w:val="NormalTok"/>
        </w:rPr>
        <w:t xml:space="preserve"> Start=2026-04-01,End=2026-05-01 </w:t>
      </w:r>
      <w:r>
        <w:rPr>
          <w:rStyle w:val="KeywordTok"/>
        </w:rPr>
        <w:t xml:space="preserve">\</w:t>
      </w:r>
      <w:r>
        <w:br/>
      </w:r>
      <w:r>
        <w:rPr>
          <w:rStyle w:val="NormalTok"/>
        </w:rPr>
        <w:t xml:space="preserve">  </w:t>
      </w:r>
      <w:r>
        <w:rPr>
          <w:rStyle w:val="ExtensionTok"/>
        </w:rPr>
        <w:t xml:space="preserve">--granularity</w:t>
      </w:r>
      <w:r>
        <w:rPr>
          <w:rStyle w:val="NormalTok"/>
        </w:rPr>
        <w:t xml:space="preserve"> DAILY </w:t>
      </w:r>
      <w:r>
        <w:rPr>
          <w:rStyle w:val="KeywordTok"/>
        </w:rPr>
        <w:t xml:space="preserve">\</w:t>
      </w:r>
      <w:r>
        <w:br/>
      </w:r>
      <w:r>
        <w:rPr>
          <w:rStyle w:val="NormalTok"/>
        </w:rPr>
        <w:t xml:space="preserve">  </w:t>
      </w:r>
      <w:r>
        <w:rPr>
          <w:rStyle w:val="ExtensionTok"/>
        </w:rPr>
        <w:t xml:space="preserve">--metrics</w:t>
      </w:r>
      <w:r>
        <w:rPr>
          <w:rStyle w:val="NormalTok"/>
        </w:rPr>
        <w:t xml:space="preserve"> </w:t>
      </w:r>
      <w:r>
        <w:rPr>
          <w:rStyle w:val="StringTok"/>
        </w:rPr>
        <w:t xml:space="preserve">"BlendedCost"</w:t>
      </w:r>
      <w:r>
        <w:rPr>
          <w:rStyle w:val="NormalTok"/>
        </w:rPr>
        <w:t xml:space="preserve"> </w:t>
      </w:r>
      <w:r>
        <w:rPr>
          <w:rStyle w:val="KeywordTok"/>
        </w:rPr>
        <w:t xml:space="preserve">\</w:t>
      </w:r>
      <w:r>
        <w:br/>
      </w:r>
      <w:r>
        <w:rPr>
          <w:rStyle w:val="NormalTok"/>
        </w:rPr>
        <w:t xml:space="preserve">  </w:t>
      </w:r>
      <w:r>
        <w:rPr>
          <w:rStyle w:val="ExtensionTok"/>
        </w:rPr>
        <w:t xml:space="preserve">--group-by</w:t>
      </w:r>
      <w:r>
        <w:rPr>
          <w:rStyle w:val="NormalTok"/>
        </w:rPr>
        <w:t xml:space="preserve"> Type=DIMENSION,Key=USAGE_TYPE </w:t>
      </w:r>
      <w:r>
        <w:rPr>
          <w:rStyle w:val="KeywordTok"/>
        </w:rPr>
        <w:t xml:space="preserve">\</w:t>
      </w:r>
      <w:r>
        <w:br/>
      </w:r>
      <w:r>
        <w:rPr>
          <w:rStyle w:val="NormalTok"/>
        </w:rPr>
        <w:t xml:space="preserve">  </w:t>
      </w:r>
      <w:r>
        <w:rPr>
          <w:rStyle w:val="ExtensionTok"/>
        </w:rPr>
        <w:t xml:space="preserve">--filter</w:t>
      </w:r>
      <w:r>
        <w:rPr>
          <w:rStyle w:val="NormalTok"/>
        </w:rPr>
        <w:t xml:space="preserve"> file://filter.json</w:t>
      </w:r>
      <w:r>
        <w:br/>
      </w:r>
      <w:r>
        <w:br/>
      </w:r>
      <w:r>
        <w:rPr>
          <w:rStyle w:val="CommentTok"/>
        </w:rPr>
        <w:t xml:space="preserve"># filter.json:</w:t>
      </w:r>
      <w:r>
        <w:br/>
      </w:r>
      <w:r>
        <w:rPr>
          <w:rStyle w:val="CommentTok"/>
        </w:rPr>
        <w:t xml:space="preserve"># {</w:t>
      </w:r>
      <w:r>
        <w:br/>
      </w:r>
      <w:r>
        <w:rPr>
          <w:rStyle w:val="CommentTok"/>
        </w:rPr>
        <w:t xml:space="preserve">#   "Dimensions": {</w:t>
      </w:r>
      <w:r>
        <w:br/>
      </w:r>
      <w:r>
        <w:rPr>
          <w:rStyle w:val="CommentTok"/>
        </w:rPr>
        <w:t xml:space="preserve">#     "Key": "SERVICE",</w:t>
      </w:r>
      <w:r>
        <w:br/>
      </w:r>
      <w:r>
        <w:rPr>
          <w:rStyle w:val="CommentTok"/>
        </w:rPr>
        <w:t xml:space="preserve">#     "Values": ["EC2", "Data Transfer"]</w:t>
      </w:r>
      <w:r>
        <w:br/>
      </w:r>
      <w:r>
        <w:rPr>
          <w:rStyle w:val="CommentTok"/>
        </w:rPr>
        <w:t xml:space="preserve">#   }</w:t>
      </w:r>
      <w:r>
        <w:br/>
      </w:r>
      <w:r>
        <w:rPr>
          <w:rStyle w:val="CommentTok"/>
        </w:rPr>
        <w:t xml:space="preserve"># }</w:t>
      </w:r>
      <w:r>
        <w:br/>
      </w:r>
      <w:r>
        <w:br/>
      </w:r>
      <w:r>
        <w:rPr>
          <w:rStyle w:val="CommentTok"/>
        </w:rPr>
        <w:t xml:space="preserve"># 2. Analyze VPC Flow Logs for cross-AZ traffic</w:t>
      </w:r>
      <w:r>
        <w:br/>
      </w:r>
      <w:r>
        <w:rPr>
          <w:rStyle w:val="ExtensionTok"/>
        </w:rPr>
        <w:t xml:space="preserve">aws</w:t>
      </w:r>
      <w:r>
        <w:rPr>
          <w:rStyle w:val="NormalTok"/>
        </w:rPr>
        <w:t xml:space="preserve"> logs start-query </w:t>
      </w:r>
      <w:r>
        <w:rPr>
          <w:rStyle w:val="KeywordTok"/>
        </w:rPr>
        <w:t xml:space="preserve">\</w:t>
      </w:r>
      <w:r>
        <w:br/>
      </w:r>
      <w:r>
        <w:rPr>
          <w:rStyle w:val="NormalTok"/>
        </w:rPr>
        <w:t xml:space="preserve">  </w:t>
      </w:r>
      <w:r>
        <w:rPr>
          <w:rStyle w:val="ExtensionTok"/>
        </w:rPr>
        <w:t xml:space="preserve">--log-group-name</w:t>
      </w:r>
      <w:r>
        <w:rPr>
          <w:rStyle w:val="NormalTok"/>
        </w:rPr>
        <w:t xml:space="preserve"> /aws/vpc/flowlogs </w:t>
      </w:r>
      <w:r>
        <w:rPr>
          <w:rStyle w:val="KeywordTok"/>
        </w:rPr>
        <w:t xml:space="preserve">\</w:t>
      </w:r>
      <w:r>
        <w:br/>
      </w:r>
      <w:r>
        <w:rPr>
          <w:rStyle w:val="NormalTok"/>
        </w:rPr>
        <w:t xml:space="preserve">  </w:t>
      </w:r>
      <w:r>
        <w:rPr>
          <w:rStyle w:val="ExtensionTok"/>
        </w:rPr>
        <w:t xml:space="preserve">--start-time</w:t>
      </w:r>
      <w:r>
        <w:rPr>
          <w:rStyle w:val="NormalTok"/>
        </w:rPr>
        <w:t xml:space="preserve"> </w:t>
      </w:r>
      <w:r>
        <w:rPr>
          <w:rStyle w:val="VariableTok"/>
        </w:rPr>
        <w:t xml:space="preserve">$(</w:t>
      </w:r>
      <w:r>
        <w:rPr>
          <w:rStyle w:val="FunctionTok"/>
        </w:rPr>
        <w:t xml:space="preserve">date</w:t>
      </w:r>
      <w:r>
        <w:rPr>
          <w:rStyle w:val="NormalTok"/>
        </w:rPr>
        <w:t xml:space="preserve"> -d </w:t>
      </w:r>
      <w:r>
        <w:rPr>
          <w:rStyle w:val="StringTok"/>
        </w:rPr>
        <w:t xml:space="preserve">'7 days ago'</w:t>
      </w:r>
      <w:r>
        <w:rPr>
          <w:rStyle w:val="NormalTok"/>
        </w:rPr>
        <w:t xml:space="preserve"> +%s</w:t>
      </w:r>
      <w:r>
        <w:rPr>
          <w:rStyle w:val="Variable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--end-time</w:t>
      </w:r>
      <w:r>
        <w:rPr>
          <w:rStyle w:val="NormalTok"/>
        </w:rPr>
        <w:t xml:space="preserve"> </w:t>
      </w:r>
      <w:r>
        <w:rPr>
          <w:rStyle w:val="VariableTok"/>
        </w:rPr>
        <w:t xml:space="preserve">$(</w:t>
      </w:r>
      <w:r>
        <w:rPr>
          <w:rStyle w:val="FunctionTok"/>
        </w:rPr>
        <w:t xml:space="preserve">date</w:t>
      </w:r>
      <w:r>
        <w:rPr>
          <w:rStyle w:val="NormalTok"/>
        </w:rPr>
        <w:t xml:space="preserve"> +%s</w:t>
      </w:r>
      <w:r>
        <w:rPr>
          <w:rStyle w:val="Variable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--query-string</w:t>
      </w:r>
      <w:r>
        <w:rPr>
          <w:rStyle w:val="NormalTok"/>
        </w:rPr>
        <w:t xml:space="preserve"> </w:t>
      </w:r>
      <w:r>
        <w:rPr>
          <w:rStyle w:val="StringTok"/>
        </w:rPr>
        <w:t xml:space="preserve">'fields srcaddr, dstaddr, bytes | stats sum(bytes) by srcaddr, dstaddr | filter bytes &gt; 1000000000'</w:t>
      </w:r>
      <w:r>
        <w:br/>
      </w:r>
      <w:r>
        <w:br/>
      </w:r>
      <w:r>
        <w:rPr>
          <w:rStyle w:val="CommentTok"/>
        </w:rPr>
        <w:t xml:space="preserve"># 3. Check for unoptimized NAT Gateway usage</w:t>
      </w:r>
      <w:r>
        <w:br/>
      </w:r>
      <w:r>
        <w:rPr>
          <w:rStyle w:val="ExtensionTok"/>
        </w:rPr>
        <w:t xml:space="preserve">aws</w:t>
      </w:r>
      <w:r>
        <w:rPr>
          <w:rStyle w:val="NormalTok"/>
        </w:rPr>
        <w:t xml:space="preserve"> ec2 describe-nat-gateways </w:t>
      </w:r>
      <w:r>
        <w:rPr>
          <w:rStyle w:val="KeywordTok"/>
        </w:rPr>
        <w:t xml:space="preserve">\</w:t>
      </w:r>
      <w:r>
        <w:br/>
      </w:r>
      <w:r>
        <w:rPr>
          <w:rStyle w:val="NormalTok"/>
        </w:rPr>
        <w:t xml:space="preserve">  </w:t>
      </w:r>
      <w:r>
        <w:rPr>
          <w:rStyle w:val="ExtensionTok"/>
        </w:rPr>
        <w:t xml:space="preserve">--filter</w:t>
      </w:r>
      <w:r>
        <w:rPr>
          <w:rStyle w:val="NormalTok"/>
        </w:rPr>
        <w:t xml:space="preserve"> </w:t>
      </w:r>
      <w:r>
        <w:rPr>
          <w:rStyle w:val="StringTok"/>
        </w:rPr>
        <w:t xml:space="preserve">"Name=state,Values=available"</w:t>
      </w:r>
      <w:r>
        <w:rPr>
          <w:rStyle w:val="NormalTok"/>
        </w:rPr>
        <w:t xml:space="preserve"> </w:t>
      </w:r>
      <w:r>
        <w:rPr>
          <w:rStyle w:val="KeywordTok"/>
        </w:rPr>
        <w:t xml:space="preserve">\</w:t>
      </w:r>
      <w:r>
        <w:br/>
      </w:r>
      <w:r>
        <w:rPr>
          <w:rStyle w:val="NormalTok"/>
        </w:rPr>
        <w:t xml:space="preserve">  </w:t>
      </w:r>
      <w:r>
        <w:rPr>
          <w:rStyle w:val="ExtensionTok"/>
        </w:rPr>
        <w:t xml:space="preserve">--query</w:t>
      </w:r>
      <w:r>
        <w:rPr>
          <w:rStyle w:val="NormalTok"/>
        </w:rPr>
        <w:t xml:space="preserve"> </w:t>
      </w:r>
      <w:r>
        <w:rPr>
          <w:rStyle w:val="StringTok"/>
        </w:rPr>
        <w:t xml:space="preserve">'NatGateways[].NatGatewayId'</w:t>
      </w:r>
    </w:p>
    <w:p>
      <w:r>
        <w:pict>
          <v:rect style="width:0;height:1.5pt" o:hralign="center" o:hrstd="t" o:hr="t"/>
        </w:pict>
      </w:r>
    </w:p>
    <w:p>
      <w:pPr>
        <w:pStyle w:val="FirstParagraph"/>
      </w:pPr>
      <w:r>
        <w:rPr>
          <w:b/>
        </w:rPr>
        <w:t xml:space="preserve">Rubric:</w:t>
      </w:r>
    </w:p>
    <w:p>
      <w:pPr>
        <w:numPr>
          <w:ilvl w:val="0"/>
          <w:numId w:val="1091"/>
        </w:numPr>
        <w:pStyle w:val="Compact"/>
      </w:pPr>
      <w:r>
        <w:t xml:space="preserve">4 points: Identifies data transfer spike as primary cause; suggests one mitigation (e.g., VPC Gateway Endpoint)</w:t>
      </w:r>
    </w:p>
    <w:p>
      <w:pPr>
        <w:numPr>
          <w:ilvl w:val="0"/>
          <w:numId w:val="1091"/>
        </w:numPr>
        <w:pStyle w:val="Compact"/>
      </w:pPr>
      <w:r>
        <w:t xml:space="preserve">7 points: Identifies data transfer + NAT Gateway causes; proposes 2–3 mitigations with rough cost estimates; missing implementation details</w:t>
      </w:r>
    </w:p>
    <w:p>
      <w:pPr>
        <w:numPr>
          <w:ilvl w:val="0"/>
          <w:numId w:val="1091"/>
        </w:numPr>
        <w:pStyle w:val="Compact"/>
      </w:pPr>
      <w:r>
        <w:t xml:space="preserve">10 points:</w:t>
      </w:r>
      <w:r>
        <w:t xml:space="preserve"> </w:t>
      </w:r>
      <w:r>
        <w:rPr>
          <w:b/>
        </w:rPr>
        <w:t xml:space="preserve">Excellent.</w:t>
      </w:r>
    </w:p>
    <w:p>
      <w:pPr>
        <w:numPr>
          <w:ilvl w:val="1"/>
          <w:numId w:val="1092"/>
        </w:numPr>
        <w:pStyle w:val="Compact"/>
      </w:pPr>
      <w:r>
        <w:t xml:space="preserve">Identifies all three root causes (data transfer, NAT Gateway, RDS/EC2 correlation)</w:t>
      </w:r>
    </w:p>
    <w:p>
      <w:pPr>
        <w:numPr>
          <w:ilvl w:val="1"/>
          <w:numId w:val="1092"/>
        </w:numPr>
        <w:pStyle w:val="Compact"/>
      </w:pPr>
      <w:r>
        <w:t xml:space="preserve">Prioritizes mitigations (quick-win vs strategic)</w:t>
      </w:r>
    </w:p>
    <w:p>
      <w:pPr>
        <w:numPr>
          <w:ilvl w:val="1"/>
          <w:numId w:val="1092"/>
        </w:numPr>
        <w:pStyle w:val="Compact"/>
      </w:pPr>
      <w:r>
        <w:t xml:space="preserve">Provides estimated savings ($4,000–$6,000/month)</w:t>
      </w:r>
    </w:p>
    <w:p>
      <w:pPr>
        <w:numPr>
          <w:ilvl w:val="1"/>
          <w:numId w:val="1092"/>
        </w:numPr>
        <w:pStyle w:val="Compact"/>
      </w:pPr>
      <w:r>
        <w:t xml:space="preserve">Implements one quick-win with console + CLI steps</w:t>
      </w:r>
    </w:p>
    <w:p>
      <w:pPr>
        <w:numPr>
          <w:ilvl w:val="1"/>
          <w:numId w:val="1092"/>
        </w:numPr>
        <w:pStyle w:val="Compact"/>
      </w:pPr>
      <w:r>
        <w:t xml:space="preserve">Includes diagnostic queries (Cost Explorer, VPC Flow Logs, NAT analysis)</w:t>
      </w:r>
    </w:p>
    <w:p>
      <w:pPr>
        <w:numPr>
          <w:ilvl w:val="1"/>
          <w:numId w:val="1092"/>
        </w:numPr>
        <w:pStyle w:val="Compact"/>
      </w:pPr>
      <w:r>
        <w:t xml:space="preserve">Bonus: Explains cost model ($0.045/GB for data transfer) and break-even analysis</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qorium-aws-v0.6-038-seed-3j4k5l6m</w:t>
      </w:r>
      <w:r>
        <w:br/>
      </w:r>
      <w:r>
        <w:rPr>
          <w:b/>
        </w:rPr>
        <w:t xml:space="preserve">variant_seed:</w:t>
      </w:r>
      <w:r>
        <w:t xml:space="preserve"> </w:t>
      </w:r>
      <w:r>
        <w:t xml:space="preserve">qorium-aws-v0.6-2026-05-03-038</w:t>
      </w:r>
      <w:r>
        <w:br/>
      </w:r>
      <w:r>
        <w:rPr>
          <w:b/>
        </w:rPr>
        <w:t xml:space="preserve">bias_check_notes:</w:t>
      </w:r>
      <w:r>
        <w:t xml:space="preserve"> </w:t>
      </w:r>
      <w:r>
        <w:t xml:space="preserve">No bias. Cost optimization troubleshooting.</w:t>
      </w:r>
    </w:p>
    <w:p>
      <w:r>
        <w:pict>
          <v:rect style="width:0;height:1.5pt" o:hralign="center" o:hrstd="t" o:hr="t"/>
        </w:pict>
      </w:r>
    </w:p>
    <w:p>
      <w:pPr>
        <w:pStyle w:val="Heading2"/>
      </w:pPr>
      <w:bookmarkStart w:id="50" w:name="X6c39a7c8bca4a26c5a253c0995d58252fddc194"/>
      <w:r>
        <w:t xml:space="preserve">QUESTION 39: Spot Fleet Weighted Capacities (Hard)</w:t>
      </w:r>
      <w:bookmarkEnd w:id="50"/>
    </w:p>
    <w:p>
      <w:pPr>
        <w:pStyle w:val="FirstParagraph"/>
      </w:pPr>
      <w:r>
        <w:rPr>
          <w:b/>
        </w:rPr>
        <w:t xml:space="preserve">question_id:</w:t>
      </w:r>
      <w:r>
        <w:t xml:space="preserve"> </w:t>
      </w:r>
      <w:r>
        <w:t xml:space="preserve">QOR-AWS-039</w:t>
      </w:r>
      <w:r>
        <w:br/>
      </w:r>
      <w:r>
        <w:rPr>
          <w:b/>
        </w:rPr>
        <w:t xml:space="preserve">skill_id:</w:t>
      </w:r>
      <w:r>
        <w:t xml:space="preserve"> </w:t>
      </w:r>
      <w:r>
        <w:t xml:space="preserve">senior-aws-039</w:t>
      </w:r>
      <w:r>
        <w:br/>
      </w:r>
      <w:r>
        <w:rPr>
          <w:b/>
        </w:rPr>
        <w:t xml:space="preserve">sub_skill_id:</w:t>
      </w:r>
      <w:r>
        <w:t xml:space="preserve"> </w:t>
      </w:r>
      <w:r>
        <w:t xml:space="preserve">operations-spot-instances</w:t>
      </w:r>
      <w:r>
        <w:br/>
      </w:r>
      <w:r>
        <w:rPr>
          <w:b/>
        </w:rPr>
        <w:t xml:space="preserve">format:</w:t>
      </w:r>
      <w:r>
        <w:t xml:space="preserve"> </w:t>
      </w:r>
      <w:r>
        <w:t xml:space="preserve">MCQ</w:t>
      </w:r>
      <w:r>
        <w:br/>
      </w:r>
      <w:r>
        <w:rPr>
          <w:b/>
        </w:rPr>
        <w:t xml:space="preserve">difficulty_b:</w:t>
      </w:r>
      <w:r>
        <w:t xml:space="preserve"> </w:t>
      </w:r>
      <w:r>
        <w:t xml:space="preserve">1.1</w:t>
      </w:r>
      <w:r>
        <w:br/>
      </w:r>
      <w:r>
        <w:rPr>
          <w:b/>
        </w:rPr>
        <w:t xml:space="preserve">discrimination_a:</w:t>
      </w:r>
      <w:r>
        <w:t xml:space="preserve"> </w:t>
      </w:r>
      <w:r>
        <w:t xml:space="preserve">1.8</w:t>
      </w:r>
      <w:r>
        <w:br/>
      </w:r>
      <w:r>
        <w:rPr>
          <w:b/>
        </w:rPr>
        <w:t xml:space="preserve">expected_duration_minutes:</w:t>
      </w:r>
      <w:r>
        <w:t xml:space="preserve"> </w:t>
      </w:r>
      <w:r>
        <w:t xml:space="preserve">7</w:t>
      </w:r>
      <w:r>
        <w:br/>
      </w:r>
      <w:r>
        <w:rPr>
          <w:b/>
        </w:rPr>
        <w:t xml:space="preserve">citation:</w:t>
      </w:r>
      <w:r>
        <w:t xml:space="preserve"> </w:t>
      </w:r>
      <w:r>
        <w:t xml:space="preserve">AWS Spot Instances; Spot Fleet; Weighted Capacity Model</w:t>
      </w:r>
    </w:p>
    <w:p>
      <w:pPr>
        <w:pStyle w:val="BodyText"/>
      </w:pPr>
      <w:r>
        <w:rPr>
          <w:b/>
        </w:rPr>
        <w:t xml:space="preserve">body:</w:t>
      </w:r>
    </w:p>
    <w:p>
      <w:pPr>
        <w:pStyle w:val="BodyText"/>
      </w:pPr>
      <w:r>
        <w:t xml:space="preserve">QOrium’s assessment grading cluster needs 1,000 vCPU-hours/day with 60% cost savings. You decide to use Spot Instances via Spot Fleet.</w:t>
      </w:r>
    </w:p>
    <w:p>
      <w:pPr>
        <w:pStyle w:val="BodyText"/>
      </w:pPr>
      <w:r>
        <w:t xml:space="preserve">The fleet is configured to maintain</w:t>
      </w:r>
      <w:r>
        <w:t xml:space="preserve"> </w:t>
      </w:r>
      <w:r>
        <w:rPr>
          <w:b/>
        </w:rPr>
        <w:t xml:space="preserve">10,000 compute units</w:t>
      </w:r>
      <w:r>
        <w:t xml:space="preserve"> </w:t>
      </w:r>
      <w:r>
        <w:t xml:space="preserve">(target capacity). Possible instance types:</w:t>
      </w:r>
      <w:r>
        <w:t xml:space="preserve"> </w:t>
      </w:r>
      <w:r>
        <w:t xml:space="preserve">-</w:t>
      </w:r>
      <w:r>
        <w:t xml:space="preserve"> </w:t>
      </w:r>
      <w:r>
        <w:rPr>
          <w:b/>
        </w:rPr>
        <w:t xml:space="preserve">m5.2xlarge</w:t>
      </w:r>
      <w:r>
        <w:t xml:space="preserve"> </w:t>
      </w:r>
      <w:r>
        <w:t xml:space="preserve">(8 vCPU, 32 GB RAM): Spot price $0.30/hour; weight = 2</w:t>
      </w:r>
      <w:r>
        <w:t xml:space="preserve"> </w:t>
      </w:r>
      <w:r>
        <w:t xml:space="preserve">-</w:t>
      </w:r>
      <w:r>
        <w:t xml:space="preserve"> </w:t>
      </w:r>
      <w:r>
        <w:rPr>
          <w:b/>
        </w:rPr>
        <w:t xml:space="preserve">c5.4xlarge</w:t>
      </w:r>
      <w:r>
        <w:t xml:space="preserve"> </w:t>
      </w:r>
      <w:r>
        <w:t xml:space="preserve">(16 vCPU, 32 GB RAM): Spot price $0.45/hour; weight = 4</w:t>
      </w:r>
      <w:r>
        <w:t xml:space="preserve"> </w:t>
      </w:r>
      <w:r>
        <w:t xml:space="preserve">-</w:t>
      </w:r>
      <w:r>
        <w:t xml:space="preserve"> </w:t>
      </w:r>
      <w:r>
        <w:rPr>
          <w:b/>
        </w:rPr>
        <w:t xml:space="preserve">m5.xlarge</w:t>
      </w:r>
      <w:r>
        <w:t xml:space="preserve"> </w:t>
      </w:r>
      <w:r>
        <w:t xml:space="preserve">(4 vCPU, 16 GB RAM): Spot price $0.10/hour; weight = 1</w:t>
      </w:r>
    </w:p>
    <w:p>
      <w:pPr>
        <w:pStyle w:val="BodyText"/>
      </w:pPr>
      <w:r>
        <w:t xml:space="preserve">If the Spot Fleet is configured to scale to 10,000 compute units, which instance mix provides the</w:t>
      </w:r>
      <w:r>
        <w:t xml:space="preserve"> </w:t>
      </w:r>
      <w:r>
        <w:rPr>
          <w:b/>
        </w:rPr>
        <w:t xml:space="preserve">lowest hourly cost while maintaining the target capacity</w:t>
      </w:r>
      <w:r>
        <w:t xml:space="preserve">?</w:t>
      </w:r>
    </w:p>
    <w:p>
      <w:pPr>
        <w:pStyle w:val="BodyText"/>
      </w:pPr>
      <w:r>
        <w:rPr>
          <w:b/>
        </w:rPr>
        <w:t xml:space="preserve">options:</w:t>
      </w:r>
    </w:p>
    <w:p>
      <w:pPr>
        <w:numPr>
          <w:ilvl w:val="1"/>
          <w:numId w:val="1094"/>
        </w:numPr>
        <w:pStyle w:val="Compact"/>
      </w:pPr>
      <w:r>
        <w:t xml:space="preserve">5,000 × m5.xlarge (5,000 units at $0.10/hour = $500/hour)</w:t>
      </w:r>
    </w:p>
    <w:p>
      <w:pPr>
        <w:numPr>
          <w:ilvl w:val="1"/>
          <w:numId w:val="1095"/>
        </w:numPr>
        <w:pStyle w:val="Compact"/>
      </w:pPr>
      <w:r>
        <w:t xml:space="preserve">2,500 × m5.2xlarge (5,000 units at $0.30/hour = $750/hour)</w:t>
      </w:r>
    </w:p>
    <w:p>
      <w:pPr>
        <w:numPr>
          <w:ilvl w:val="1"/>
          <w:numId w:val="1096"/>
        </w:numPr>
        <w:pStyle w:val="Compact"/>
      </w:pPr>
      <w:r>
        <w:t xml:space="preserve">Mix: 4,000 × m5.xlarge + 3,000 × m5.2xlarge (7,000 units at $400 + $900 = $1,300/hour; doesn’t reach 10,000)</w:t>
      </w:r>
    </w:p>
    <w:p>
      <w:pPr>
        <w:numPr>
          <w:ilvl w:val="1"/>
          <w:numId w:val="1097"/>
        </w:numPr>
        <w:pStyle w:val="Compact"/>
      </w:pPr>
      <w:r>
        <w:t xml:space="preserve">2,500 × c5.4xlarge (10,000 units at $0.45/hour = $1,125/hour)</w:t>
      </w:r>
    </w:p>
    <w:p>
      <w:pPr>
        <w:pStyle w:val="FirstParagraph"/>
      </w:pPr>
      <w:r>
        <w:rPr>
          <w:b/>
        </w:rPr>
        <w:t xml:space="preserve">answer_key:</w:t>
      </w:r>
    </w:p>
    <w:p>
      <w:pPr>
        <w:pStyle w:val="BodyText"/>
      </w:pPr>
      <w:r>
        <w:t xml:space="preserve">A —</w:t>
      </w:r>
      <w:r>
        <w:t xml:space="preserve"> </w:t>
      </w:r>
      <w:r>
        <w:rPr>
          <w:b/>
        </w:rPr>
        <w:t xml:space="preserve">5,000 × m5.xlarge is the lowest cost:</w:t>
      </w:r>
      <w:r>
        <w:t xml:space="preserve"> </w:t>
      </w:r>
      <w:r>
        <w:t xml:space="preserve">-</w:t>
      </w:r>
      <w:r>
        <w:t xml:space="preserve"> </w:t>
      </w:r>
      <w:r>
        <w:rPr>
          <w:b/>
        </w:rPr>
        <w:t xml:space="preserve">Weighted capacity model:</w:t>
      </w:r>
      <w:r>
        <w:t xml:space="preserve"> </w:t>
      </w:r>
      <w:r>
        <w:t xml:space="preserve">Spot Fleet allocates instances to reach 10,000 compute units.</w:t>
      </w:r>
      <w:r>
        <w:t xml:space="preserve"> </w:t>
      </w:r>
      <w:r>
        <w:t xml:space="preserve">-</w:t>
      </w:r>
      <w:r>
        <w:t xml:space="preserve"> </w:t>
      </w:r>
      <w:r>
        <w:rPr>
          <w:b/>
        </w:rPr>
        <w:t xml:space="preserve">m5.xlarge:</w:t>
      </w:r>
      <w:r>
        <w:t xml:space="preserve"> </w:t>
      </w:r>
      <w:r>
        <w:t xml:space="preserve">1 unit @ $0.10/hour → need 10,000 instances to reach 10,000 units → 10,000 × $0.10 = $1,000/hour</w:t>
      </w:r>
      <w:r>
        <w:t xml:space="preserve"> </w:t>
      </w:r>
      <w:r>
        <w:t xml:space="preserve">-</w:t>
      </w:r>
      <w:r>
        <w:t xml:space="preserve"> </w:t>
      </w:r>
      <w:r>
        <w:rPr>
          <w:b/>
        </w:rPr>
        <w:t xml:space="preserve">m5.2xlarge:</w:t>
      </w:r>
      <w:r>
        <w:t xml:space="preserve"> </w:t>
      </w:r>
      <w:r>
        <w:t xml:space="preserve">2 units @ $0.30/hour → need 5,000 instances to reach 10,000 units → 5,000 × $0.30 = $1,500/hour</w:t>
      </w:r>
      <w:r>
        <w:t xml:space="preserve"> </w:t>
      </w:r>
      <w:r>
        <w:t xml:space="preserve">-</w:t>
      </w:r>
      <w:r>
        <w:t xml:space="preserve"> </w:t>
      </w:r>
      <w:r>
        <w:rPr>
          <w:b/>
        </w:rPr>
        <w:t xml:space="preserve">c5.4xlarge:</w:t>
      </w:r>
      <w:r>
        <w:t xml:space="preserve"> </w:t>
      </w:r>
      <w:r>
        <w:t xml:space="preserve">4 units @ $0.45/hour → need 2,500 instances to reach 10,000 units → 2,500 × $0.45 = $1,125/hour</w:t>
      </w:r>
    </w:p>
    <w:p>
      <w:pPr>
        <w:pStyle w:val="BodyText"/>
      </w:pPr>
      <w:r>
        <w:rPr>
          <w:b/>
        </w:rPr>
        <w:t xml:space="preserve">Cost comparison:</w:t>
      </w:r>
      <w:r>
        <w:t xml:space="preserve"> </w:t>
      </w:r>
      <w:r>
        <w:t xml:space="preserve">- A: 10,000 × $0.10 = $1,000/hour ✓</w:t>
      </w:r>
      <w:r>
        <w:t xml:space="preserve"> </w:t>
      </w:r>
      <w:r>
        <w:rPr>
          <w:b/>
        </w:rPr>
        <w:t xml:space="preserve">Lowest</w:t>
      </w:r>
      <w:r>
        <w:t xml:space="preserve"> </w:t>
      </w:r>
      <w:r>
        <w:t xml:space="preserve">- B: 5,000 × $0.30 = $1,500/hour</w:t>
      </w:r>
      <w:r>
        <w:t xml:space="preserve"> </w:t>
      </w:r>
      <w:r>
        <w:t xml:space="preserve">- D: 2,500 × $0.45 = $1,125/hour</w:t>
      </w:r>
    </w:p>
    <w:p>
      <w:pPr>
        <w:pStyle w:val="BodyText"/>
      </w:pPr>
      <w:r>
        <w:t xml:space="preserve">Option C doesn’t reach 10,000 units; Spot Fleet would error or keep scaling.</w:t>
      </w:r>
    </w:p>
    <w:p>
      <w:pPr>
        <w:pStyle w:val="BodyText"/>
      </w:pPr>
      <w:r>
        <w:rPr>
          <w:b/>
        </w:rPr>
        <w:t xml:space="preserve">Note:</w:t>
      </w:r>
      <w:r>
        <w:t xml:space="preserve"> </w:t>
      </w:r>
      <w:r>
        <w:t xml:space="preserve">If Spot prices change (m5.xlarge becomes $0.15/hour), the optimal mix shifts. Spot Fleet auto-diversifies to hedge against price volatility, so in practice, you’d configure all three instance types and let Spot Fleet distribute based on live prices. References: AWS Spot Fleet Configuration; Weighted Capacity Model.</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qorium-aws-v0.6-039-seed-7n8o9p0q</w:t>
      </w:r>
      <w:r>
        <w:br/>
      </w:r>
      <w:r>
        <w:rPr>
          <w:b/>
        </w:rPr>
        <w:t xml:space="preserve">variant_seed:</w:t>
      </w:r>
      <w:r>
        <w:t xml:space="preserve"> </w:t>
      </w:r>
      <w:r>
        <w:t xml:space="preserve">qorium-aws-v0.6-2026-05-03-039</w:t>
      </w:r>
      <w:r>
        <w:br/>
      </w:r>
      <w:r>
        <w:rPr>
          <w:b/>
        </w:rPr>
        <w:t xml:space="preserve">bias_check_notes:</w:t>
      </w:r>
      <w:r>
        <w:t xml:space="preserve"> </w:t>
      </w:r>
      <w:r>
        <w:t xml:space="preserve">No bias. Spot instance cost optimization.</w:t>
      </w:r>
    </w:p>
    <w:p>
      <w:r>
        <w:pict>
          <v:rect style="width:0;height:1.5pt" o:hralign="center" o:hrstd="t" o:hr="t"/>
        </w:pict>
      </w:r>
    </w:p>
    <w:p>
      <w:pPr>
        <w:pStyle w:val="Heading2"/>
      </w:pPr>
      <w:bookmarkStart w:id="51" w:name="X63dab0fa9eb1fe2a9276ab0058c8fdb22cb7b06"/>
      <w:r>
        <w:t xml:space="preserve">QUESTION 40: Lambda Cold Start Diagnosis (Very Hard)</w:t>
      </w:r>
      <w:bookmarkEnd w:id="51"/>
    </w:p>
    <w:p>
      <w:pPr>
        <w:pStyle w:val="FirstParagraph"/>
      </w:pPr>
      <w:r>
        <w:rPr>
          <w:b/>
        </w:rPr>
        <w:t xml:space="preserve">question_id:</w:t>
      </w:r>
      <w:r>
        <w:t xml:space="preserve"> </w:t>
      </w:r>
      <w:r>
        <w:t xml:space="preserve">QOR-AWS-040</w:t>
      </w:r>
      <w:r>
        <w:br/>
      </w:r>
      <w:r>
        <w:rPr>
          <w:b/>
        </w:rPr>
        <w:t xml:space="preserve">skill_id:</w:t>
      </w:r>
      <w:r>
        <w:t xml:space="preserve"> </w:t>
      </w:r>
      <w:r>
        <w:t xml:space="preserve">senior-aws-040</w:t>
      </w:r>
      <w:r>
        <w:br/>
      </w:r>
      <w:r>
        <w:rPr>
          <w:b/>
        </w:rPr>
        <w:t xml:space="preserve">sub_skill_id:</w:t>
      </w:r>
      <w:r>
        <w:t xml:space="preserve"> </w:t>
      </w:r>
      <w:r>
        <w:t xml:space="preserve">serverless-lambda-cold-start-diagnosis</w:t>
      </w:r>
      <w:r>
        <w:br/>
      </w:r>
      <w:r>
        <w:rPr>
          <w:b/>
        </w:rPr>
        <w:t xml:space="preserve">format:</w:t>
      </w:r>
      <w:r>
        <w:t xml:space="preserve"> </w:t>
      </w:r>
      <w:r>
        <w:t xml:space="preserve">Case Study</w:t>
      </w:r>
      <w:r>
        <w:br/>
      </w:r>
      <w:r>
        <w:rPr>
          <w:b/>
        </w:rPr>
        <w:t xml:space="preserve">difficulty_b:</w:t>
      </w:r>
      <w:r>
        <w:t xml:space="preserve"> </w:t>
      </w:r>
      <w:r>
        <w:t xml:space="preserve">1.6</w:t>
      </w:r>
      <w:r>
        <w:br/>
      </w:r>
      <w:r>
        <w:rPr>
          <w:b/>
        </w:rPr>
        <w:t xml:space="preserve">discrimination_a:</w:t>
      </w:r>
      <w:r>
        <w:t xml:space="preserve"> </w:t>
      </w:r>
      <w:r>
        <w:t xml:space="preserve">1.9</w:t>
      </w:r>
      <w:r>
        <w:br/>
      </w:r>
      <w:r>
        <w:rPr>
          <w:b/>
        </w:rPr>
        <w:t xml:space="preserve">expected_duration_minutes:</w:t>
      </w:r>
      <w:r>
        <w:t xml:space="preserve"> </w:t>
      </w:r>
      <w:r>
        <w:t xml:space="preserve">14</w:t>
      </w:r>
      <w:r>
        <w:br/>
      </w:r>
      <w:r>
        <w:rPr>
          <w:b/>
        </w:rPr>
        <w:t xml:space="preserve">citation:</w:t>
      </w:r>
      <w:r>
        <w:t xml:space="preserve"> </w:t>
      </w:r>
      <w:r>
        <w:t xml:space="preserve">AWS Lambda Performance Optimization; Cold Start Analysis; CloudWatch X-Ray Integration</w:t>
      </w:r>
    </w:p>
    <w:p>
      <w:pPr>
        <w:pStyle w:val="BodyText"/>
      </w:pPr>
      <w:r>
        <w:rPr>
          <w:b/>
        </w:rPr>
        <w:t xml:space="preserve">body:</w:t>
      </w:r>
    </w:p>
    <w:p>
      <w:pPr>
        <w:pStyle w:val="BodyText"/>
      </w:pPr>
      <w:r>
        <w:t xml:space="preserve">QOrium deployed a Java assessment grading Lambda function (8 GB memory, 4,096 MB allocated) to production. After deploying a new version, p99 latency spiked to 8 seconds (from 2 seconds baseline). Traffic hasn’t changed.</w:t>
      </w:r>
    </w:p>
    <w:p>
      <w:pPr>
        <w:pStyle w:val="BodyText"/>
      </w:pPr>
      <w:r>
        <w:rPr>
          <w:b/>
        </w:rPr>
        <w:t xml:space="preserve">Observations from X-Ray traces:</w:t>
      </w:r>
      <w:r>
        <w:t xml:space="preserve"> </w:t>
      </w:r>
      <w:r>
        <w:t xml:space="preserve">- Cold starts occur ~5% of the time</w:t>
      </w:r>
      <w:r>
        <w:t xml:space="preserve"> </w:t>
      </w:r>
      <w:r>
        <w:t xml:space="preserve">- Cold start init time: 6–8 seconds</w:t>
      </w:r>
      <w:r>
        <w:t xml:space="preserve"> </w:t>
      </w:r>
      <w:r>
        <w:t xml:space="preserve">- Warm invoke duration: 1–2 seconds</w:t>
      </w:r>
      <w:r>
        <w:t xml:space="preserve"> </w:t>
      </w:r>
      <w:r>
        <w:t xml:space="preserve">- Application logs show:</w:t>
      </w:r>
      <w:r>
        <w:t xml:space="preserve"> </w:t>
      </w:r>
      <w:r>
        <w:rPr>
          <w:rStyle w:val="VerbatimChar"/>
        </w:rPr>
        <w:t xml:space="preserve">INFO InitializingHibernateSessionFactory</w:t>
      </w:r>
      <w:r>
        <w:t xml:space="preserve">,</w:t>
      </w:r>
      <w:r>
        <w:t xml:space="preserve"> </w:t>
      </w:r>
      <w:r>
        <w:rPr>
          <w:rStyle w:val="VerbatimChar"/>
        </w:rPr>
        <w:t xml:space="preserve">INFO LoadingMLModelWeights</w:t>
      </w:r>
      <w:r>
        <w:t xml:space="preserve">,</w:t>
      </w:r>
      <w:r>
        <w:t xml:space="preserve"> </w:t>
      </w:r>
      <w:r>
        <w:rPr>
          <w:rStyle w:val="VerbatimChar"/>
        </w:rPr>
        <w:t xml:space="preserve">INFO CachingAssessmentQuestions</w:t>
      </w:r>
    </w:p>
    <w:p>
      <w:pPr>
        <w:pStyle w:val="BodyText"/>
      </w:pPr>
      <w:r>
        <w:rPr>
          <w:b/>
        </w:rPr>
        <w:t xml:space="preserve">CloudWatch metrics:</w:t>
      </w:r>
      <w:r>
        <w:t xml:space="preserve"> </w:t>
      </w:r>
      <w:r>
        <w:t xml:space="preserve">- Function memory utilization: 6,500 MB (good)</w:t>
      </w:r>
      <w:r>
        <w:t xml:space="preserve"> </w:t>
      </w:r>
      <w:r>
        <w:t xml:space="preserve">- CPU utilization: 40% (during init), normal during execution</w:t>
      </w:r>
      <w:r>
        <w:t xml:space="preserve"> </w:t>
      </w:r>
      <w:r>
        <w:t xml:space="preserve">- Duration histogram: Bimodal (1–2s for warm, 6–8s for cold)</w:t>
      </w:r>
    </w:p>
    <w:p>
      <w:pPr>
        <w:pStyle w:val="BodyText"/>
      </w:pPr>
      <w:r>
        <w:rPr>
          <w:b/>
        </w:rPr>
        <w:t xml:space="preserve">Possible root causes:</w:t>
      </w:r>
      <w:r>
        <w:t xml:space="preserve"> </w:t>
      </w:r>
      <w:r>
        <w:t xml:space="preserve">1.</w:t>
      </w:r>
      <w:r>
        <w:t xml:space="preserve"> </w:t>
      </w:r>
      <w:r>
        <w:rPr>
          <w:b/>
        </w:rPr>
        <w:t xml:space="preserve">Package size increased</w:t>
      </w:r>
      <w:r>
        <w:t xml:space="preserve"> </w:t>
      </w:r>
      <w:r>
        <w:t xml:space="preserve">(new ML model added → larger zip/jar)</w:t>
      </w:r>
      <w:r>
        <w:t xml:space="preserve"> </w:t>
      </w:r>
      <w:r>
        <w:t xml:space="preserve">2.</w:t>
      </w:r>
      <w:r>
        <w:t xml:space="preserve"> </w:t>
      </w:r>
      <w:r>
        <w:rPr>
          <w:b/>
        </w:rPr>
        <w:t xml:space="preserve">Hibernate session factory initialization</w:t>
      </w:r>
      <w:r>
        <w:t xml:space="preserve"> </w:t>
      </w:r>
      <w:r>
        <w:t xml:space="preserve">(connection pooling to RDS taking longer)</w:t>
      </w:r>
      <w:r>
        <w:t xml:space="preserve"> </w:t>
      </w:r>
      <w:r>
        <w:t xml:space="preserve">3.</w:t>
      </w:r>
      <w:r>
        <w:t xml:space="preserve"> </w:t>
      </w:r>
      <w:r>
        <w:rPr>
          <w:b/>
        </w:rPr>
        <w:t xml:space="preserve">SnapStart not enabled</w:t>
      </w:r>
      <w:r>
        <w:t xml:space="preserve"> </w:t>
      </w:r>
      <w:r>
        <w:t xml:space="preserve">(new feature available for Java)</w:t>
      </w:r>
      <w:r>
        <w:t xml:space="preserve"> </w:t>
      </w:r>
      <w:r>
        <w:t xml:space="preserve">4.</w:t>
      </w:r>
      <w:r>
        <w:t xml:space="preserve"> </w:t>
      </w:r>
      <w:r>
        <w:rPr>
          <w:b/>
        </w:rPr>
        <w:t xml:space="preserve">Lambda Layers misconfigured</w:t>
      </w:r>
      <w:r>
        <w:t xml:space="preserve"> </w:t>
      </w:r>
      <w:r>
        <w:t xml:space="preserve">(dependency load order changed)</w:t>
      </w:r>
    </w:p>
    <w:p>
      <w:pPr>
        <w:pStyle w:val="BodyText"/>
      </w:pPr>
      <w:r>
        <w:rPr>
          <w:b/>
        </w:rPr>
        <w:t xml:space="preserve">Task:</w:t>
      </w:r>
      <w:r>
        <w:t xml:space="preserve"> </w:t>
      </w:r>
      <w:r>
        <w:t xml:space="preserve">Diagnose the cold start issue and propose 2–3 targeted mitigations with rationale.</w:t>
      </w:r>
    </w:p>
    <w:p>
      <w:r>
        <w:pict>
          <v:rect style="width:0;height:1.5pt" o:hralign="center" o:hrstd="t" o:hr="t"/>
        </w:pict>
      </w:r>
    </w:p>
    <w:p>
      <w:pPr>
        <w:pStyle w:val="FirstParagraph"/>
      </w:pPr>
      <w:r>
        <w:rPr>
          <w:b/>
        </w:rPr>
        <w:t xml:space="preserve">answer_key (exemplar response):</w:t>
      </w:r>
    </w:p>
    <w:p>
      <w:pPr>
        <w:pStyle w:val="Heading3"/>
      </w:pPr>
      <w:bookmarkStart w:id="52" w:name="diagnosis-framework"/>
      <w:r>
        <w:t xml:space="preserve">Diagnosis Framework</w:t>
      </w:r>
      <w:bookmarkEnd w:id="52"/>
    </w:p>
    <w:p>
      <w:pPr>
        <w:pStyle w:val="FirstParagraph"/>
      </w:pPr>
      <w:r>
        <w:rPr>
          <w:b/>
        </w:rPr>
        <w:t xml:space="preserve">Step 1: Identify Init Phase Duration</w:t>
      </w:r>
    </w:p>
    <w:p>
      <w:pPr>
        <w:pStyle w:val="BodyText"/>
      </w:pPr>
      <w:r>
        <w:t xml:space="preserve">From X-Ray traces, cold start latency = 6–8 seconds (5% of invocations). Warm invokes = 1–2 seconds.</w:t>
      </w:r>
      <w:r>
        <w:t xml:space="preserve"> </w:t>
      </w:r>
      <w:r>
        <w:rPr>
          <w:b/>
        </w:rPr>
        <w:t xml:space="preserve">Init overhead = 6–8 − 1 = 5–7 seconds.</w:t>
      </w:r>
    </w:p>
    <w:p>
      <w:pPr>
        <w:pStyle w:val="BodyText"/>
      </w:pPr>
      <w:r>
        <w:rPr>
          <w:b/>
        </w:rPr>
        <w:t xml:space="preserve">Step 2: Correlate with Recent Changes</w:t>
      </w:r>
    </w:p>
    <w:p>
      <w:pPr>
        <w:numPr>
          <w:ilvl w:val="0"/>
          <w:numId w:val="1098"/>
        </w:numPr>
        <w:pStyle w:val="Compact"/>
      </w:pPr>
      <w:r>
        <w:t xml:space="preserve">New deployment → likely a new version of ML model added</w:t>
      </w:r>
    </w:p>
    <w:p>
      <w:pPr>
        <w:numPr>
          <w:ilvl w:val="0"/>
          <w:numId w:val="1098"/>
        </w:numPr>
        <w:pStyle w:val="Compact"/>
      </w:pPr>
      <w:r>
        <w:t xml:space="preserve">Logs show three init activities: Hibernate, ML model loading, question caching</w:t>
      </w:r>
    </w:p>
    <w:p>
      <w:pPr>
        <w:numPr>
          <w:ilvl w:val="0"/>
          <w:numId w:val="1098"/>
        </w:numPr>
        <w:pStyle w:val="Compact"/>
      </w:pPr>
      <w:r>
        <w:rPr>
          <w:b/>
        </w:rPr>
        <w:t xml:space="preserve">Hypothesis:</w:t>
      </w:r>
      <w:r>
        <w:t xml:space="preserve"> </w:t>
      </w:r>
      <w:r>
        <w:t xml:space="preserve">One (or more) of these is newly slow</w:t>
      </w:r>
    </w:p>
    <w:p>
      <w:pPr>
        <w:pStyle w:val="FirstParagraph"/>
      </w:pPr>
      <w:r>
        <w:rPr>
          <w:b/>
        </w:rPr>
        <w:t xml:space="preserve">Step 3: Narrow Down Using CloudWatch Logs</w:t>
      </w:r>
    </w:p>
    <w:p>
      <w:pPr>
        <w:pStyle w:val="BodyText"/>
      </w:pPr>
      <w:r>
        <w:t xml:space="preserve">Add fine-grained timing to init code: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AssessmentGrader {</w:t>
      </w:r>
      <w:r>
        <w:br/>
      </w:r>
      <w:r>
        <w:rPr>
          <w:rStyle w:val="NormalTok"/>
        </w:rPr>
        <w:t xml:space="preserve">    </w:t>
      </w:r>
      <w:r>
        <w:rPr>
          <w:rStyle w:val="DataTypeTok"/>
        </w:rPr>
        <w:t xml:space="preserve">static</w:t>
      </w:r>
      <w:r>
        <w:rPr>
          <w:rStyle w:val="NormalTok"/>
        </w:rPr>
        <w:t xml:space="preserve"> {</w:t>
      </w:r>
      <w:r>
        <w:br/>
      </w:r>
      <w:r>
        <w:rPr>
          <w:rStyle w:val="NormalTok"/>
        </w:rPr>
        <w:t xml:space="preserve">        </w:t>
      </w:r>
      <w:r>
        <w:rPr>
          <w:rStyle w:val="DataTypeTok"/>
        </w:rPr>
        <w:t xml:space="preserve">long</w:t>
      </w:r>
      <w:r>
        <w:rPr>
          <w:rStyle w:val="NormalTok"/>
        </w:rPr>
        <w:t xml:space="preserve"> t1 = </w:t>
      </w:r>
      <w:r>
        <w:rPr>
          <w:rStyle w:val="BuiltInTok"/>
        </w:rPr>
        <w:t xml:space="preserve">System</w:t>
      </w:r>
      <w:r>
        <w:rPr>
          <w:rStyle w:val="NormalTok"/>
        </w:rPr>
        <w:t xml:space="preserve">.</w:t>
      </w:r>
      <w:r>
        <w:rPr>
          <w:rStyle w:val="FunctionTok"/>
        </w:rPr>
        <w:t xml:space="preserve">currentTimeMillis</w:t>
      </w:r>
      <w:r>
        <w:rPr>
          <w:rStyle w:val="NormalTok"/>
        </w:rPr>
        <w:t xml:space="preserve">();</w:t>
      </w:r>
      <w:r>
        <w:br/>
      </w:r>
      <w:r>
        <w:rPr>
          <w:rStyle w:val="NormalTok"/>
        </w:rPr>
        <w:t xml:space="preserve">        </w:t>
      </w:r>
      <w:r>
        <w:br/>
      </w:r>
      <w:r>
        <w:rPr>
          <w:rStyle w:val="NormalTok"/>
        </w:rPr>
        <w:t xml:space="preserve">        </w:t>
      </w:r>
      <w:r>
        <w:rPr>
          <w:rStyle w:val="CommentTok"/>
        </w:rPr>
        <w:t xml:space="preserve">// Hibernate init</w:t>
      </w:r>
      <w:r>
        <w:br/>
      </w:r>
      <w:r>
        <w:rPr>
          <w:rStyle w:val="NormalTok"/>
        </w:rPr>
        <w:t xml:space="preserve">        </w:t>
      </w:r>
      <w:r>
        <w:rPr>
          <w:rStyle w:val="FunctionTok"/>
        </w:rPr>
        <w:t xml:space="preserve">initHibernateSessionFactory</w:t>
      </w:r>
      <w:r>
        <w:rPr>
          <w:rStyle w:val="NormalTok"/>
        </w:rPr>
        <w:t xml:space="preserve">();</w:t>
      </w:r>
      <w:r>
        <w:br/>
      </w:r>
      <w:r>
        <w:rPr>
          <w:rStyle w:val="NormalTok"/>
        </w:rPr>
        <w:t xml:space="preserve">        </w:t>
      </w:r>
      <w:r>
        <w:rPr>
          <w:rStyle w:val="DataTypeTok"/>
        </w:rPr>
        <w:t xml:space="preserve">long</w:t>
      </w:r>
      <w:r>
        <w:rPr>
          <w:rStyle w:val="NormalTok"/>
        </w:rPr>
        <w:t xml:space="preserve"> t2 = </w:t>
      </w:r>
      <w:r>
        <w:rPr>
          <w:rStyle w:val="BuiltInTok"/>
        </w:rPr>
        <w:t xml:space="preserve">System</w:t>
      </w:r>
      <w:r>
        <w:rPr>
          <w:rStyle w:val="NormalTok"/>
        </w:rPr>
        <w:t xml:space="preserve">.</w:t>
      </w:r>
      <w:r>
        <w:rPr>
          <w:rStyle w:val="FunctionTok"/>
        </w:rPr>
        <w:t xml:space="preserve">currentTimeMillis</w:t>
      </w:r>
      <w:r>
        <w:rPr>
          <w:rStyle w:val="NormalTok"/>
        </w:rPr>
        <w:t xml:space="preserve">();</w:t>
      </w:r>
      <w:r>
        <w:br/>
      </w:r>
      <w:r>
        <w:rPr>
          <w:rStyle w:val="NormalTok"/>
        </w:rPr>
        <w:t xml:space="preserve">        </w:t>
      </w:r>
      <w:r>
        <w:rPr>
          <w:rStyle w:val="BuiltInTok"/>
        </w:rPr>
        <w:t xml:space="preserve">System</w:t>
      </w:r>
      <w:r>
        <w:rPr>
          <w:rStyle w:val="NormalTok"/>
        </w:rPr>
        <w:t xml:space="preserve">.</w:t>
      </w:r>
      <w:r>
        <w:rPr>
          <w:rStyle w:val="FunctionTok"/>
        </w:rPr>
        <w:t xml:space="preserve">out</w:t>
      </w:r>
      <w:r>
        <w:rPr>
          <w:rStyle w:val="NormalTok"/>
        </w:rPr>
        <w:t xml:space="preserve">.</w:t>
      </w:r>
      <w:r>
        <w:rPr>
          <w:rStyle w:val="FunctionTok"/>
        </w:rPr>
        <w:t xml:space="preserve">println</w:t>
      </w:r>
      <w:r>
        <w:rPr>
          <w:rStyle w:val="NormalTok"/>
        </w:rPr>
        <w:t xml:space="preserve">(</w:t>
      </w:r>
      <w:r>
        <w:rPr>
          <w:rStyle w:val="StringTok"/>
        </w:rPr>
        <w:t xml:space="preserve">"Hibernate init: "</w:t>
      </w:r>
      <w:r>
        <w:rPr>
          <w:rStyle w:val="NormalTok"/>
        </w:rPr>
        <w:t xml:space="preserve"> + (t2 - t1) + </w:t>
      </w:r>
      <w:r>
        <w:rPr>
          <w:rStyle w:val="StringTok"/>
        </w:rPr>
        <w:t xml:space="preserve">" ms"</w:t>
      </w:r>
      <w:r>
        <w:rPr>
          <w:rStyle w:val="NormalTok"/>
        </w:rPr>
        <w:t xml:space="preserve">);</w:t>
      </w:r>
      <w:r>
        <w:br/>
      </w:r>
      <w:r>
        <w:rPr>
          <w:rStyle w:val="NormalTok"/>
        </w:rPr>
        <w:t xml:space="preserve">        </w:t>
      </w:r>
      <w:r>
        <w:br/>
      </w:r>
      <w:r>
        <w:rPr>
          <w:rStyle w:val="NormalTok"/>
        </w:rPr>
        <w:t xml:space="preserve">        </w:t>
      </w:r>
      <w:r>
        <w:rPr>
          <w:rStyle w:val="CommentTok"/>
        </w:rPr>
        <w:t xml:space="preserve">// ML model loading</w:t>
      </w:r>
      <w:r>
        <w:br/>
      </w:r>
      <w:r>
        <w:rPr>
          <w:rStyle w:val="NormalTok"/>
        </w:rPr>
        <w:t xml:space="preserve">        </w:t>
      </w:r>
      <w:r>
        <w:rPr>
          <w:rStyle w:val="FunctionTok"/>
        </w:rPr>
        <w:t xml:space="preserve">loadMLModelWeights</w:t>
      </w:r>
      <w:r>
        <w:rPr>
          <w:rStyle w:val="NormalTok"/>
        </w:rPr>
        <w:t xml:space="preserve">();</w:t>
      </w:r>
      <w:r>
        <w:br/>
      </w:r>
      <w:r>
        <w:rPr>
          <w:rStyle w:val="NormalTok"/>
        </w:rPr>
        <w:t xml:space="preserve">        </w:t>
      </w:r>
      <w:r>
        <w:rPr>
          <w:rStyle w:val="DataTypeTok"/>
        </w:rPr>
        <w:t xml:space="preserve">long</w:t>
      </w:r>
      <w:r>
        <w:rPr>
          <w:rStyle w:val="NormalTok"/>
        </w:rPr>
        <w:t xml:space="preserve"> t3 = </w:t>
      </w:r>
      <w:r>
        <w:rPr>
          <w:rStyle w:val="BuiltInTok"/>
        </w:rPr>
        <w:t xml:space="preserve">System</w:t>
      </w:r>
      <w:r>
        <w:rPr>
          <w:rStyle w:val="NormalTok"/>
        </w:rPr>
        <w:t xml:space="preserve">.</w:t>
      </w:r>
      <w:r>
        <w:rPr>
          <w:rStyle w:val="FunctionTok"/>
        </w:rPr>
        <w:t xml:space="preserve">currentTimeMillis</w:t>
      </w:r>
      <w:r>
        <w:rPr>
          <w:rStyle w:val="NormalTok"/>
        </w:rPr>
        <w:t xml:space="preserve">();</w:t>
      </w:r>
      <w:r>
        <w:br/>
      </w:r>
      <w:r>
        <w:rPr>
          <w:rStyle w:val="NormalTok"/>
        </w:rPr>
        <w:t xml:space="preserve">        </w:t>
      </w:r>
      <w:r>
        <w:rPr>
          <w:rStyle w:val="BuiltInTok"/>
        </w:rPr>
        <w:t xml:space="preserve">System</w:t>
      </w:r>
      <w:r>
        <w:rPr>
          <w:rStyle w:val="NormalTok"/>
        </w:rPr>
        <w:t xml:space="preserve">.</w:t>
      </w:r>
      <w:r>
        <w:rPr>
          <w:rStyle w:val="FunctionTok"/>
        </w:rPr>
        <w:t xml:space="preserve">out</w:t>
      </w:r>
      <w:r>
        <w:rPr>
          <w:rStyle w:val="NormalTok"/>
        </w:rPr>
        <w:t xml:space="preserve">.</w:t>
      </w:r>
      <w:r>
        <w:rPr>
          <w:rStyle w:val="FunctionTok"/>
        </w:rPr>
        <w:t xml:space="preserve">println</w:t>
      </w:r>
      <w:r>
        <w:rPr>
          <w:rStyle w:val="NormalTok"/>
        </w:rPr>
        <w:t xml:space="preserve">(</w:t>
      </w:r>
      <w:r>
        <w:rPr>
          <w:rStyle w:val="StringTok"/>
        </w:rPr>
        <w:t xml:space="preserve">"ML model load: "</w:t>
      </w:r>
      <w:r>
        <w:rPr>
          <w:rStyle w:val="NormalTok"/>
        </w:rPr>
        <w:t xml:space="preserve"> + (t3 - t2) + </w:t>
      </w:r>
      <w:r>
        <w:rPr>
          <w:rStyle w:val="StringTok"/>
        </w:rPr>
        <w:t xml:space="preserve">" ms"</w:t>
      </w:r>
      <w:r>
        <w:rPr>
          <w:rStyle w:val="NormalTok"/>
        </w:rPr>
        <w:t xml:space="preserve">);</w:t>
      </w:r>
      <w:r>
        <w:br/>
      </w:r>
      <w:r>
        <w:rPr>
          <w:rStyle w:val="NormalTok"/>
        </w:rPr>
        <w:t xml:space="preserve">        </w:t>
      </w:r>
      <w:r>
        <w:br/>
      </w:r>
      <w:r>
        <w:rPr>
          <w:rStyle w:val="NormalTok"/>
        </w:rPr>
        <w:t xml:space="preserve">        </w:t>
      </w:r>
      <w:r>
        <w:rPr>
          <w:rStyle w:val="CommentTok"/>
        </w:rPr>
        <w:t xml:space="preserve">// Question cache warming</w:t>
      </w:r>
      <w:r>
        <w:br/>
      </w:r>
      <w:r>
        <w:rPr>
          <w:rStyle w:val="NormalTok"/>
        </w:rPr>
        <w:t xml:space="preserve">        </w:t>
      </w:r>
      <w:r>
        <w:rPr>
          <w:rStyle w:val="FunctionTok"/>
        </w:rPr>
        <w:t xml:space="preserve">cacheAssessmentQuestions</w:t>
      </w:r>
      <w:r>
        <w:rPr>
          <w:rStyle w:val="NormalTok"/>
        </w:rPr>
        <w:t xml:space="preserve">();</w:t>
      </w:r>
      <w:r>
        <w:br/>
      </w:r>
      <w:r>
        <w:rPr>
          <w:rStyle w:val="NormalTok"/>
        </w:rPr>
        <w:t xml:space="preserve">        </w:t>
      </w:r>
      <w:r>
        <w:rPr>
          <w:rStyle w:val="DataTypeTok"/>
        </w:rPr>
        <w:t xml:space="preserve">long</w:t>
      </w:r>
      <w:r>
        <w:rPr>
          <w:rStyle w:val="NormalTok"/>
        </w:rPr>
        <w:t xml:space="preserve"> t4 = </w:t>
      </w:r>
      <w:r>
        <w:rPr>
          <w:rStyle w:val="BuiltInTok"/>
        </w:rPr>
        <w:t xml:space="preserve">System</w:t>
      </w:r>
      <w:r>
        <w:rPr>
          <w:rStyle w:val="NormalTok"/>
        </w:rPr>
        <w:t xml:space="preserve">.</w:t>
      </w:r>
      <w:r>
        <w:rPr>
          <w:rStyle w:val="FunctionTok"/>
        </w:rPr>
        <w:t xml:space="preserve">currentTimeMillis</w:t>
      </w:r>
      <w:r>
        <w:rPr>
          <w:rStyle w:val="NormalTok"/>
        </w:rPr>
        <w:t xml:space="preserve">();</w:t>
      </w:r>
      <w:r>
        <w:br/>
      </w:r>
      <w:r>
        <w:rPr>
          <w:rStyle w:val="NormalTok"/>
        </w:rPr>
        <w:t xml:space="preserve">        </w:t>
      </w:r>
      <w:r>
        <w:rPr>
          <w:rStyle w:val="BuiltInTok"/>
        </w:rPr>
        <w:t xml:space="preserve">System</w:t>
      </w:r>
      <w:r>
        <w:rPr>
          <w:rStyle w:val="NormalTok"/>
        </w:rPr>
        <w:t xml:space="preserve">.</w:t>
      </w:r>
      <w:r>
        <w:rPr>
          <w:rStyle w:val="FunctionTok"/>
        </w:rPr>
        <w:t xml:space="preserve">out</w:t>
      </w:r>
      <w:r>
        <w:rPr>
          <w:rStyle w:val="NormalTok"/>
        </w:rPr>
        <w:t xml:space="preserve">.</w:t>
      </w:r>
      <w:r>
        <w:rPr>
          <w:rStyle w:val="FunctionTok"/>
        </w:rPr>
        <w:t xml:space="preserve">println</w:t>
      </w:r>
      <w:r>
        <w:rPr>
          <w:rStyle w:val="NormalTok"/>
        </w:rPr>
        <w:t xml:space="preserve">(</w:t>
      </w:r>
      <w:r>
        <w:rPr>
          <w:rStyle w:val="StringTok"/>
        </w:rPr>
        <w:t xml:space="preserve">"Question cache: "</w:t>
      </w:r>
      <w:r>
        <w:rPr>
          <w:rStyle w:val="NormalTok"/>
        </w:rPr>
        <w:t xml:space="preserve"> + (t4 - t3) + </w:t>
      </w:r>
      <w:r>
        <w:rPr>
          <w:rStyle w:val="StringTok"/>
        </w:rPr>
        <w:t xml:space="preserve">" ms"</w:t>
      </w:r>
      <w:r>
        <w:rPr>
          <w:rStyle w:val="NormalTok"/>
        </w:rPr>
        <w:t xml:space="preserve">);</w:t>
      </w:r>
      <w:r>
        <w:br/>
      </w:r>
      <w:r>
        <w:rPr>
          <w:rStyle w:val="NormalTok"/>
        </w:rPr>
        <w:t xml:space="preserve">    }</w:t>
      </w:r>
      <w:r>
        <w:br/>
      </w:r>
      <w:r>
        <w:rPr>
          <w:rStyle w:val="NormalTok"/>
        </w:rPr>
        <w:t xml:space="preserve">}</w:t>
      </w:r>
    </w:p>
    <w:p>
      <w:pPr>
        <w:pStyle w:val="FirstParagraph"/>
      </w:pPr>
      <w:r>
        <w:rPr>
          <w:b/>
        </w:rPr>
        <w:t xml:space="preserve">Expected output (hypothetical):</w:t>
      </w:r>
    </w:p>
    <w:p>
      <w:pPr>
        <w:pStyle w:val="SourceCode"/>
      </w:pPr>
      <w:r>
        <w:rPr>
          <w:rStyle w:val="VerbatimChar"/>
        </w:rPr>
        <w:t xml:space="preserve">Hibernate init: 800 ms</w:t>
      </w:r>
      <w:r>
        <w:br/>
      </w:r>
      <w:r>
        <w:rPr>
          <w:rStyle w:val="VerbatimChar"/>
        </w:rPr>
        <w:t xml:space="preserve">ML model load: 4,200 ms  ← SPIKE! (likely cause: new 500MB model vs old 50MB model)</w:t>
      </w:r>
      <w:r>
        <w:br/>
      </w:r>
      <w:r>
        <w:rPr>
          <w:rStyle w:val="VerbatimChar"/>
        </w:rPr>
        <w:t xml:space="preserve">Question cache: 900 ms</w:t>
      </w:r>
      <w:r>
        <w:br/>
      </w:r>
      <w:r>
        <w:rPr>
          <w:rStyle w:val="VerbatimChar"/>
        </w:rPr>
        <w:t xml:space="preserve">Total: 5,900 ms</w:t>
      </w:r>
    </w:p>
    <w:p>
      <w:pPr>
        <w:pStyle w:val="Heading3"/>
      </w:pPr>
      <w:bookmarkStart w:id="53" w:name="root-cause-ml-model-loading-4200-ms"/>
      <w:r>
        <w:t xml:space="preserve">Root Cause: ML Model Loading (4,200 ms)</w:t>
      </w:r>
      <w:bookmarkEnd w:id="53"/>
    </w:p>
    <w:p>
      <w:pPr>
        <w:pStyle w:val="FirstParagraph"/>
      </w:pPr>
      <w:r>
        <w:rPr>
          <w:b/>
        </w:rPr>
        <w:t xml:space="preserve">Evidence:</w:t>
      </w:r>
      <w:r>
        <w:t xml:space="preserve"> </w:t>
      </w:r>
      <w:r>
        <w:t xml:space="preserve">- New deployment date correlates with latency spike</w:t>
      </w:r>
      <w:r>
        <w:t xml:space="preserve"> </w:t>
      </w:r>
      <w:r>
        <w:t xml:space="preserve">- ML model loading is network I/O intensive (download from S3 or fetch from local package)</w:t>
      </w:r>
      <w:r>
        <w:t xml:space="preserve"> </w:t>
      </w:r>
      <w:r>
        <w:t xml:space="preserve">- Old model: 50 MB → new model: 500 MB (10x larger)</w:t>
      </w:r>
      <w:r>
        <w:t xml:space="preserve"> </w:t>
      </w:r>
      <w:r>
        <w:t xml:space="preserve">- Lambda’s I/O bandwidth for package extraction is ~100 MB/s → 500 MB takes ~5 seconds ✓</w:t>
      </w:r>
    </w:p>
    <w:p>
      <w:pPr>
        <w:pStyle w:val="Heading3"/>
      </w:pPr>
      <w:bookmarkStart w:id="54" w:name="Xcf541369ad71b05721bc0ee042dc42b7ca0534f"/>
      <w:r>
        <w:t xml:space="preserve">Mitigation Strategy (Ranked by Impact &amp; Effort)</w:t>
      </w:r>
      <w:bookmarkEnd w:id="54"/>
    </w:p>
    <w:tbl>
      <w:tblPr>
        <w:tblStyle w:val="Table"/>
        <w:tblW w:type="pct" w:w="5000.0"/>
        <w:tblLook w:firstRow="1"/>
      </w:tblPr>
      <w:tblGrid>
        <w:gridCol w:w="1131"/>
        <w:gridCol w:w="1244"/>
        <w:gridCol w:w="1810"/>
        <w:gridCol w:w="2489"/>
        <w:gridCol w:w="1244"/>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Mitigation</w:t>
            </w:r>
          </w:p>
        </w:tc>
        <w:tc>
          <w:tcPr>
            <w:tcBorders>
              <w:bottom w:val="single"/>
            </w:tcBorders>
            <w:vAlign w:val="bottom"/>
          </w:tcPr>
          <w:p>
            <w:pPr>
              <w:pStyle w:val="Compact"/>
              <w:jc w:val="left"/>
            </w:pPr>
            <w:r>
              <w:t xml:space="preserve">Latency Impact</w:t>
            </w:r>
          </w:p>
        </w:tc>
        <w:tc>
          <w:tcPr>
            <w:tcBorders>
              <w:bottom w:val="single"/>
            </w:tcBorders>
            <w:vAlign w:val="bottom"/>
          </w:tcPr>
          <w:p>
            <w:pPr>
              <w:pStyle w:val="Compact"/>
              <w:jc w:val="left"/>
            </w:pPr>
            <w:r>
              <w:t xml:space="preserve">Implementation Effort</w:t>
            </w:r>
          </w:p>
        </w:tc>
        <w:tc>
          <w:tcPr>
            <w:tcBorders>
              <w:bottom w:val="single"/>
            </w:tcBorders>
            <w:vAlign w:val="bottom"/>
          </w:tcPr>
          <w:p>
            <w:pPr>
              <w:pStyle w:val="Compact"/>
              <w:jc w:val="left"/>
            </w:pPr>
            <w:r>
              <w:t xml:space="preserve">Trade-off</w:t>
            </w:r>
          </w:p>
        </w:tc>
      </w:tr>
      <w:tr>
        <w:tc>
          <w:p>
            <w:pPr>
              <w:pStyle w:val="Compact"/>
              <w:jc w:val="left"/>
            </w:pPr>
            <w:r>
              <w:rPr>
                <w:b/>
              </w:rPr>
              <w:t xml:space="preserve">1 (Quick)</w:t>
            </w:r>
          </w:p>
        </w:tc>
        <w:tc>
          <w:p>
            <w:pPr>
              <w:pStyle w:val="Compact"/>
              <w:jc w:val="left"/>
            </w:pPr>
            <w:r>
              <w:t xml:space="preserve">Enable</w:t>
            </w:r>
            <w:r>
              <w:t xml:space="preserve"> </w:t>
            </w:r>
            <w:r>
              <w:rPr>
                <w:b/>
              </w:rPr>
              <w:t xml:space="preserve">SnapStart</w:t>
            </w:r>
            <w:r>
              <w:t xml:space="preserve"> </w:t>
            </w:r>
            <w:r>
              <w:t xml:space="preserve">for Java</w:t>
            </w:r>
          </w:p>
        </w:tc>
        <w:tc>
          <w:p>
            <w:pPr>
              <w:pStyle w:val="Compact"/>
              <w:jc w:val="left"/>
            </w:pPr>
            <w:r>
              <w:t xml:space="preserve">6–8s → 100–200ms</w:t>
            </w:r>
          </w:p>
        </w:tc>
        <w:tc>
          <w:p>
            <w:pPr>
              <w:pStyle w:val="Compact"/>
              <w:jc w:val="left"/>
            </w:pPr>
            <w:r>
              <w:t xml:space="preserve">~15 minutes</w:t>
            </w:r>
          </w:p>
        </w:tc>
        <w:tc>
          <w:p>
            <w:pPr>
              <w:pStyle w:val="Compact"/>
              <w:jc w:val="left"/>
            </w:pPr>
            <w:r>
              <w:t xml:space="preserve">None; specific to Java 11+</w:t>
            </w:r>
          </w:p>
        </w:tc>
      </w:tr>
      <w:tr>
        <w:tc>
          <w:p>
            <w:pPr>
              <w:pStyle w:val="Compact"/>
              <w:jc w:val="left"/>
            </w:pPr>
            <w:r>
              <w:rPr>
                <w:b/>
              </w:rPr>
              <w:t xml:space="preserve">2 (Medium)</w:t>
            </w:r>
          </w:p>
        </w:tc>
        <w:tc>
          <w:p>
            <w:pPr>
              <w:pStyle w:val="Compact"/>
              <w:jc w:val="left"/>
            </w:pPr>
            <w:r>
              <w:t xml:space="preserve">Split ML model into Lambda Layer; compress</w:t>
            </w:r>
          </w:p>
        </w:tc>
        <w:tc>
          <w:p>
            <w:pPr>
              <w:pStyle w:val="Compact"/>
              <w:jc w:val="left"/>
            </w:pPr>
            <w:r>
              <w:t xml:space="preserve">4.2s → 1–2s</w:t>
            </w:r>
          </w:p>
        </w:tc>
        <w:tc>
          <w:p>
            <w:pPr>
              <w:pStyle w:val="Compact"/>
              <w:jc w:val="left"/>
            </w:pPr>
            <w:r>
              <w:t xml:space="preserve">1–2 hours</w:t>
            </w:r>
          </w:p>
        </w:tc>
        <w:tc>
          <w:p>
            <w:pPr>
              <w:pStyle w:val="Compact"/>
              <w:jc w:val="left"/>
            </w:pPr>
            <w:r>
              <w:t xml:space="preserve">Extra layer management</w:t>
            </w:r>
          </w:p>
        </w:tc>
      </w:tr>
      <w:tr>
        <w:tc>
          <w:p>
            <w:pPr>
              <w:pStyle w:val="Compact"/>
              <w:jc w:val="left"/>
            </w:pPr>
            <w:r>
              <w:rPr>
                <w:b/>
              </w:rPr>
              <w:t xml:space="preserve">3 (Strategic)</w:t>
            </w:r>
          </w:p>
        </w:tc>
        <w:tc>
          <w:p>
            <w:pPr>
              <w:pStyle w:val="Compact"/>
              <w:jc w:val="left"/>
            </w:pPr>
            <w:r>
              <w:t xml:space="preserve">Cache ML model in</w:t>
            </w:r>
            <w:r>
              <w:t xml:space="preserve"> </w:t>
            </w:r>
            <w:r>
              <w:rPr>
                <w:b/>
              </w:rPr>
              <w:t xml:space="preserve">EFS</w:t>
            </w:r>
            <w:r>
              <w:t xml:space="preserve">; load on warm start</w:t>
            </w:r>
          </w:p>
        </w:tc>
        <w:tc>
          <w:p>
            <w:pPr>
              <w:pStyle w:val="Compact"/>
              <w:jc w:val="left"/>
            </w:pPr>
            <w:r>
              <w:t xml:space="preserve">4.2s → 0s (warm)</w:t>
            </w:r>
          </w:p>
        </w:tc>
        <w:tc>
          <w:p>
            <w:pPr>
              <w:pStyle w:val="Compact"/>
              <w:jc w:val="left"/>
            </w:pPr>
            <w:r>
              <w:t xml:space="preserve">4–6 hours</w:t>
            </w:r>
          </w:p>
        </w:tc>
        <w:tc>
          <w:p>
            <w:pPr>
              <w:pStyle w:val="Compact"/>
              <w:jc w:val="left"/>
            </w:pPr>
            <w:r>
              <w:t xml:space="preserve">EFS mount latency (~50ms cold)</w:t>
            </w:r>
          </w:p>
        </w:tc>
      </w:tr>
      <w:tr>
        <w:tc>
          <w:p>
            <w:pPr>
              <w:pStyle w:val="Compact"/>
              <w:jc w:val="left"/>
            </w:pPr>
            <w:r>
              <w:rPr>
                <w:b/>
              </w:rPr>
              <w:t xml:space="preserve">4 (Strategic)</w:t>
            </w:r>
          </w:p>
        </w:tc>
        <w:tc>
          <w:p>
            <w:pPr>
              <w:pStyle w:val="Compact"/>
              <w:jc w:val="left"/>
            </w:pPr>
            <w:r>
              <w:t xml:space="preserve">Pre-warm Lambda via CloudWatch Events</w:t>
            </w:r>
          </w:p>
        </w:tc>
        <w:tc>
          <w:p>
            <w:pPr>
              <w:pStyle w:val="Compact"/>
              <w:jc w:val="left"/>
            </w:pPr>
            <w:r>
              <w:t xml:space="preserve">5% cold → 0% cold</w:t>
            </w:r>
          </w:p>
        </w:tc>
        <w:tc>
          <w:p>
            <w:pPr>
              <w:pStyle w:val="Compact"/>
              <w:jc w:val="left"/>
            </w:pPr>
            <w:r>
              <w:t xml:space="preserve">2–3 hours</w:t>
            </w:r>
          </w:p>
        </w:tc>
        <w:tc>
          <w:p>
            <w:pPr>
              <w:pStyle w:val="Compact"/>
              <w:jc w:val="left"/>
            </w:pPr>
            <w:r>
              <w:t xml:space="preserve">Extra cost (dummy invocations)</w:t>
            </w:r>
          </w:p>
        </w:tc>
      </w:tr>
    </w:tbl>
    <w:p>
      <w:r>
        <w:pict>
          <v:rect style="width:0;height:1.5pt" o:hralign="center" o:hrstd="t" o:hr="t"/>
        </w:pict>
      </w:r>
    </w:p>
    <w:p>
      <w:pPr>
        <w:pStyle w:val="Heading3"/>
      </w:pPr>
      <w:bookmarkStart w:id="55" w:name="recommended-fixes-pick-23"/>
      <w:r>
        <w:t xml:space="preserve">Recommended Fixes (Pick 2–3)</w:t>
      </w:r>
      <w:bookmarkEnd w:id="55"/>
    </w:p>
    <w:p>
      <w:pPr>
        <w:pStyle w:val="Heading4"/>
      </w:pPr>
      <w:bookmarkStart w:id="56" w:name="X1bdd82e477096f2d931d96648c3b3a96cd990fd"/>
      <w:r>
        <w:rPr>
          <w:b/>
        </w:rPr>
        <w:t xml:space="preserve">Fix 1: Enable SnapStart (QUICKEST, HIGHEST IMPACT)</w:t>
      </w:r>
      <w:bookmarkEnd w:id="56"/>
    </w:p>
    <w:p>
      <w:pPr>
        <w:pStyle w:val="FirstParagraph"/>
      </w:pPr>
      <w:r>
        <w:rPr>
          <w:b/>
        </w:rPr>
        <w:t xml:space="preserve">Rationale:</w:t>
      </w:r>
      <w:r>
        <w:t xml:space="preserve"> </w:t>
      </w:r>
      <w:r>
        <w:t xml:space="preserve">- SnapStart captures the Java runtime state after static init completes</w:t>
      </w:r>
      <w:r>
        <w:t xml:space="preserve"> </w:t>
      </w:r>
      <w:r>
        <w:t xml:space="preserve">- On next invocation, restores the snapshot in ~100 ms (skips the 6–8s init)</w:t>
      </w:r>
      <w:r>
        <w:t xml:space="preserve"> </w:t>
      </w:r>
      <w:r>
        <w:t xml:space="preserve">- Works transparently; no code changes needed</w:t>
      </w:r>
      <w:r>
        <w:t xml:space="preserve"> </w:t>
      </w:r>
      <w:r>
        <w:t xml:space="preserve">- Only for Java 11+ (your function uses Java 11/17/21) ✓</w:t>
      </w:r>
    </w:p>
    <w:p>
      <w:pPr>
        <w:pStyle w:val="BodyText"/>
      </w:pPr>
      <w:r>
        <w:rPr>
          <w:b/>
        </w:rPr>
        <w:t xml:space="preserve">Implementation:</w:t>
      </w:r>
    </w:p>
    <w:p>
      <w:pPr>
        <w:pStyle w:val="SourceCode"/>
      </w:pPr>
      <w:r>
        <w:rPr>
          <w:rStyle w:val="CommentTok"/>
        </w:rPr>
        <w:t xml:space="preserve"># Update function configuration to enable SnapStart</w:t>
      </w:r>
      <w:r>
        <w:br/>
      </w:r>
      <w:r>
        <w:rPr>
          <w:rStyle w:val="ExtensionTok"/>
        </w:rPr>
        <w:t xml:space="preserve">aws</w:t>
      </w:r>
      <w:r>
        <w:rPr>
          <w:rStyle w:val="NormalTok"/>
        </w:rPr>
        <w:t xml:space="preserve"> lambda update-function-configuration </w:t>
      </w:r>
      <w:r>
        <w:rPr>
          <w:rStyle w:val="KeywordTok"/>
        </w:rPr>
        <w:t xml:space="preserve">\</w:t>
      </w:r>
      <w:r>
        <w:br/>
      </w:r>
      <w:r>
        <w:rPr>
          <w:rStyle w:val="NormalTok"/>
        </w:rPr>
        <w:t xml:space="preserve">  </w:t>
      </w:r>
      <w:r>
        <w:rPr>
          <w:rStyle w:val="ExtensionTok"/>
        </w:rPr>
        <w:t xml:space="preserve">--function-name</w:t>
      </w:r>
      <w:r>
        <w:rPr>
          <w:rStyle w:val="NormalTok"/>
        </w:rPr>
        <w:t xml:space="preserve"> qorium-assessment-grader </w:t>
      </w:r>
      <w:r>
        <w:rPr>
          <w:rStyle w:val="KeywordTok"/>
        </w:rPr>
        <w:t xml:space="preserve">\</w:t>
      </w:r>
      <w:r>
        <w:br/>
      </w:r>
      <w:r>
        <w:rPr>
          <w:rStyle w:val="NormalTok"/>
        </w:rPr>
        <w:t xml:space="preserve">  </w:t>
      </w:r>
      <w:r>
        <w:rPr>
          <w:rStyle w:val="ExtensionTok"/>
        </w:rPr>
        <w:t xml:space="preserve">--ephemeral-storage</w:t>
      </w:r>
      <w:r>
        <w:rPr>
          <w:rStyle w:val="NormalTok"/>
        </w:rPr>
        <w:t xml:space="preserve"> Size=10240 </w:t>
      </w:r>
      <w:r>
        <w:rPr>
          <w:rStyle w:val="KeywordTok"/>
        </w:rPr>
        <w:t xml:space="preserve">\</w:t>
      </w:r>
      <w:r>
        <w:br/>
      </w:r>
      <w:r>
        <w:rPr>
          <w:rStyle w:val="NormalTok"/>
        </w:rPr>
        <w:t xml:space="preserve">  </w:t>
      </w:r>
      <w:r>
        <w:rPr>
          <w:rStyle w:val="ExtensionTok"/>
        </w:rPr>
        <w:t xml:space="preserve">--timeout</w:t>
      </w:r>
      <w:r>
        <w:rPr>
          <w:rStyle w:val="NormalTok"/>
        </w:rPr>
        <w:t xml:space="preserve"> 30 </w:t>
      </w:r>
      <w:r>
        <w:rPr>
          <w:rStyle w:val="KeywordTok"/>
        </w:rPr>
        <w:t xml:space="preserve">\</w:t>
      </w:r>
      <w:r>
        <w:br/>
      </w:r>
      <w:r>
        <w:rPr>
          <w:rStyle w:val="NormalTok"/>
        </w:rPr>
        <w:t xml:space="preserve">  </w:t>
      </w:r>
      <w:r>
        <w:rPr>
          <w:rStyle w:val="ExtensionTok"/>
        </w:rPr>
        <w:t xml:space="preserve">--memory-size</w:t>
      </w:r>
      <w:r>
        <w:rPr>
          <w:rStyle w:val="NormalTok"/>
        </w:rPr>
        <w:t xml:space="preserve"> 8192 </w:t>
      </w:r>
      <w:r>
        <w:rPr>
          <w:rStyle w:val="KeywordTok"/>
        </w:rPr>
        <w:t xml:space="preserve">\</w:t>
      </w:r>
      <w:r>
        <w:br/>
      </w:r>
      <w:r>
        <w:rPr>
          <w:rStyle w:val="NormalTok"/>
        </w:rPr>
        <w:t xml:space="preserve">  </w:t>
      </w:r>
      <w:r>
        <w:rPr>
          <w:rStyle w:val="ExtensionTok"/>
        </w:rPr>
        <w:t xml:space="preserve">--environment</w:t>
      </w:r>
      <w:r>
        <w:rPr>
          <w:rStyle w:val="NormalTok"/>
        </w:rPr>
        <w:t xml:space="preserve"> Variables=</w:t>
      </w:r>
      <w:r>
        <w:rPr>
          <w:rStyle w:val="StringTok"/>
        </w:rPr>
        <w:t xml:space="preserve">'LAMBDA_HANDLER_CLASS=com.qorium.grader.Handler'</w:t>
      </w:r>
      <w:r>
        <w:br/>
      </w:r>
      <w:r>
        <w:br/>
      </w:r>
      <w:r>
        <w:rPr>
          <w:rStyle w:val="CommentTok"/>
        </w:rPr>
        <w:t xml:space="preserve"># Publish a new version (SnapStart requires a published version)</w:t>
      </w:r>
      <w:r>
        <w:br/>
      </w:r>
      <w:r>
        <w:rPr>
          <w:rStyle w:val="ExtensionTok"/>
        </w:rPr>
        <w:t xml:space="preserve">aws</w:t>
      </w:r>
      <w:r>
        <w:rPr>
          <w:rStyle w:val="NormalTok"/>
        </w:rPr>
        <w:t xml:space="preserve"> lambda publish-version </w:t>
      </w:r>
      <w:r>
        <w:rPr>
          <w:rStyle w:val="KeywordTok"/>
        </w:rPr>
        <w:t xml:space="preserve">\</w:t>
      </w:r>
      <w:r>
        <w:br/>
      </w:r>
      <w:r>
        <w:rPr>
          <w:rStyle w:val="NormalTok"/>
        </w:rPr>
        <w:t xml:space="preserve">  </w:t>
      </w:r>
      <w:r>
        <w:rPr>
          <w:rStyle w:val="ExtensionTok"/>
        </w:rPr>
        <w:t xml:space="preserve">--function-name</w:t>
      </w:r>
      <w:r>
        <w:rPr>
          <w:rStyle w:val="NormalTok"/>
        </w:rPr>
        <w:t xml:space="preserve"> qorium-assessment-grader </w:t>
      </w:r>
      <w:r>
        <w:rPr>
          <w:rStyle w:val="KeywordTok"/>
        </w:rPr>
        <w:t xml:space="preserve">\</w:t>
      </w:r>
      <w:r>
        <w:br/>
      </w:r>
      <w:r>
        <w:rPr>
          <w:rStyle w:val="NormalTok"/>
        </w:rPr>
        <w:t xml:space="preserve">  </w:t>
      </w:r>
      <w:r>
        <w:rPr>
          <w:rStyle w:val="ExtensionTok"/>
        </w:rPr>
        <w:t xml:space="preserve">--description</w:t>
      </w:r>
      <w:r>
        <w:rPr>
          <w:rStyle w:val="NormalTok"/>
        </w:rPr>
        <w:t xml:space="preserve"> </w:t>
      </w:r>
      <w:r>
        <w:rPr>
          <w:rStyle w:val="StringTok"/>
        </w:rPr>
        <w:t xml:space="preserve">"SnapStart enabled for cold start optimization"</w:t>
      </w:r>
      <w:r>
        <w:br/>
      </w:r>
      <w:r>
        <w:br/>
      </w:r>
      <w:r>
        <w:rPr>
          <w:rStyle w:val="CommentTok"/>
        </w:rPr>
        <w:t xml:space="preserve"># Create an alias pointing to the version</w:t>
      </w:r>
      <w:r>
        <w:br/>
      </w:r>
      <w:r>
        <w:rPr>
          <w:rStyle w:val="ExtensionTok"/>
        </w:rPr>
        <w:t xml:space="preserve">aws</w:t>
      </w:r>
      <w:r>
        <w:rPr>
          <w:rStyle w:val="NormalTok"/>
        </w:rPr>
        <w:t xml:space="preserve"> lambda create-alias </w:t>
      </w:r>
      <w:r>
        <w:rPr>
          <w:rStyle w:val="KeywordTok"/>
        </w:rPr>
        <w:t xml:space="preserve">\</w:t>
      </w:r>
      <w:r>
        <w:br/>
      </w:r>
      <w:r>
        <w:rPr>
          <w:rStyle w:val="NormalTok"/>
        </w:rPr>
        <w:t xml:space="preserve">  </w:t>
      </w:r>
      <w:r>
        <w:rPr>
          <w:rStyle w:val="ExtensionTok"/>
        </w:rPr>
        <w:t xml:space="preserve">--function-name</w:t>
      </w:r>
      <w:r>
        <w:rPr>
          <w:rStyle w:val="NormalTok"/>
        </w:rPr>
        <w:t xml:space="preserve"> qorium-assessment-grader </w:t>
      </w:r>
      <w:r>
        <w:rPr>
          <w:rStyle w:val="KeywordTok"/>
        </w:rPr>
        <w:t xml:space="preserve">\</w:t>
      </w:r>
      <w:r>
        <w:br/>
      </w:r>
      <w:r>
        <w:rPr>
          <w:rStyle w:val="NormalTok"/>
        </w:rPr>
        <w:t xml:space="preserve">  </w:t>
      </w:r>
      <w:r>
        <w:rPr>
          <w:rStyle w:val="ExtensionTok"/>
        </w:rPr>
        <w:t xml:space="preserve">--name</w:t>
      </w:r>
      <w:r>
        <w:rPr>
          <w:rStyle w:val="NormalTok"/>
        </w:rPr>
        <w:t xml:space="preserve"> PROD </w:t>
      </w:r>
      <w:r>
        <w:rPr>
          <w:rStyle w:val="KeywordTok"/>
        </w:rPr>
        <w:t xml:space="preserve">\</w:t>
      </w:r>
      <w:r>
        <w:br/>
      </w:r>
      <w:r>
        <w:rPr>
          <w:rStyle w:val="NormalTok"/>
        </w:rPr>
        <w:t xml:space="preserve">  </w:t>
      </w:r>
      <w:r>
        <w:rPr>
          <w:rStyle w:val="ExtensionTok"/>
        </w:rPr>
        <w:t xml:space="preserve">--function-version</w:t>
      </w:r>
      <w:r>
        <w:rPr>
          <w:rStyle w:val="NormalTok"/>
        </w:rPr>
        <w:t xml:space="preserve"> </w:t>
      </w:r>
      <w:r>
        <w:rPr>
          <w:rStyle w:val="OperatorTok"/>
        </w:rPr>
        <w:t xml:space="preserve">&lt;</w:t>
      </w:r>
      <w:r>
        <w:rPr>
          <w:rStyle w:val="NormalTok"/>
        </w:rPr>
        <w:t xml:space="preserve">VERSION_NUMBER</w:t>
      </w:r>
      <w:r>
        <w:rPr>
          <w:rStyle w:val="OperatorTok"/>
        </w:rPr>
        <w:t xml:space="preserve">&gt;</w:t>
      </w:r>
      <w:r>
        <w:rPr>
          <w:rStyle w:val="NormalTok"/>
        </w:rPr>
        <w:t xml:space="preserve"> </w:t>
      </w:r>
      <w:r>
        <w:rPr>
          <w:rStyle w:val="KeywordTok"/>
        </w:rPr>
        <w:t xml:space="preserve">\</w:t>
      </w:r>
      <w:r>
        <w:br/>
      </w:r>
      <w:r>
        <w:rPr>
          <w:rStyle w:val="NormalTok"/>
        </w:rPr>
        <w:t xml:space="preserve">  </w:t>
      </w:r>
      <w:r>
        <w:rPr>
          <w:rStyle w:val="ExtensionTok"/>
        </w:rPr>
        <w:t xml:space="preserve">--routing-config</w:t>
      </w:r>
      <w:r>
        <w:rPr>
          <w:rStyle w:val="NormalTok"/>
        </w:rPr>
        <w:t xml:space="preserve"> AdditionalVersionWeights=</w:t>
      </w:r>
      <w:r>
        <w:rPr>
          <w:rStyle w:val="DataTypeTok"/>
        </w:rPr>
        <w:t xml:space="preserve">{"&lt;VERSION_NUMBER&gt;":"0.1"}</w:t>
      </w:r>
    </w:p>
    <w:p>
      <w:pPr>
        <w:pStyle w:val="FirstParagraph"/>
      </w:pPr>
      <w:r>
        <w:rPr>
          <w:b/>
        </w:rPr>
        <w:t xml:space="preserve">Expected result:</w:t>
      </w:r>
      <w:r>
        <w:t xml:space="preserve"> </w:t>
      </w:r>
      <w:r>
        <w:t xml:space="preserve">Cold starts drop from 6–8s to 100–200ms</w:t>
      </w:r>
    </w:p>
    <w:p>
      <w:r>
        <w:pict>
          <v:rect style="width:0;height:1.5pt" o:hralign="center" o:hrstd="t" o:hr="t"/>
        </w:pict>
      </w:r>
    </w:p>
    <w:p>
      <w:pPr>
        <w:pStyle w:val="Heading4"/>
      </w:pPr>
      <w:bookmarkStart w:id="57" w:name="fix-2-compress-ml-model-use-lambda-layer"/>
      <w:r>
        <w:rPr>
          <w:b/>
        </w:rPr>
        <w:t xml:space="preserve">Fix 2: Compress ML Model &amp; Use Lambda Layer</w:t>
      </w:r>
      <w:bookmarkEnd w:id="57"/>
    </w:p>
    <w:p>
      <w:pPr>
        <w:pStyle w:val="FirstParagraph"/>
      </w:pPr>
      <w:r>
        <w:rPr>
          <w:b/>
        </w:rPr>
        <w:t xml:space="preserve">Rationale:</w:t>
      </w:r>
      <w:r>
        <w:t xml:space="preserve"> </w:t>
      </w:r>
      <w:r>
        <w:t xml:space="preserve">- Large ML model (500 MB) dominates init time</w:t>
      </w:r>
      <w:r>
        <w:t xml:space="preserve"> </w:t>
      </w:r>
      <w:r>
        <w:t xml:space="preserve">- Compress model to 150–200 MB (gzip or model-specific compression)</w:t>
      </w:r>
      <w:r>
        <w:t xml:space="preserve"> </w:t>
      </w:r>
      <w:r>
        <w:t xml:space="preserve">- Package as Lambda Layer; Layers are cached across invocations</w:t>
      </w:r>
      <w:r>
        <w:t xml:space="preserve"> </w:t>
      </w:r>
      <w:r>
        <w:t xml:space="preserve">- Reduces package extraction time by 60–70%</w:t>
      </w:r>
    </w:p>
    <w:p>
      <w:pPr>
        <w:pStyle w:val="BodyText"/>
      </w:pPr>
      <w:r>
        <w:rPr>
          <w:b/>
        </w:rPr>
        <w:t xml:space="preserve">Implementation:</w:t>
      </w:r>
    </w:p>
    <w:p>
      <w:pPr>
        <w:pStyle w:val="SourceCode"/>
      </w:pPr>
      <w:r>
        <w:rPr>
          <w:rStyle w:val="CommentTok"/>
        </w:rPr>
        <w:t xml:space="preserve"># 1. Compress ML model</w:t>
      </w:r>
      <w:r>
        <w:br/>
      </w:r>
      <w:r>
        <w:rPr>
          <w:rStyle w:val="FunctionTok"/>
        </w:rPr>
        <w:t xml:space="preserve">gzip</w:t>
      </w:r>
      <w:r>
        <w:rPr>
          <w:rStyle w:val="NormalTok"/>
        </w:rPr>
        <w:t xml:space="preserve"> -9 ml_model_v2.bin  # 500 MB → ~180 MB</w:t>
      </w:r>
      <w:r>
        <w:br/>
      </w:r>
      <w:r>
        <w:br/>
      </w:r>
      <w:r>
        <w:rPr>
          <w:rStyle w:val="CommentTok"/>
        </w:rPr>
        <w:t xml:space="preserve"># 2. Create layer directory structure</w:t>
      </w:r>
      <w:r>
        <w:br/>
      </w:r>
      <w:r>
        <w:rPr>
          <w:rStyle w:val="FunctionTok"/>
        </w:rPr>
        <w:t xml:space="preserve">mkdir</w:t>
      </w:r>
      <w:r>
        <w:rPr>
          <w:rStyle w:val="NormalTok"/>
        </w:rPr>
        <w:t xml:space="preserve"> -p ml_model_layer/python/lib/python3.11/site-packages/</w:t>
      </w:r>
      <w:r>
        <w:br/>
      </w:r>
      <w:r>
        <w:rPr>
          <w:rStyle w:val="FunctionTok"/>
        </w:rPr>
        <w:t xml:space="preserve">cp</w:t>
      </w:r>
      <w:r>
        <w:rPr>
          <w:rStyle w:val="NormalTok"/>
        </w:rPr>
        <w:t xml:space="preserve"> ml_model_v2.bin.gz ml_model_layer/python/lib/python3.11/site-packages/</w:t>
      </w:r>
      <w:r>
        <w:br/>
      </w:r>
      <w:r>
        <w:br/>
      </w:r>
      <w:r>
        <w:rPr>
          <w:rStyle w:val="CommentTok"/>
        </w:rPr>
        <w:t xml:space="preserve"># 3. Package as layer (for Java, use java/lib/ path)</w:t>
      </w:r>
      <w:r>
        <w:br/>
      </w:r>
      <w:r>
        <w:rPr>
          <w:rStyle w:val="FunctionTok"/>
        </w:rPr>
        <w:t xml:space="preserve">mkdir</w:t>
      </w:r>
      <w:r>
        <w:rPr>
          <w:rStyle w:val="NormalTok"/>
        </w:rPr>
        <w:t xml:space="preserve"> -p ml_model_layer/java/lib/</w:t>
      </w:r>
      <w:r>
        <w:br/>
      </w:r>
      <w:r>
        <w:rPr>
          <w:rStyle w:val="FunctionTok"/>
        </w:rPr>
        <w:t xml:space="preserve">cp</w:t>
      </w:r>
      <w:r>
        <w:rPr>
          <w:rStyle w:val="NormalTok"/>
        </w:rPr>
        <w:t xml:space="preserve"> ml_model_v2.bin.gz ml_model_layer/java/lib/</w:t>
      </w:r>
      <w:r>
        <w:br/>
      </w:r>
      <w:r>
        <w:rPr>
          <w:rStyle w:val="BuiltInTok"/>
        </w:rPr>
        <w:t xml:space="preserve">cd</w:t>
      </w:r>
      <w:r>
        <w:rPr>
          <w:rStyle w:val="NormalTok"/>
        </w:rPr>
        <w:t xml:space="preserve"> ml_model_layer </w:t>
      </w:r>
      <w:r>
        <w:rPr>
          <w:rStyle w:val="KeywordTok"/>
        </w:rPr>
        <w:t xml:space="preserve">&amp;&amp;</w:t>
      </w:r>
      <w:r>
        <w:rPr>
          <w:rStyle w:val="NormalTok"/>
        </w:rPr>
        <w:t xml:space="preserve"> </w:t>
      </w:r>
      <w:r>
        <w:rPr>
          <w:rStyle w:val="FunctionTok"/>
        </w:rPr>
        <w:t xml:space="preserve">zip</w:t>
      </w:r>
      <w:r>
        <w:rPr>
          <w:rStyle w:val="NormalTok"/>
        </w:rPr>
        <w:t xml:space="preserve"> -r ml_model_layer.zip . </w:t>
      </w:r>
      <w:r>
        <w:rPr>
          <w:rStyle w:val="KeywordTok"/>
        </w:rPr>
        <w:t xml:space="preserve">&amp;&amp;</w:t>
      </w:r>
      <w:r>
        <w:rPr>
          <w:rStyle w:val="NormalTok"/>
        </w:rPr>
        <w:t xml:space="preserve"> </w:t>
      </w:r>
      <w:r>
        <w:rPr>
          <w:rStyle w:val="BuiltInTok"/>
        </w:rPr>
        <w:t xml:space="preserve">cd</w:t>
      </w:r>
      <w:r>
        <w:rPr>
          <w:rStyle w:val="NormalTok"/>
        </w:rPr>
        <w:t xml:space="preserve"> ..</w:t>
      </w:r>
      <w:r>
        <w:br/>
      </w:r>
      <w:r>
        <w:br/>
      </w:r>
      <w:r>
        <w:rPr>
          <w:rStyle w:val="CommentTok"/>
        </w:rPr>
        <w:t xml:space="preserve"># 4. Upload layer</w:t>
      </w:r>
      <w:r>
        <w:br/>
      </w:r>
      <w:r>
        <w:rPr>
          <w:rStyle w:val="ExtensionTok"/>
        </w:rPr>
        <w:t xml:space="preserve">aws</w:t>
      </w:r>
      <w:r>
        <w:rPr>
          <w:rStyle w:val="NormalTok"/>
        </w:rPr>
        <w:t xml:space="preserve"> lambda publish-layer-version </w:t>
      </w:r>
      <w:r>
        <w:rPr>
          <w:rStyle w:val="KeywordTok"/>
        </w:rPr>
        <w:t xml:space="preserve">\</w:t>
      </w:r>
      <w:r>
        <w:br/>
      </w:r>
      <w:r>
        <w:rPr>
          <w:rStyle w:val="NormalTok"/>
        </w:rPr>
        <w:t xml:space="preserve">  </w:t>
      </w:r>
      <w:r>
        <w:rPr>
          <w:rStyle w:val="ExtensionTok"/>
        </w:rPr>
        <w:t xml:space="preserve">--layer-name</w:t>
      </w:r>
      <w:r>
        <w:rPr>
          <w:rStyle w:val="NormalTok"/>
        </w:rPr>
        <w:t xml:space="preserve"> qorium-ml-model </w:t>
      </w:r>
      <w:r>
        <w:rPr>
          <w:rStyle w:val="KeywordTok"/>
        </w:rPr>
        <w:t xml:space="preserve">\</w:t>
      </w:r>
      <w:r>
        <w:br/>
      </w:r>
      <w:r>
        <w:rPr>
          <w:rStyle w:val="NormalTok"/>
        </w:rPr>
        <w:t xml:space="preserve">  </w:t>
      </w:r>
      <w:r>
        <w:rPr>
          <w:rStyle w:val="ExtensionTok"/>
        </w:rPr>
        <w:t xml:space="preserve">--zip-file</w:t>
      </w:r>
      <w:r>
        <w:rPr>
          <w:rStyle w:val="NormalTok"/>
        </w:rPr>
        <w:t xml:space="preserve"> fileb://ml_model_layer.zip </w:t>
      </w:r>
      <w:r>
        <w:rPr>
          <w:rStyle w:val="KeywordTok"/>
        </w:rPr>
        <w:t xml:space="preserve">\</w:t>
      </w:r>
      <w:r>
        <w:br/>
      </w:r>
      <w:r>
        <w:rPr>
          <w:rStyle w:val="NormalTok"/>
        </w:rPr>
        <w:t xml:space="preserve">  </w:t>
      </w:r>
      <w:r>
        <w:rPr>
          <w:rStyle w:val="ExtensionTok"/>
        </w:rPr>
        <w:t xml:space="preserve">--compatible-runtimes</w:t>
      </w:r>
      <w:r>
        <w:rPr>
          <w:rStyle w:val="NormalTok"/>
        </w:rPr>
        <w:t xml:space="preserve"> java11 java17 java21</w:t>
      </w:r>
      <w:r>
        <w:br/>
      </w:r>
      <w:r>
        <w:br/>
      </w:r>
      <w:r>
        <w:rPr>
          <w:rStyle w:val="CommentTok"/>
        </w:rPr>
        <w:t xml:space="preserve"># 5. Update function to use layer</w:t>
      </w:r>
      <w:r>
        <w:br/>
      </w:r>
      <w:r>
        <w:rPr>
          <w:rStyle w:val="ExtensionTok"/>
        </w:rPr>
        <w:t xml:space="preserve">aws</w:t>
      </w:r>
      <w:r>
        <w:rPr>
          <w:rStyle w:val="NormalTok"/>
        </w:rPr>
        <w:t xml:space="preserve"> lambda update-function-configuration </w:t>
      </w:r>
      <w:r>
        <w:rPr>
          <w:rStyle w:val="KeywordTok"/>
        </w:rPr>
        <w:t xml:space="preserve">\</w:t>
      </w:r>
      <w:r>
        <w:br/>
      </w:r>
      <w:r>
        <w:rPr>
          <w:rStyle w:val="NormalTok"/>
        </w:rPr>
        <w:t xml:space="preserve">  </w:t>
      </w:r>
      <w:r>
        <w:rPr>
          <w:rStyle w:val="ExtensionTok"/>
        </w:rPr>
        <w:t xml:space="preserve">--function-name</w:t>
      </w:r>
      <w:r>
        <w:rPr>
          <w:rStyle w:val="NormalTok"/>
        </w:rPr>
        <w:t xml:space="preserve"> qorium-assessment-grader </w:t>
      </w:r>
      <w:r>
        <w:rPr>
          <w:rStyle w:val="KeywordTok"/>
        </w:rPr>
        <w:t xml:space="preserve">\</w:t>
      </w:r>
      <w:r>
        <w:br/>
      </w:r>
      <w:r>
        <w:rPr>
          <w:rStyle w:val="NormalTok"/>
        </w:rPr>
        <w:t xml:space="preserve">  </w:t>
      </w:r>
      <w:r>
        <w:rPr>
          <w:rStyle w:val="ExtensionTok"/>
        </w:rPr>
        <w:t xml:space="preserve">--layers</w:t>
      </w:r>
      <w:r>
        <w:rPr>
          <w:rStyle w:val="NormalTok"/>
        </w:rPr>
        <w:t xml:space="preserve"> arn:aws:lambda:ap-south-1:ACCOUNT_ID:layer:qorium-ml-model:1</w:t>
      </w:r>
    </w:p>
    <w:p>
      <w:pPr>
        <w:pStyle w:val="FirstParagraph"/>
      </w:pPr>
      <w:r>
        <w:rPr>
          <w:b/>
        </w:rPr>
        <w:t xml:space="preserve">Expected result:</w:t>
      </w:r>
      <w:r>
        <w:t xml:space="preserve"> </w:t>
      </w:r>
      <w:r>
        <w:t xml:space="preserve">Cold start init drops from 6–8s to 3–4s (model extraction + decompression)</w:t>
      </w:r>
    </w:p>
    <w:p>
      <w:r>
        <w:pict>
          <v:rect style="width:0;height:1.5pt" o:hralign="center" o:hrstd="t" o:hr="t"/>
        </w:pict>
      </w:r>
    </w:p>
    <w:p>
      <w:pPr>
        <w:pStyle w:val="Heading4"/>
      </w:pPr>
      <w:bookmarkStart w:id="58" w:name="Xd844cbdf3d5dd6505a0d25bed45c6e9cc77fbf8"/>
      <w:r>
        <w:rPr>
          <w:b/>
        </w:rPr>
        <w:t xml:space="preserve">Fix 3: Combine SnapStart + Layer (RECOMMENDED)</w:t>
      </w:r>
      <w:bookmarkEnd w:id="58"/>
    </w:p>
    <w:p>
      <w:pPr>
        <w:pStyle w:val="FirstParagraph"/>
      </w:pPr>
      <w:r>
        <w:t xml:space="preserve">Use</w:t>
      </w:r>
      <w:r>
        <w:t xml:space="preserve"> </w:t>
      </w:r>
      <w:r>
        <w:rPr>
          <w:b/>
        </w:rPr>
        <w:t xml:space="preserve">both</w:t>
      </w:r>
      <w:r>
        <w:t xml:space="preserve"> </w:t>
      </w:r>
      <w:r>
        <w:t xml:space="preserve">SnapStart + compressed layer for maximum benefit:</w:t>
      </w:r>
      <w:r>
        <w:t xml:space="preserve"> </w:t>
      </w:r>
      <w:r>
        <w:t xml:space="preserve">1. Layer reduces init time to 3–4s</w:t>
      </w:r>
      <w:r>
        <w:t xml:space="preserve"> </w:t>
      </w:r>
      <w:r>
        <w:t xml:space="preserve">2. SnapStart captures the post-init state</w:t>
      </w:r>
      <w:r>
        <w:t xml:space="preserve"> </w:t>
      </w:r>
      <w:r>
        <w:t xml:space="preserve">3. Result: Cold starts ~100 ms; warm starts ~1 s</w:t>
      </w:r>
    </w:p>
    <w:p>
      <w:pPr>
        <w:pStyle w:val="SourceCode"/>
      </w:pPr>
      <w:r>
        <w:rPr>
          <w:rStyle w:val="CommentTok"/>
        </w:rPr>
        <w:t xml:space="preserve"># Deploy layer first (as in Fix 2)</w:t>
      </w:r>
      <w:r>
        <w:br/>
      </w:r>
      <w:r>
        <w:rPr>
          <w:rStyle w:val="CommentTok"/>
        </w:rPr>
        <w:t xml:space="preserve"># Then enable SnapStart on the function (as in Fix 1)</w:t>
      </w:r>
      <w:r>
        <w:br/>
      </w:r>
      <w:r>
        <w:rPr>
          <w:rStyle w:val="CommentTok"/>
        </w:rPr>
        <w:t xml:space="preserve"># New cold starts will be near-instantaneous because SnapStart restores the pre-loaded model state</w:t>
      </w:r>
    </w:p>
    <w:p>
      <w:r>
        <w:pict>
          <v:rect style="width:0;height:1.5pt" o:hralign="center" o:hrstd="t" o:hr="t"/>
        </w:pict>
      </w:r>
    </w:p>
    <w:p>
      <w:pPr>
        <w:pStyle w:val="Heading3"/>
      </w:pPr>
      <w:bookmarkStart w:id="59" w:name="verification-monitoring"/>
      <w:r>
        <w:t xml:space="preserve">Verification &amp; Monitoring</w:t>
      </w:r>
      <w:bookmarkEnd w:id="59"/>
    </w:p>
    <w:p>
      <w:pPr>
        <w:pStyle w:val="SourceCode"/>
      </w:pPr>
      <w:r>
        <w:rPr>
          <w:rStyle w:val="CommentTok"/>
        </w:rPr>
        <w:t xml:space="preserve"># 1. Trigger a cold start and measure latency</w:t>
      </w:r>
      <w:r>
        <w:br/>
      </w:r>
      <w:r>
        <w:rPr>
          <w:rStyle w:val="ExtensionTok"/>
        </w:rPr>
        <w:t xml:space="preserve">aws</w:t>
      </w:r>
      <w:r>
        <w:rPr>
          <w:rStyle w:val="NormalTok"/>
        </w:rPr>
        <w:t xml:space="preserve"> lambda invoke </w:t>
      </w:r>
      <w:r>
        <w:rPr>
          <w:rStyle w:val="KeywordTok"/>
        </w:rPr>
        <w:t xml:space="preserve">\</w:t>
      </w:r>
      <w:r>
        <w:br/>
      </w:r>
      <w:r>
        <w:rPr>
          <w:rStyle w:val="NormalTok"/>
        </w:rPr>
        <w:t xml:space="preserve">  </w:t>
      </w:r>
      <w:r>
        <w:rPr>
          <w:rStyle w:val="ExtensionTok"/>
        </w:rPr>
        <w:t xml:space="preserve">--function-name</w:t>
      </w:r>
      <w:r>
        <w:rPr>
          <w:rStyle w:val="NormalTok"/>
        </w:rPr>
        <w:t xml:space="preserve"> qorium-assessment-grader </w:t>
      </w:r>
      <w:r>
        <w:rPr>
          <w:rStyle w:val="KeywordTok"/>
        </w:rPr>
        <w:t xml:space="preserve">\</w:t>
      </w:r>
      <w:r>
        <w:br/>
      </w:r>
      <w:r>
        <w:rPr>
          <w:rStyle w:val="NormalTok"/>
        </w:rPr>
        <w:t xml:space="preserve">  </w:t>
      </w:r>
      <w:r>
        <w:rPr>
          <w:rStyle w:val="ExtensionTok"/>
        </w:rPr>
        <w:t xml:space="preserve">--payload</w:t>
      </w:r>
      <w:r>
        <w:rPr>
          <w:rStyle w:val="NormalTok"/>
        </w:rPr>
        <w:t xml:space="preserve"> </w:t>
      </w:r>
      <w:r>
        <w:rPr>
          <w:rStyle w:val="StringTok"/>
        </w:rPr>
        <w:t xml:space="preserve">'{"assessment_id":"test-123"}'</w:t>
      </w:r>
      <w:r>
        <w:rPr>
          <w:rStyle w:val="NormalTok"/>
        </w:rPr>
        <w:t xml:space="preserve"> </w:t>
      </w:r>
      <w:r>
        <w:rPr>
          <w:rStyle w:val="KeywordTok"/>
        </w:rPr>
        <w:t xml:space="preserve">\</w:t>
      </w:r>
      <w:r>
        <w:br/>
      </w:r>
      <w:r>
        <w:rPr>
          <w:rStyle w:val="NormalTok"/>
        </w:rPr>
        <w:t xml:space="preserve">  </w:t>
      </w:r>
      <w:r>
        <w:rPr>
          <w:rStyle w:val="ExtensionTok"/>
        </w:rPr>
        <w:t xml:space="preserve">--log-type</w:t>
      </w:r>
      <w:r>
        <w:rPr>
          <w:rStyle w:val="NormalTok"/>
        </w:rPr>
        <w:t xml:space="preserve"> Tail </w:t>
      </w:r>
      <w:r>
        <w:rPr>
          <w:rStyle w:val="KeywordTok"/>
        </w:rPr>
        <w:t xml:space="preserve">\</w:t>
      </w:r>
      <w:r>
        <w:br/>
      </w:r>
      <w:r>
        <w:rPr>
          <w:rStyle w:val="NormalTok"/>
        </w:rPr>
        <w:t xml:space="preserve">  </w:t>
      </w:r>
      <w:r>
        <w:rPr>
          <w:rStyle w:val="ExtensionTok"/>
        </w:rPr>
        <w:t xml:space="preserve">response.json</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'.LogResult'</w:t>
      </w:r>
      <w:r>
        <w:rPr>
          <w:rStyle w:val="NormalTok"/>
        </w:rPr>
        <w:t xml:space="preserve"> </w:t>
      </w:r>
      <w:r>
        <w:rPr>
          <w:rStyle w:val="KeywordTok"/>
        </w:rPr>
        <w:t xml:space="preserve">|</w:t>
      </w:r>
      <w:r>
        <w:rPr>
          <w:rStyle w:val="NormalTok"/>
        </w:rPr>
        <w:t xml:space="preserve"> </w:t>
      </w:r>
      <w:r>
        <w:rPr>
          <w:rStyle w:val="ExtensionTok"/>
        </w:rPr>
        <w:t xml:space="preserve">base64</w:t>
      </w:r>
      <w:r>
        <w:rPr>
          <w:rStyle w:val="NormalTok"/>
        </w:rPr>
        <w:t xml:space="preserve"> -d</w:t>
      </w:r>
      <w:r>
        <w:br/>
      </w:r>
      <w:r>
        <w:br/>
      </w:r>
      <w:r>
        <w:rPr>
          <w:rStyle w:val="CommentTok"/>
        </w:rPr>
        <w:t xml:space="preserve"># Expected: "Duration: 150 ms" (with SnapStart) vs "Duration: 6500 ms" (before)</w:t>
      </w:r>
      <w:r>
        <w:br/>
      </w:r>
      <w:r>
        <w:br/>
      </w:r>
      <w:r>
        <w:rPr>
          <w:rStyle w:val="CommentTok"/>
        </w:rPr>
        <w:t xml:space="preserve"># 2. Monitor p99 latency in CloudWatch</w:t>
      </w:r>
      <w:r>
        <w:br/>
      </w:r>
      <w:r>
        <w:rPr>
          <w:rStyle w:val="ExtensionTok"/>
        </w:rPr>
        <w:t xml:space="preserve">aws</w:t>
      </w:r>
      <w:r>
        <w:rPr>
          <w:rStyle w:val="NormalTok"/>
        </w:rPr>
        <w:t xml:space="preserve"> cloudwatch get-metric-statistics </w:t>
      </w:r>
      <w:r>
        <w:rPr>
          <w:rStyle w:val="KeywordTok"/>
        </w:rPr>
        <w:t xml:space="preserve">\</w:t>
      </w:r>
      <w:r>
        <w:br/>
      </w:r>
      <w:r>
        <w:rPr>
          <w:rStyle w:val="NormalTok"/>
        </w:rPr>
        <w:t xml:space="preserve">  </w:t>
      </w:r>
      <w:r>
        <w:rPr>
          <w:rStyle w:val="ExtensionTok"/>
        </w:rPr>
        <w:t xml:space="preserve">--namespace</w:t>
      </w:r>
      <w:r>
        <w:rPr>
          <w:rStyle w:val="NormalTok"/>
        </w:rPr>
        <w:t xml:space="preserve"> AWS/Lambda </w:t>
      </w:r>
      <w:r>
        <w:rPr>
          <w:rStyle w:val="KeywordTok"/>
        </w:rPr>
        <w:t xml:space="preserve">\</w:t>
      </w:r>
      <w:r>
        <w:br/>
      </w:r>
      <w:r>
        <w:rPr>
          <w:rStyle w:val="NormalTok"/>
        </w:rPr>
        <w:t xml:space="preserve">  </w:t>
      </w:r>
      <w:r>
        <w:rPr>
          <w:rStyle w:val="ExtensionTok"/>
        </w:rPr>
        <w:t xml:space="preserve">--metric-name</w:t>
      </w:r>
      <w:r>
        <w:rPr>
          <w:rStyle w:val="NormalTok"/>
        </w:rPr>
        <w:t xml:space="preserve"> Duration </w:t>
      </w:r>
      <w:r>
        <w:rPr>
          <w:rStyle w:val="KeywordTok"/>
        </w:rPr>
        <w:t xml:space="preserve">\</w:t>
      </w:r>
      <w:r>
        <w:br/>
      </w:r>
      <w:r>
        <w:rPr>
          <w:rStyle w:val="NormalTok"/>
        </w:rPr>
        <w:t xml:space="preserve">  </w:t>
      </w:r>
      <w:r>
        <w:rPr>
          <w:rStyle w:val="ExtensionTok"/>
        </w:rPr>
        <w:t xml:space="preserve">--dimensions</w:t>
      </w:r>
      <w:r>
        <w:rPr>
          <w:rStyle w:val="NormalTok"/>
        </w:rPr>
        <w:t xml:space="preserve"> Name=FunctionName,Value=qorium-assessment-grader </w:t>
      </w:r>
      <w:r>
        <w:rPr>
          <w:rStyle w:val="KeywordTok"/>
        </w:rPr>
        <w:t xml:space="preserve">\</w:t>
      </w:r>
      <w:r>
        <w:br/>
      </w:r>
      <w:r>
        <w:rPr>
          <w:rStyle w:val="NormalTok"/>
        </w:rPr>
        <w:t xml:space="preserve">  </w:t>
      </w:r>
      <w:r>
        <w:rPr>
          <w:rStyle w:val="ExtensionTok"/>
        </w:rPr>
        <w:t xml:space="preserve">--start-time</w:t>
      </w:r>
      <w:r>
        <w:rPr>
          <w:rStyle w:val="NormalTok"/>
        </w:rPr>
        <w:t xml:space="preserve"> 2026-05-03T00:00:00Z </w:t>
      </w:r>
      <w:r>
        <w:rPr>
          <w:rStyle w:val="KeywordTok"/>
        </w:rPr>
        <w:t xml:space="preserve">\</w:t>
      </w:r>
      <w:r>
        <w:br/>
      </w:r>
      <w:r>
        <w:rPr>
          <w:rStyle w:val="NormalTok"/>
        </w:rPr>
        <w:t xml:space="preserve">  </w:t>
      </w:r>
      <w:r>
        <w:rPr>
          <w:rStyle w:val="ExtensionTok"/>
        </w:rPr>
        <w:t xml:space="preserve">--end-time</w:t>
      </w:r>
      <w:r>
        <w:rPr>
          <w:rStyle w:val="NormalTok"/>
        </w:rPr>
        <w:t xml:space="preserve"> 2026-05-04T00:00:00Z </w:t>
      </w:r>
      <w:r>
        <w:rPr>
          <w:rStyle w:val="KeywordTok"/>
        </w:rPr>
        <w:t xml:space="preserve">\</w:t>
      </w:r>
      <w:r>
        <w:br/>
      </w:r>
      <w:r>
        <w:rPr>
          <w:rStyle w:val="NormalTok"/>
        </w:rPr>
        <w:t xml:space="preserve">  </w:t>
      </w:r>
      <w:r>
        <w:rPr>
          <w:rStyle w:val="ExtensionTok"/>
        </w:rPr>
        <w:t xml:space="preserve">--period</w:t>
      </w:r>
      <w:r>
        <w:rPr>
          <w:rStyle w:val="NormalTok"/>
        </w:rPr>
        <w:t xml:space="preserve"> 60 </w:t>
      </w:r>
      <w:r>
        <w:rPr>
          <w:rStyle w:val="KeywordTok"/>
        </w:rPr>
        <w:t xml:space="preserve">\</w:t>
      </w:r>
      <w:r>
        <w:br/>
      </w:r>
      <w:r>
        <w:rPr>
          <w:rStyle w:val="NormalTok"/>
        </w:rPr>
        <w:t xml:space="preserve">  </w:t>
      </w:r>
      <w:r>
        <w:rPr>
          <w:rStyle w:val="ExtensionTok"/>
        </w:rPr>
        <w:t xml:space="preserve">--statistics</w:t>
      </w:r>
      <w:r>
        <w:rPr>
          <w:rStyle w:val="NormalTok"/>
        </w:rPr>
        <w:t xml:space="preserve"> p99</w:t>
      </w:r>
    </w:p>
    <w:p>
      <w:r>
        <w:pict>
          <v:rect style="width:0;height:1.5pt" o:hralign="center" o:hrstd="t" o:hr="t"/>
        </w:pict>
      </w:r>
    </w:p>
    <w:p>
      <w:pPr>
        <w:pStyle w:val="FirstParagraph"/>
      </w:pPr>
      <w:r>
        <w:rPr>
          <w:b/>
        </w:rPr>
        <w:t xml:space="preserve">Rubric:</w:t>
      </w:r>
    </w:p>
    <w:p>
      <w:pPr>
        <w:numPr>
          <w:ilvl w:val="0"/>
          <w:numId w:val="1099"/>
        </w:numPr>
        <w:pStyle w:val="Compact"/>
      </w:pPr>
      <w:r>
        <w:t xml:space="preserve">4 points: Identifies ML model as bottleneck; proposes one mitigation (e.g., compression or SnapStart)</w:t>
      </w:r>
    </w:p>
    <w:p>
      <w:pPr>
        <w:numPr>
          <w:ilvl w:val="0"/>
          <w:numId w:val="1099"/>
        </w:numPr>
        <w:pStyle w:val="Compact"/>
      </w:pPr>
      <w:r>
        <w:t xml:space="preserve">7 points: Identifies ML model + Hibernate correlation; proposes 2 mitigations with effort estimates; missing implementation details</w:t>
      </w:r>
    </w:p>
    <w:p>
      <w:pPr>
        <w:numPr>
          <w:ilvl w:val="0"/>
          <w:numId w:val="1099"/>
        </w:numPr>
        <w:pStyle w:val="Compact"/>
      </w:pPr>
      <w:r>
        <w:t xml:space="preserve">10 points:</w:t>
      </w:r>
      <w:r>
        <w:t xml:space="preserve"> </w:t>
      </w:r>
      <w:r>
        <w:rPr>
          <w:b/>
        </w:rPr>
        <w:t xml:space="preserve">Excellent.</w:t>
      </w:r>
    </w:p>
    <w:p>
      <w:pPr>
        <w:numPr>
          <w:ilvl w:val="1"/>
          <w:numId w:val="1100"/>
        </w:numPr>
        <w:pStyle w:val="Compact"/>
      </w:pPr>
      <w:r>
        <w:t xml:space="preserve">Diagnoses ML model loading (4.2s of 6–8s total) as primary cause</w:t>
      </w:r>
    </w:p>
    <w:p>
      <w:pPr>
        <w:numPr>
          <w:ilvl w:val="1"/>
          <w:numId w:val="1100"/>
        </w:numPr>
        <w:pStyle w:val="Compact"/>
      </w:pPr>
      <w:r>
        <w:t xml:space="preserve">Proposes 3 mitigations: SnapStart (quick, highest impact), Layer compression (medium effort), EFS caching (strategic)</w:t>
      </w:r>
    </w:p>
    <w:p>
      <w:pPr>
        <w:numPr>
          <w:ilvl w:val="1"/>
          <w:numId w:val="1100"/>
        </w:numPr>
        <w:pStyle w:val="Compact"/>
      </w:pPr>
      <w:r>
        <w:t xml:space="preserve">Provides implementation steps (AWS CLI, code changes, configuration)</w:t>
      </w:r>
    </w:p>
    <w:p>
      <w:pPr>
        <w:numPr>
          <w:ilvl w:val="1"/>
          <w:numId w:val="1100"/>
        </w:numPr>
        <w:pStyle w:val="Compact"/>
      </w:pPr>
      <w:r>
        <w:t xml:space="preserve">Includes verification commands and expected results</w:t>
      </w:r>
    </w:p>
    <w:p>
      <w:pPr>
        <w:numPr>
          <w:ilvl w:val="1"/>
          <w:numId w:val="1100"/>
        </w:numPr>
        <w:pStyle w:val="Compact"/>
      </w:pPr>
      <w:r>
        <w:t xml:space="preserve">Bonus: Explains why SnapStart is specific to Java; recommends combining fixes for 100ms cold starts</w:t>
      </w:r>
    </w:p>
    <w:p>
      <w:pPr>
        <w:pStyle w:val="FirstParagraph"/>
      </w:pPr>
      <w:r>
        <w:rPr>
          <w:b/>
        </w:rPr>
        <w:t xml:space="preserve">expected_duration_minutes:</w:t>
      </w:r>
      <w:r>
        <w:t xml:space="preserve"> </w:t>
      </w:r>
      <w:r>
        <w:t xml:space="preserve">14</w:t>
      </w:r>
      <w:r>
        <w:br/>
      </w:r>
      <w:r>
        <w:rPr>
          <w:b/>
        </w:rPr>
        <w:t xml:space="preserve">watermark_seed:</w:t>
      </w:r>
      <w:r>
        <w:t xml:space="preserve"> </w:t>
      </w:r>
      <w:r>
        <w:t xml:space="preserve">qorium-aws-v0.6-040-seed-1r2s3t4u</w:t>
      </w:r>
      <w:r>
        <w:br/>
      </w:r>
      <w:r>
        <w:rPr>
          <w:b/>
        </w:rPr>
        <w:t xml:space="preserve">variant_seed:</w:t>
      </w:r>
      <w:r>
        <w:t xml:space="preserve"> </w:t>
      </w:r>
      <w:r>
        <w:t xml:space="preserve">qorium-aws-v0.6-2026-05-03-040</w:t>
      </w:r>
      <w:r>
        <w:br/>
      </w:r>
      <w:r>
        <w:rPr>
          <w:b/>
        </w:rPr>
        <w:t xml:space="preserve">bias_check_notes:</w:t>
      </w:r>
      <w:r>
        <w:t xml:space="preserve"> </w:t>
      </w:r>
      <w:r>
        <w:t xml:space="preserve">No bias. Lambda performance troubleshooting.</w:t>
      </w:r>
    </w:p>
    <w:p>
      <w:r>
        <w:pict>
          <v:rect style="width:0;height:1.5pt" o:hralign="center" o:hrstd="t" o:hr="t"/>
        </w:pict>
      </w:r>
    </w:p>
    <w:p>
      <w:pPr>
        <w:pStyle w:val="Heading2"/>
      </w:pPr>
      <w:bookmarkStart w:id="60" w:name="qa-summary-checklist"/>
      <w:r>
        <w:t xml:space="preserve">QA SUMMARY CHECKLIST</w:t>
      </w:r>
      <w:bookmarkEnd w:id="60"/>
    </w:p>
    <w:p>
      <w:pPr>
        <w:numPr>
          <w:ilvl w:val="0"/>
          <w:numId w:val="1101"/>
        </w:numPr>
        <w:pStyle w:val="Compact"/>
      </w:pPr>
      <w:r>
        <w:t xml:space="preserve">✅</w:t>
      </w:r>
      <w:r>
        <w:t xml:space="preserve"> </w:t>
      </w:r>
      <w:r>
        <w:rPr>
          <w:b/>
        </w:rPr>
        <w:t xml:space="preserve">20 new questions authored (Q021–Q040)</w:t>
      </w:r>
      <w:r>
        <w:t xml:space="preserve"> </w:t>
      </w:r>
      <w:r>
        <w:t xml:space="preserve">covering serverless, container orchestration, data analytics, AI/ML, multi-account governance, observability, and cost optimization</w:t>
      </w:r>
    </w:p>
    <w:p>
      <w:pPr>
        <w:numPr>
          <w:ilvl w:val="0"/>
          <w:numId w:val="1101"/>
        </w:numPr>
        <w:pStyle w:val="Compact"/>
      </w:pPr>
      <w:r>
        <w:t xml:space="preserve">✅</w:t>
      </w:r>
      <w:r>
        <w:t xml:space="preserve"> </w:t>
      </w:r>
      <w:r>
        <w:rPr>
          <w:b/>
        </w:rPr>
        <w:t xml:space="preserve">Distribution correct:</w:t>
      </w:r>
      <w:r>
        <w:t xml:space="preserve"> </w:t>
      </w:r>
      <w:r>
        <w:t xml:space="preserve">12 MCQ + 4 code (CLI/CFN/CDK/Python) + 2 design + 2 case-study</w:t>
      </w:r>
    </w:p>
    <w:p>
      <w:pPr>
        <w:numPr>
          <w:ilvl w:val="0"/>
          <w:numId w:val="1101"/>
        </w:numPr>
        <w:pStyle w:val="Compact"/>
      </w:pPr>
      <w:r>
        <w:t xml:space="preserve">✅</w:t>
      </w:r>
      <w:r>
        <w:t xml:space="preserve"> </w:t>
      </w:r>
      <w:r>
        <w:rPr>
          <w:b/>
        </w:rPr>
        <w:t xml:space="preserve">Difficulty balanced:</w:t>
      </w:r>
      <w:r>
        <w:t xml:space="preserve"> </w:t>
      </w:r>
      <w:r>
        <w:t xml:space="preserve">4 Easy + 9 Medium + 5 Hard + 2 Very Hard</w:t>
      </w:r>
    </w:p>
    <w:p>
      <w:pPr>
        <w:numPr>
          <w:ilvl w:val="0"/>
          <w:numId w:val="1101"/>
        </w:numPr>
        <w:pStyle w:val="Compact"/>
      </w:pPr>
      <w:r>
        <w:t xml:space="preserve">✅</w:t>
      </w:r>
      <w:r>
        <w:t xml:space="preserve"> </w:t>
      </w:r>
      <w:r>
        <w:rPr>
          <w:b/>
        </w:rPr>
        <w:t xml:space="preserve">Full schema compliance:</w:t>
      </w:r>
      <w:r>
        <w:t xml:space="preserve"> </w:t>
      </w:r>
      <w:r>
        <w:t xml:space="preserve">All 20 questions include question_id, skill_id, sub_skill_id, format, difficulty_b, discrimination_a, citation, rubric, watermark_seed, variant_seed, bias_check_notes</w:t>
      </w:r>
    </w:p>
    <w:p>
      <w:pPr>
        <w:numPr>
          <w:ilvl w:val="0"/>
          <w:numId w:val="1101"/>
        </w:numPr>
        <w:pStyle w:val="Compact"/>
      </w:pPr>
      <w:r>
        <w:t xml:space="preserve">✅</w:t>
      </w:r>
      <w:r>
        <w:t xml:space="preserve"> </w:t>
      </w:r>
      <w:r>
        <w:rPr>
          <w:b/>
        </w:rPr>
        <w:t xml:space="preserve">v0.6 quality rules applied:</w:t>
      </w:r>
      <w:r>
        <w:t xml:space="preserve"> </w:t>
      </w:r>
      <w:r>
        <w:t xml:space="preserve">Rubric language supports reasoning over recall; distractors are near-miss or strong; citations are current-gen AWS (2026 baseline)</w:t>
      </w:r>
    </w:p>
    <w:p>
      <w:pPr>
        <w:numPr>
          <w:ilvl w:val="0"/>
          <w:numId w:val="1101"/>
        </w:numPr>
        <w:pStyle w:val="Compact"/>
      </w:pPr>
      <w:r>
        <w:t xml:space="preserve">✅</w:t>
      </w:r>
      <w:r>
        <w:t xml:space="preserve"> </w:t>
      </w:r>
      <w:r>
        <w:rPr>
          <w:b/>
        </w:rPr>
        <w:t xml:space="preserve">Sub-skill coverage:</w:t>
      </w:r>
      <w:r>
        <w:t xml:space="preserve"> </w:t>
      </w:r>
      <w:r>
        <w:t xml:space="preserve">6 new sub-skill domains with 3–4 questions each</w:t>
      </w:r>
    </w:p>
    <w:p>
      <w:pPr>
        <w:numPr>
          <w:ilvl w:val="0"/>
          <w:numId w:val="1101"/>
        </w:numPr>
        <w:pStyle w:val="Compact"/>
      </w:pPr>
      <w:r>
        <w:t xml:space="preserve">✅</w:t>
      </w:r>
      <w:r>
        <w:t xml:space="preserve"> </w:t>
      </w:r>
      <w:r>
        <w:rPr>
          <w:b/>
        </w:rPr>
        <w:t xml:space="preserve">Code questions are executable:</w:t>
      </w:r>
      <w:r>
        <w:t xml:space="preserve"> </w:t>
      </w:r>
      <w:r>
        <w:t xml:space="preserve">Python (Bedrock RAG), JSON (Step Functions, SCP), AWS CLI (multi-account)</w:t>
      </w:r>
    </w:p>
    <w:p>
      <w:pPr>
        <w:numPr>
          <w:ilvl w:val="0"/>
          <w:numId w:val="1101"/>
        </w:numPr>
        <w:pStyle w:val="Compact"/>
      </w:pPr>
      <w:r>
        <w:t xml:space="preserve">✅</w:t>
      </w:r>
      <w:r>
        <w:t xml:space="preserve"> </w:t>
      </w:r>
      <w:r>
        <w:rPr>
          <w:b/>
        </w:rPr>
        <w:t xml:space="preserve">Design questions are open-ended:</w:t>
      </w:r>
      <w:r>
        <w:t xml:space="preserve"> </w:t>
      </w:r>
      <w:r>
        <w:t xml:space="preserve">Landing zone and multi-account governance require architectural reasoning</w:t>
      </w:r>
    </w:p>
    <w:p>
      <w:pPr>
        <w:numPr>
          <w:ilvl w:val="0"/>
          <w:numId w:val="1101"/>
        </w:numPr>
        <w:pStyle w:val="Compact"/>
      </w:pPr>
      <w:r>
        <w:t xml:space="preserve">✅</w:t>
      </w:r>
      <w:r>
        <w:t xml:space="preserve"> </w:t>
      </w:r>
      <w:r>
        <w:rPr>
          <w:b/>
        </w:rPr>
        <w:t xml:space="preserve">Case-study questions are realistic:</w:t>
      </w:r>
      <w:r>
        <w:t xml:space="preserve"> </w:t>
      </w:r>
      <w:r>
        <w:t xml:space="preserve">Cost diagnosis and cold-start troubleshooting reflect production scenarios</w:t>
      </w:r>
    </w:p>
    <w:p>
      <w:pPr>
        <w:numPr>
          <w:ilvl w:val="0"/>
          <w:numId w:val="1101"/>
        </w:numPr>
        <w:pStyle w:val="Compact"/>
      </w:pPr>
      <w:r>
        <w:t xml:space="preserve">✅</w:t>
      </w:r>
      <w:r>
        <w:t xml:space="preserve"> </w:t>
      </w:r>
      <w:r>
        <w:rPr>
          <w:b/>
        </w:rPr>
        <w:t xml:space="preserve">Bias check completed:</w:t>
      </w:r>
      <w:r>
        <w:t xml:space="preserve"> </w:t>
      </w:r>
      <w:r>
        <w:t xml:space="preserve">No cultural, gender, locale, or ability bias detected; ASCII-neutral names (Alice, Bob, Charlie); no locale-specific currencies unless essential</w:t>
      </w:r>
    </w:p>
    <w:p>
      <w:r>
        <w:pict>
          <v:rect style="width:0;height:1.5pt" o:hralign="center" o:hrstd="t" o:hr="t"/>
        </w:pict>
      </w:r>
    </w:p>
    <w:p>
      <w:pPr>
        <w:pStyle w:val="FirstParagraph"/>
      </w:pPr>
      <w:r>
        <w:rPr>
          <w:i/>
        </w:rPr>
        <w:t xml:space="preserve">End of Wave 1 AWS Extension (Q021–Q040). File ready for SME Lead validation.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1">
    <w:nsid w:val="47261bad"/>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b3cbbdee"/>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4fbe019a"/>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91a27d85"/>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1"/>
  </w:num>
  <w:num w:numId="10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1"/>
  </w:num>
  <w:num w:numId="10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1"/>
  </w:num>
  <w:num w:numId="102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1"/>
  </w:num>
  <w:num w:numId="1028">
    <w:abstractNumId w:val="991"/>
  </w:num>
  <w:num w:numId="102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1"/>
  </w:num>
  <w:num w:numId="103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1"/>
  </w:num>
  <w:num w:numId="103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1"/>
  </w:num>
  <w:num w:numId="1044">
    <w:abstractNumId w:val="991"/>
  </w:num>
  <w:num w:numId="104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1"/>
  </w:num>
  <w:num w:numId="106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8">
    <w:abstractNumId w:val="991"/>
  </w:num>
  <w:num w:numId="106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3">
    <w:abstractNumId w:val="991"/>
  </w:num>
  <w:num w:numId="107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7">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8">
    <w:abstractNumId w:val="991"/>
  </w:num>
  <w:num w:numId="107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7">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8">
    <w:abstractNumId w:val="991"/>
  </w:num>
  <w:num w:numId="1099">
    <w:abstractNumId w:val="991"/>
  </w:num>
  <w:num w:numId="1100">
    <w:abstractNumId w:val="991"/>
  </w:num>
  <w:num w:numId="11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2026-05-03T02:44:43Z</dcterms:created>
  <dcterms:modified xsi:type="dcterms:W3CDTF">2026-05-03T02:44:43Z</dcterms:modified>
</cp:coreProperties>
</file>

<file path=docProps/custom.xml><?xml version="1.0" encoding="utf-8"?>
<Properties xmlns="http://schemas.openxmlformats.org/officeDocument/2006/custom-properties" xmlns:vt="http://schemas.openxmlformats.org/officeDocument/2006/docPropsVTypes"/>
</file>