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34247f8d5b847d8f78dae64f9c71b0b4db2258"/>
      <w:r>
        <w:t xml:space="preserve">Wave 1 Salesforce Extension: Questions 041–060</w:t>
      </w:r>
      <w:bookmarkEnd w:id="20"/>
    </w:p>
    <w:p>
      <w:pPr>
        <w:pStyle w:val="FirstParagraph"/>
      </w:pPr>
      <w:r>
        <w:rPr>
          <w:b/>
        </w:rPr>
        <w:t xml:space="preserve">STATUS:</w:t>
      </w:r>
      <w:r>
        <w:t xml:space="preserve"> </w:t>
      </w:r>
      <w:r>
        <w:t xml:space="preserve">AI-drafted v0.6 EXTENSION (Senior Salesforce third-pass scaling: 40→60 Qs). SME Lead validation pending. Reference baseline: Salesforce Spring ’26; Apex API v60+; LWC v8+; Data Cloud (Genie); Hyperforce; Agentforce.</w:t>
      </w:r>
    </w:p>
    <w:p>
      <w:r>
        <w:pict>
          <v:rect style="width:0;height:1.5pt" o:hralign="center" o:hrstd="t" o:hr="t"/>
        </w:pict>
      </w:r>
    </w:p>
    <w:p>
      <w:pPr>
        <w:pStyle w:val="Heading2"/>
      </w:pPr>
      <w:bookmarkStart w:id="21" w:name="X899ecb1ee4ee597a38040e7f3142adc14c92e8f"/>
      <w:r>
        <w:t xml:space="preserve">Extended Sample Pack: 20 New Representative Questions (QOR-SFDC-041..060)</w:t>
      </w:r>
      <w:bookmarkEnd w:id="21"/>
    </w:p>
    <w:p>
      <w:pPr>
        <w:pStyle w:val="FirstParagraph"/>
      </w:pPr>
      <w:r>
        <w:t xml:space="preserve">All questions follow QOrium metadata schema. Difficulty distribution: 4 Easy, 9 Medium, 5 Hard, 2 Very Hard.</w:t>
      </w:r>
    </w:p>
    <w:p>
      <w:r>
        <w:pict>
          <v:rect style="width:0;height:1.5pt" o:hralign="center" o:hrstd="t" o:hr="t"/>
        </w:pict>
      </w:r>
    </w:p>
    <w:p>
      <w:pPr>
        <w:pStyle w:val="Heading3"/>
      </w:pPr>
      <w:bookmarkStart w:id="22" w:name="X1b7aa21391baa0fe611aaeb5c21b881fa781bb0"/>
      <w:r>
        <w:t xml:space="preserve">QUESTION 41: Agentforce — Einstein Copilot Studio Basics (Easy)</w:t>
      </w:r>
      <w:bookmarkEnd w:id="22"/>
    </w:p>
    <w:p>
      <w:pPr>
        <w:pStyle w:val="FirstParagraph"/>
      </w:pPr>
      <w:r>
        <w:rPr>
          <w:b/>
        </w:rPr>
        <w:t xml:space="preserve">question_id:</w:t>
      </w:r>
      <w:r>
        <w:t xml:space="preserve"> </w:t>
      </w:r>
      <w:r>
        <w:t xml:space="preserve">QOR-SFDC-041</w:t>
      </w:r>
      <w:r>
        <w:br/>
      </w:r>
      <w:r>
        <w:rPr>
          <w:b/>
        </w:rPr>
        <w:t xml:space="preserve">skill_id:</w:t>
      </w:r>
      <w:r>
        <w:t xml:space="preserve"> </w:t>
      </w:r>
      <w:r>
        <w:t xml:space="preserve">salesforce-developer-senior</w:t>
      </w:r>
      <w:r>
        <w:br/>
      </w:r>
      <w:r>
        <w:rPr>
          <w:b/>
        </w:rPr>
        <w:t xml:space="preserve">sub_skill_id:</w:t>
      </w:r>
      <w:r>
        <w:t xml:space="preserve"> </w:t>
      </w:r>
      <w:r>
        <w:t xml:space="preserve">agentforce-copilot-studio</w:t>
      </w:r>
      <w:r>
        <w:br/>
      </w:r>
      <w:r>
        <w:rPr>
          <w:b/>
        </w:rPr>
        <w:t xml:space="preserve">format:</w:t>
      </w:r>
      <w:r>
        <w:t xml:space="preserve"> </w:t>
      </w:r>
      <w:r>
        <w:t xml:space="preserve">MCQ</w:t>
      </w:r>
      <w:r>
        <w:br/>
      </w:r>
      <w:r>
        <w:rPr>
          <w:b/>
        </w:rPr>
        <w:t xml:space="preserve">difficulty_b:</w:t>
      </w:r>
      <w:r>
        <w:t xml:space="preserve"> </w:t>
      </w:r>
      <w:r>
        <w:t xml:space="preserve">-1.0 (Easy)</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Salesforce Agentforce Documentation §2 (Einstein Copilot Studio); Spring ’26 Agentforce Release Notes</w:t>
      </w:r>
    </w:p>
    <w:p>
      <w:pPr>
        <w:pStyle w:val="BodyText"/>
      </w:pPr>
      <w:r>
        <w:rPr>
          <w:b/>
        </w:rPr>
        <w:t xml:space="preserve">body:</w:t>
      </w:r>
    </w:p>
    <w:p>
      <w:pPr>
        <w:pStyle w:val="BodyText"/>
      </w:pPr>
      <w:r>
        <w:t xml:space="preserve">You are building an AI-powered customer service agent in Einstein Copilot Studio. The agent must retrieve knowledge articles based on customer inquiries and escalate unresolved issues to a human agent. Which Agentforce feature is responsible for routing the escalation?</w:t>
      </w:r>
    </w:p>
    <w:p>
      <w:pPr>
        <w:pStyle w:val="BodyText"/>
      </w:pPr>
      <w:r>
        <w:rPr>
          <w:b/>
        </w:rPr>
        <w:t xml:space="preserve">options:</w:t>
      </w:r>
    </w:p>
    <w:p>
      <w:pPr>
        <w:numPr>
          <w:ilvl w:val="1"/>
          <w:numId w:val="1002"/>
        </w:numPr>
        <w:pStyle w:val="Compact"/>
      </w:pPr>
      <w:r>
        <w:t xml:space="preserve">Agent Action — a custom invocable method that the agent calls to route to a queue</w:t>
      </w:r>
    </w:p>
    <w:p>
      <w:pPr>
        <w:numPr>
          <w:ilvl w:val="1"/>
          <w:numId w:val="1003"/>
        </w:numPr>
        <w:pStyle w:val="Compact"/>
      </w:pPr>
      <w:r>
        <w:t xml:space="preserve">Handoff Logic — a built-in routing mechanism that transfers control to a human agent or queue</w:t>
      </w:r>
    </w:p>
    <w:p>
      <w:pPr>
        <w:numPr>
          <w:ilvl w:val="1"/>
          <w:numId w:val="1004"/>
        </w:numPr>
        <w:pStyle w:val="Compact"/>
      </w:pPr>
      <w:r>
        <w:t xml:space="preserve">Prompt Template — a pre-written prompt that instructs the agent on escalation criteria</w:t>
      </w:r>
    </w:p>
    <w:p>
      <w:pPr>
        <w:numPr>
          <w:ilvl w:val="1"/>
          <w:numId w:val="1005"/>
        </w:numPr>
        <w:pStyle w:val="Compact"/>
      </w:pPr>
      <w:r>
        <w:t xml:space="preserve">Atlas Reasoning Engine — the underlying LLM that determines whether escalation is needed</w:t>
      </w:r>
    </w:p>
    <w:p>
      <w:pPr>
        <w:pStyle w:val="FirstParagraph"/>
      </w:pPr>
      <w:r>
        <w:rPr>
          <w:b/>
        </w:rPr>
        <w:t xml:space="preserve">answer_key:</w:t>
      </w:r>
    </w:p>
    <w:p>
      <w:pPr>
        <w:pStyle w:val="BodyText"/>
      </w:pPr>
      <w:r>
        <w:t xml:space="preserve">B — Handoff Logic in Agentforce is the explicit escalation mechanism. It allows agents to transfer conversations to human agents, queues, or external systems when resolution criteria are not met. Agent Actions are custom invocables; Prompt Templates define behavior; Atlas Reasoning is the inference layer. References: Salesforce Agentforce Documentation §3.2 (Handoff Logic).</w:t>
      </w:r>
    </w:p>
    <w:p>
      <w:pPr>
        <w:pStyle w:val="BodyText"/>
      </w:pPr>
      <w:r>
        <w:rPr>
          <w:b/>
        </w:rPr>
        <w:t xml:space="preserve">rubric:</w:t>
      </w:r>
    </w:p>
    <w:p>
      <w:pPr>
        <w:pStyle w:val="BodyText"/>
      </w:pPr>
      <w:r>
        <w:t xml:space="preserve">MCQ; correct = 5 points, incorrect = 0. Reward understanding of agent escalation over inference mechanics.</w:t>
      </w:r>
    </w:p>
    <w:p>
      <w:pPr>
        <w:pStyle w:val="BodyText"/>
      </w:pPr>
      <w:r>
        <w:rPr>
          <w:b/>
        </w:rPr>
        <w:t xml:space="preserve">watermark_seed:</w:t>
      </w:r>
      <w:r>
        <w:t xml:space="preserve"> </w:t>
      </w:r>
      <w:r>
        <w:t xml:space="preserve">qorium-sfdc-v0.6-041-seed-2e7a1f9c</w:t>
      </w:r>
      <w:r>
        <w:br/>
      </w:r>
      <w:r>
        <w:rPr>
          <w:b/>
        </w:rPr>
        <w:t xml:space="preserve">variant_seed:</w:t>
      </w:r>
      <w:r>
        <w:t xml:space="preserve"> </w:t>
      </w:r>
      <w:r>
        <w:t xml:space="preserve">qorium-sfdc-v0.6-2026-05-03-041</w:t>
      </w:r>
      <w:r>
        <w:br/>
      </w:r>
      <w:r>
        <w:rPr>
          <w:b/>
        </w:rPr>
        <w:t xml:space="preserve">bias_check_notes:</w:t>
      </w:r>
      <w:r>
        <w:t xml:space="preserve"> </w:t>
      </w:r>
      <w:r>
        <w:t xml:space="preserve">No gender/cultural bias. Agentforce capability is domain-neutral.</w:t>
      </w:r>
    </w:p>
    <w:p>
      <w:r>
        <w:pict>
          <v:rect style="width:0;height:1.5pt" o:hralign="center" o:hrstd="t" o:hr="t"/>
        </w:pict>
      </w:r>
    </w:p>
    <w:p>
      <w:pPr>
        <w:pStyle w:val="Heading3"/>
      </w:pPr>
      <w:bookmarkStart w:id="23" w:name="X8028f979a9f0c11bea52fa85ab016e61532ddc2"/>
      <w:r>
        <w:t xml:space="preserve">QUESTION 42: Agentforce Agent Builder — Custom Action Implementation (Code)</w:t>
      </w:r>
      <w:bookmarkEnd w:id="23"/>
    </w:p>
    <w:p>
      <w:pPr>
        <w:pStyle w:val="FirstParagraph"/>
      </w:pPr>
      <w:r>
        <w:rPr>
          <w:b/>
        </w:rPr>
        <w:t xml:space="preserve">question_id:</w:t>
      </w:r>
      <w:r>
        <w:t xml:space="preserve"> </w:t>
      </w:r>
      <w:r>
        <w:t xml:space="preserve">QOR-SFDC-042</w:t>
      </w:r>
      <w:r>
        <w:br/>
      </w:r>
      <w:r>
        <w:rPr>
          <w:b/>
        </w:rPr>
        <w:t xml:space="preserve">skill_id:</w:t>
      </w:r>
      <w:r>
        <w:t xml:space="preserve"> </w:t>
      </w:r>
      <w:r>
        <w:t xml:space="preserve">salesforce-developer-senior</w:t>
      </w:r>
      <w:r>
        <w:br/>
      </w:r>
      <w:r>
        <w:rPr>
          <w:b/>
        </w:rPr>
        <w:t xml:space="preserve">sub_skill_id:</w:t>
      </w:r>
      <w:r>
        <w:t xml:space="preserve"> </w:t>
      </w:r>
      <w:r>
        <w:t xml:space="preserve">agentforce-action-design</w:t>
      </w:r>
      <w:r>
        <w:br/>
      </w:r>
      <w:r>
        <w:rPr>
          <w:b/>
        </w:rPr>
        <w:t xml:space="preserve">format:</w:t>
      </w:r>
      <w:r>
        <w:t xml:space="preserve"> </w:t>
      </w:r>
      <w:r>
        <w:t xml:space="preserve">Coding</w:t>
      </w:r>
      <w:r>
        <w:br/>
      </w:r>
      <w:r>
        <w:rPr>
          <w:b/>
        </w:rPr>
        <w:t xml:space="preserve">difficulty_b:</w:t>
      </w:r>
      <w:r>
        <w:t xml:space="preserve"> </w:t>
      </w:r>
      <w:r>
        <w:t xml:space="preserve">0.7 (Medium)</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Salesforce Agentforce Agent Builder Guide §4 (Custom Actions); Apex Invocable Actions Documentation</w:t>
      </w:r>
    </w:p>
    <w:p>
      <w:pPr>
        <w:pStyle w:val="BodyText"/>
      </w:pPr>
      <w:r>
        <w:rPr>
          <w:b/>
        </w:rPr>
        <w:t xml:space="preserve">body:</w:t>
      </w:r>
    </w:p>
    <w:p>
      <w:pPr>
        <w:pStyle w:val="BodyText"/>
      </w:pPr>
      <w:r>
        <w:t xml:space="preserve">Write an Apex invocable action that integrates with Agentforce. The action accepts a Case</w:t>
      </w:r>
      <w:r>
        <w:t xml:space="preserve"> </w:t>
      </w:r>
      <w:r>
        <w:rPr>
          <w:rStyle w:val="VerbatimChar"/>
        </w:rPr>
        <w:t xml:space="preserve">recordId</w:t>
      </w:r>
      <w:r>
        <w:t xml:space="preserve"> </w:t>
      </w:r>
      <w:r>
        <w:t xml:space="preserve">and a</w:t>
      </w:r>
      <w:r>
        <w:t xml:space="preserve"> </w:t>
      </w:r>
      <w:r>
        <w:rPr>
          <w:rStyle w:val="VerbatimChar"/>
        </w:rPr>
        <w:t xml:space="preserve">resolutionNote</w:t>
      </w:r>
      <w:r>
        <w:t xml:space="preserve"> </w:t>
      </w:r>
      <w:r>
        <w:t xml:space="preserve">string. It must:</w:t>
      </w:r>
    </w:p>
    <w:p>
      <w:pPr>
        <w:numPr>
          <w:ilvl w:val="0"/>
          <w:numId w:val="1006"/>
        </w:numPr>
        <w:pStyle w:val="Compact"/>
      </w:pPr>
      <w:r>
        <w:t xml:space="preserve">Retrieve the Case and associated Contact</w:t>
      </w:r>
    </w:p>
    <w:p>
      <w:pPr>
        <w:numPr>
          <w:ilvl w:val="0"/>
          <w:numId w:val="1006"/>
        </w:numPr>
        <w:pStyle w:val="Compact"/>
      </w:pPr>
      <w:r>
        <w:t xml:space="preserve">Check if the Contact’s email exists; if not, skip email notification</w:t>
      </w:r>
    </w:p>
    <w:p>
      <w:pPr>
        <w:numPr>
          <w:ilvl w:val="0"/>
          <w:numId w:val="1006"/>
        </w:numPr>
        <w:pStyle w:val="Compact"/>
      </w:pPr>
      <w:r>
        <w:t xml:space="preserve">Update the Case status to</w:t>
      </w:r>
      <w:r>
        <w:t xml:space="preserve"> </w:t>
      </w:r>
      <w:r>
        <w:t xml:space="preserve">“</w:t>
      </w:r>
      <w:r>
        <w:t xml:space="preserve">Closed</w:t>
      </w:r>
      <w:r>
        <w:t xml:space="preserve">”</w:t>
      </w:r>
      <w:r>
        <w:t xml:space="preserve"> </w:t>
      </w:r>
      <w:r>
        <w:t xml:space="preserve">and set the resolution note</w:t>
      </w:r>
    </w:p>
    <w:p>
      <w:pPr>
        <w:numPr>
          <w:ilvl w:val="0"/>
          <w:numId w:val="1006"/>
        </w:numPr>
        <w:pStyle w:val="Compact"/>
      </w:pPr>
      <w:r>
        <w:rPr>
          <w:b/>
        </w:rPr>
        <w:t xml:space="preserve">Governor-safe:</w:t>
      </w:r>
      <w:r>
        <w:t xml:space="preserve"> </w:t>
      </w:r>
      <w:r>
        <w:t xml:space="preserve">Use</w:t>
      </w:r>
      <w:r>
        <w:t xml:space="preserve"> </w:t>
      </w:r>
      <w:r>
        <w:rPr>
          <w:rStyle w:val="VerbatimChar"/>
        </w:rPr>
        <w:t xml:space="preserve">System.enqueueJob()</w:t>
      </w:r>
      <w:r>
        <w:t xml:space="preserve"> </w:t>
      </w:r>
      <w:r>
        <w:t xml:space="preserve">to dispatch email asynchronously if heap usage exceeds 4 MB (to avoid memory issues in Agentforce context)</w:t>
      </w:r>
    </w:p>
    <w:p>
      <w:pPr>
        <w:numPr>
          <w:ilvl w:val="0"/>
          <w:numId w:val="1006"/>
        </w:numPr>
        <w:pStyle w:val="Compact"/>
      </w:pPr>
      <w:r>
        <w:t xml:space="preserve">Return a structured response with</w:t>
      </w:r>
      <w:r>
        <w:t xml:space="preserve"> </w:t>
      </w:r>
      <w:r>
        <w:rPr>
          <w:rStyle w:val="VerbatimChar"/>
        </w:rPr>
        <w:t xml:space="preserve">success</w:t>
      </w:r>
      <w:r>
        <w:t xml:space="preserve"> </w:t>
      </w:r>
      <w:r>
        <w:t xml:space="preserve">(Boolean),</w:t>
      </w:r>
      <w:r>
        <w:t xml:space="preserve"> </w:t>
      </w:r>
      <w:r>
        <w:rPr>
          <w:rStyle w:val="VerbatimChar"/>
        </w:rPr>
        <w:t xml:space="preserve">message</w:t>
      </w:r>
      <w:r>
        <w:t xml:space="preserve"> </w:t>
      </w:r>
      <w:r>
        <w:t xml:space="preserve">(String), and</w:t>
      </w:r>
      <w:r>
        <w:t xml:space="preserve"> </w:t>
      </w:r>
      <w:r>
        <w:rPr>
          <w:rStyle w:val="VerbatimChar"/>
        </w:rPr>
        <w:t xml:space="preserve">caseId</w:t>
      </w:r>
      <w:r>
        <w:t xml:space="preserve"> </w:t>
      </w:r>
      <w:r>
        <w:t xml:space="preserve">(String)</w:t>
      </w:r>
    </w:p>
    <w:p>
      <w:pPr>
        <w:pStyle w:val="FirstParagraph"/>
      </w:pPr>
      <w:r>
        <w:t xml:space="preserve">Implement proper error handling and Salesforce exception logging.</w:t>
      </w:r>
    </w:p>
    <w:p>
      <w:pPr>
        <w:pStyle w:val="BodyText"/>
      </w:pPr>
      <w:r>
        <w:rPr>
          <w:b/>
        </w:rPr>
        <w:t xml:space="preserve">answer_key:</w:t>
      </w:r>
    </w:p>
    <w:p>
      <w:pPr>
        <w:pStyle w:val="BodyText"/>
      </w:pPr>
      <w:r>
        <w:rPr>
          <w:b/>
        </w:rPr>
        <w:t xml:space="preserve">Key implementation points:</w:t>
      </w:r>
    </w:p>
    <w:p>
      <w:pPr>
        <w:numPr>
          <w:ilvl w:val="0"/>
          <w:numId w:val="1007"/>
        </w:numPr>
        <w:pStyle w:val="Compact"/>
      </w:pPr>
      <w:r>
        <w:rPr>
          <w:b/>
        </w:rPr>
        <w:t xml:space="preserve">Invocable method signature:</w:t>
      </w:r>
    </w:p>
    <w:p>
      <w:pPr>
        <w:pStyle w:val="SourceCode"/>
      </w:pPr>
      <w:r>
        <w:rPr>
          <w:rStyle w:val="VerbatimChar"/>
        </w:rPr>
        <w:t xml:space="preserve">@InvocableMethod(label='Close Case and Notify' callout=true)</w:t>
      </w:r>
      <w:r>
        <w:br/>
      </w:r>
      <w:r>
        <w:rPr>
          <w:rStyle w:val="VerbatimChar"/>
        </w:rPr>
        <w:t xml:space="preserve">public static List&lt;AgentforceResponse&gt; closeCaseWithNotification(List&lt;CaseRequest&gt; requests) {</w:t>
      </w:r>
      <w:r>
        <w:br/>
      </w:r>
      <w:r>
        <w:rPr>
          <w:rStyle w:val="VerbatimChar"/>
        </w:rPr>
        <w:t xml:space="preserve">  List&lt;AgentforceResponse&gt; responses = new List&lt;AgentforceResponse&gt;();</w:t>
      </w:r>
      <w:r>
        <w:br/>
      </w:r>
      <w:r>
        <w:rPr>
          <w:rStyle w:val="VerbatimChar"/>
        </w:rPr>
        <w:t xml:space="preserve">  </w:t>
      </w:r>
      <w:r>
        <w:br/>
      </w:r>
      <w:r>
        <w:rPr>
          <w:rStyle w:val="VerbatimChar"/>
        </w:rPr>
        <w:t xml:space="preserve">  for (CaseRequest req : requests) {</w:t>
      </w:r>
      <w:r>
        <w:br/>
      </w:r>
      <w:r>
        <w:rPr>
          <w:rStyle w:val="VerbatimChar"/>
        </w:rPr>
        <w:t xml:space="preserve">    try {</w:t>
      </w:r>
      <w:r>
        <w:br/>
      </w:r>
      <w:r>
        <w:rPr>
          <w:rStyle w:val="VerbatimChar"/>
        </w:rPr>
        <w:t xml:space="preserve">      Case cse = [SELECT Id, Status, ContactId, Contact.Email FROM Case WHERE Id = :req.caseId LIMIT 1];</w:t>
      </w:r>
      <w:r>
        <w:br/>
      </w:r>
      <w:r>
        <w:rPr>
          <w:rStyle w:val="VerbatimChar"/>
        </w:rPr>
        <w:t xml:space="preserve">      </w:t>
      </w:r>
      <w:r>
        <w:br/>
      </w:r>
      <w:r>
        <w:rPr>
          <w:rStyle w:val="VerbatimChar"/>
        </w:rPr>
        <w:t xml:space="preserve">      // Update Case</w:t>
      </w:r>
      <w:r>
        <w:br/>
      </w:r>
      <w:r>
        <w:rPr>
          <w:rStyle w:val="VerbatimChar"/>
        </w:rPr>
        <w:t xml:space="preserve">      cse.Status = 'Closed';</w:t>
      </w:r>
      <w:r>
        <w:br/>
      </w:r>
      <w:r>
        <w:rPr>
          <w:rStyle w:val="VerbatimChar"/>
        </w:rPr>
        <w:t xml:space="preserve">      cse.Description = req.resolutionNote;</w:t>
      </w:r>
      <w:r>
        <w:br/>
      </w:r>
      <w:r>
        <w:rPr>
          <w:rStyle w:val="VerbatimChar"/>
        </w:rPr>
        <w:t xml:space="preserve">      update cse;</w:t>
      </w:r>
      <w:r>
        <w:br/>
      </w:r>
      <w:r>
        <w:rPr>
          <w:rStyle w:val="VerbatimChar"/>
        </w:rPr>
        <w:t xml:space="preserve">      </w:t>
      </w:r>
      <w:r>
        <w:br/>
      </w:r>
      <w:r>
        <w:rPr>
          <w:rStyle w:val="VerbatimChar"/>
        </w:rPr>
        <w:t xml:space="preserve">      // Conditional email dispatch (async if heap &gt; 4 MB)</w:t>
      </w:r>
      <w:r>
        <w:br/>
      </w:r>
      <w:r>
        <w:rPr>
          <w:rStyle w:val="VerbatimChar"/>
        </w:rPr>
        <w:t xml:space="preserve">      if (Limits.getHeapSize() &gt; 4194304) { // 4 MB threshold</w:t>
      </w:r>
      <w:r>
        <w:br/>
      </w:r>
      <w:r>
        <w:rPr>
          <w:rStyle w:val="VerbatimChar"/>
        </w:rPr>
        <w:t xml:space="preserve">        System.enqueueJob(new EmailNotificationQueueable(cse.Id, cse.Contact.Email));</w:t>
      </w:r>
      <w:r>
        <w:br/>
      </w:r>
      <w:r>
        <w:rPr>
          <w:rStyle w:val="VerbatimChar"/>
        </w:rPr>
        <w:t xml:space="preserve">      } else if (cse.Contact.Email != null) {</w:t>
      </w:r>
      <w:r>
        <w:br/>
      </w:r>
      <w:r>
        <w:rPr>
          <w:rStyle w:val="VerbatimChar"/>
        </w:rPr>
        <w:t xml:space="preserve">        sendEmailSync(cse.Id, cse.Contact.Email);</w:t>
      </w:r>
      <w:r>
        <w:br/>
      </w:r>
      <w:r>
        <w:rPr>
          <w:rStyle w:val="VerbatimChar"/>
        </w:rPr>
        <w:t xml:space="preserve">      }</w:t>
      </w:r>
      <w:r>
        <w:br/>
      </w:r>
      <w:r>
        <w:rPr>
          <w:rStyle w:val="VerbatimChar"/>
        </w:rPr>
        <w:t xml:space="preserve">      </w:t>
      </w:r>
      <w:r>
        <w:br/>
      </w:r>
      <w:r>
        <w:rPr>
          <w:rStyle w:val="VerbatimChar"/>
        </w:rPr>
        <w:t xml:space="preserve">      responses.add(new AgentforceResponse(true, 'Case closed successfully', cse.Id));</w:t>
      </w:r>
      <w:r>
        <w:br/>
      </w:r>
      <w:r>
        <w:rPr>
          <w:rStyle w:val="VerbatimChar"/>
        </w:rPr>
        <w:t xml:space="preserve">    } catch (DmlException e) {</w:t>
      </w:r>
      <w:r>
        <w:br/>
      </w:r>
      <w:r>
        <w:rPr>
          <w:rStyle w:val="VerbatimChar"/>
        </w:rPr>
        <w:t xml:space="preserve">      responses.add(new AgentforceResponse(false, 'DML Error: ' + e.getMessage(), null));</w:t>
      </w:r>
      <w:r>
        <w:br/>
      </w:r>
      <w:r>
        <w:rPr>
          <w:rStyle w:val="VerbatimChar"/>
        </w:rPr>
        <w:t xml:space="preserve">      System.debug(LoggingLevel.ERROR, 'Case closure failed: ' + e.getStackTraceString());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responses;</w:t>
      </w:r>
      <w:r>
        <w:br/>
      </w:r>
      <w:r>
        <w:rPr>
          <w:rStyle w:val="VerbatimChar"/>
        </w:rPr>
        <w:t xml:space="preserve">}</w:t>
      </w:r>
      <w:r>
        <w:br/>
      </w:r>
      <w:r>
        <w:br/>
      </w:r>
      <w:r>
        <w:rPr>
          <w:rStyle w:val="VerbatimChar"/>
        </w:rPr>
        <w:t xml:space="preserve">// Inner classes</w:t>
      </w:r>
      <w:r>
        <w:br/>
      </w:r>
      <w:r>
        <w:rPr>
          <w:rStyle w:val="VerbatimChar"/>
        </w:rPr>
        <w:t xml:space="preserve">public class CaseRequest {</w:t>
      </w:r>
      <w:r>
        <w:br/>
      </w:r>
      <w:r>
        <w:rPr>
          <w:rStyle w:val="VerbatimChar"/>
        </w:rPr>
        <w:t xml:space="preserve">  @InvocableVariable(required=true) public String caseId;</w:t>
      </w:r>
      <w:r>
        <w:br/>
      </w:r>
      <w:r>
        <w:rPr>
          <w:rStyle w:val="VerbatimChar"/>
        </w:rPr>
        <w:t xml:space="preserve">  @InvocableVariable(required=true) public String resolutionNote;</w:t>
      </w:r>
      <w:r>
        <w:br/>
      </w:r>
      <w:r>
        <w:rPr>
          <w:rStyle w:val="VerbatimChar"/>
        </w:rPr>
        <w:t xml:space="preserve">}</w:t>
      </w:r>
      <w:r>
        <w:br/>
      </w:r>
      <w:r>
        <w:br/>
      </w:r>
      <w:r>
        <w:rPr>
          <w:rStyle w:val="VerbatimChar"/>
        </w:rPr>
        <w:t xml:space="preserve">public class AgentforceResponse {</w:t>
      </w:r>
      <w:r>
        <w:br/>
      </w:r>
      <w:r>
        <w:rPr>
          <w:rStyle w:val="VerbatimChar"/>
        </w:rPr>
        <w:t xml:space="preserve">  @InvocableVariable public Boolean success;</w:t>
      </w:r>
      <w:r>
        <w:br/>
      </w:r>
      <w:r>
        <w:rPr>
          <w:rStyle w:val="VerbatimChar"/>
        </w:rPr>
        <w:t xml:space="preserve">  @InvocableVariable public String message;</w:t>
      </w:r>
      <w:r>
        <w:br/>
      </w:r>
      <w:r>
        <w:rPr>
          <w:rStyle w:val="VerbatimChar"/>
        </w:rPr>
        <w:t xml:space="preserve">  @InvocableVariable public String caseId;</w:t>
      </w:r>
      <w:r>
        <w:br/>
      </w:r>
      <w:r>
        <w:rPr>
          <w:rStyle w:val="VerbatimChar"/>
        </w:rPr>
        <w:t xml:space="preserve">  </w:t>
      </w:r>
      <w:r>
        <w:br/>
      </w:r>
      <w:r>
        <w:rPr>
          <w:rStyle w:val="VerbatimChar"/>
        </w:rPr>
        <w:t xml:space="preserve">  public AgentforceResponse(Boolean success, String message, String caseId) {</w:t>
      </w:r>
      <w:r>
        <w:br/>
      </w:r>
      <w:r>
        <w:rPr>
          <w:rStyle w:val="VerbatimChar"/>
        </w:rPr>
        <w:t xml:space="preserve">    this.success = success;</w:t>
      </w:r>
      <w:r>
        <w:br/>
      </w:r>
      <w:r>
        <w:rPr>
          <w:rStyle w:val="VerbatimChar"/>
        </w:rPr>
        <w:t xml:space="preserve">    this.message = message;</w:t>
      </w:r>
      <w:r>
        <w:br/>
      </w:r>
      <w:r>
        <w:rPr>
          <w:rStyle w:val="VerbatimChar"/>
        </w:rPr>
        <w:t xml:space="preserve">    this.caseId = caseId;</w:t>
      </w:r>
      <w:r>
        <w:br/>
      </w:r>
      <w:r>
        <w:rPr>
          <w:rStyle w:val="VerbatimChar"/>
        </w:rPr>
        <w:t xml:space="preserve">  }</w:t>
      </w:r>
      <w:r>
        <w:br/>
      </w:r>
      <w:r>
        <w:rPr>
          <w:rStyle w:val="VerbatimChar"/>
        </w:rPr>
        <w:t xml:space="preserve">}</w:t>
      </w:r>
      <w:r>
        <w:br/>
      </w:r>
      <w:r>
        <w:br/>
      </w:r>
      <w:r>
        <w:rPr>
          <w:rStyle w:val="VerbatimChar"/>
        </w:rPr>
        <w:t xml:space="preserve">// Queueable for async email</w:t>
      </w:r>
      <w:r>
        <w:br/>
      </w:r>
      <w:r>
        <w:rPr>
          <w:rStyle w:val="VerbatimChar"/>
        </w:rPr>
        <w:t xml:space="preserve">public class EmailNotificationQueueable implements Queueable {</w:t>
      </w:r>
      <w:r>
        <w:br/>
      </w:r>
      <w:r>
        <w:rPr>
          <w:rStyle w:val="VerbatimChar"/>
        </w:rPr>
        <w:t xml:space="preserve">  private String caseId;</w:t>
      </w:r>
      <w:r>
        <w:br/>
      </w:r>
      <w:r>
        <w:rPr>
          <w:rStyle w:val="VerbatimChar"/>
        </w:rPr>
        <w:t xml:space="preserve">  private String email;</w:t>
      </w:r>
      <w:r>
        <w:br/>
      </w:r>
      <w:r>
        <w:rPr>
          <w:rStyle w:val="VerbatimChar"/>
        </w:rPr>
        <w:t xml:space="preserve">  </w:t>
      </w:r>
      <w:r>
        <w:br/>
      </w:r>
      <w:r>
        <w:rPr>
          <w:rStyle w:val="VerbatimChar"/>
        </w:rPr>
        <w:t xml:space="preserve">  public EmailNotificationQueueable(String caseId, String email) {</w:t>
      </w:r>
      <w:r>
        <w:br/>
      </w:r>
      <w:r>
        <w:rPr>
          <w:rStyle w:val="VerbatimChar"/>
        </w:rPr>
        <w:t xml:space="preserve">    this.caseId = caseId;</w:t>
      </w:r>
      <w:r>
        <w:br/>
      </w:r>
      <w:r>
        <w:rPr>
          <w:rStyle w:val="VerbatimChar"/>
        </w:rPr>
        <w:t xml:space="preserve">    this.email = email;</w:t>
      </w:r>
      <w:r>
        <w:br/>
      </w:r>
      <w:r>
        <w:rPr>
          <w:rStyle w:val="VerbatimChar"/>
        </w:rPr>
        <w:t xml:space="preserve">  }</w:t>
      </w:r>
      <w:r>
        <w:br/>
      </w:r>
      <w:r>
        <w:rPr>
          <w:rStyle w:val="VerbatimChar"/>
        </w:rPr>
        <w:t xml:space="preserve">  </w:t>
      </w:r>
      <w:r>
        <w:br/>
      </w:r>
      <w:r>
        <w:rPr>
          <w:rStyle w:val="VerbatimChar"/>
        </w:rPr>
        <w:t xml:space="preserve">  public void execute(QueueableContext ctx) {</w:t>
      </w:r>
      <w:r>
        <w:br/>
      </w:r>
      <w:r>
        <w:rPr>
          <w:rStyle w:val="VerbatimChar"/>
        </w:rPr>
        <w:t xml:space="preserve">    sendEmailSync(caseId, email);</w:t>
      </w:r>
      <w:r>
        <w:br/>
      </w:r>
      <w:r>
        <w:rPr>
          <w:rStyle w:val="VerbatimChar"/>
        </w:rPr>
        <w:t xml:space="preserve">  }</w:t>
      </w:r>
      <w:r>
        <w:br/>
      </w:r>
      <w:r>
        <w:rPr>
          <w:rStyle w:val="VerbatimChar"/>
        </w:rPr>
        <w:t xml:space="preserve">}</w:t>
      </w:r>
      <w:r>
        <w:br/>
      </w:r>
      <w:r>
        <w:br/>
      </w:r>
      <w:r>
        <w:rPr>
          <w:rStyle w:val="VerbatimChar"/>
        </w:rPr>
        <w:t xml:space="preserve">private static void sendEmailSync(String caseId, String email) {</w:t>
      </w:r>
      <w:r>
        <w:br/>
      </w:r>
      <w:r>
        <w:rPr>
          <w:rStyle w:val="VerbatimChar"/>
        </w:rPr>
        <w:t xml:space="preserve">  // Implementation with proper exception handling</w:t>
      </w:r>
      <w:r>
        <w:br/>
      </w:r>
      <w:r>
        <w:rPr>
          <w:rStyle w:val="VerbatimChar"/>
        </w:rPr>
        <w:t xml:space="preserve">}</w:t>
      </w:r>
    </w:p>
    <w:p>
      <w:pPr>
        <w:numPr>
          <w:ilvl w:val="0"/>
          <w:numId w:val="1008"/>
        </w:numPr>
      </w:pPr>
      <w:r>
        <w:rPr>
          <w:b/>
        </w:rPr>
        <w:t xml:space="preserve">Governor-safe patterns:</w:t>
      </w:r>
      <w:r>
        <w:t xml:space="preserve"> </w:t>
      </w:r>
      <w:r>
        <w:t xml:space="preserve">Heap check before async dispatch; bulk email via single Messaging.sendEmail() call; query filtering via LIMIT.</w:t>
      </w:r>
    </w:p>
    <w:p>
      <w:pPr>
        <w:numPr>
          <w:ilvl w:val="0"/>
          <w:numId w:val="1008"/>
        </w:numPr>
      </w:pPr>
      <w:r>
        <w:rPr>
          <w:b/>
        </w:rPr>
        <w:t xml:space="preserve">Error logging:</w:t>
      </w:r>
      <w:r>
        <w:t xml:space="preserve"> </w:t>
      </w:r>
      <w:r>
        <w:t xml:space="preserve">Always log exceptions at ERROR level with full stack trace.</w:t>
      </w:r>
    </w:p>
    <w:p>
      <w:pPr>
        <w:pStyle w:val="FirstParagraph"/>
      </w:pPr>
      <w:r>
        <w:rPr>
          <w:b/>
        </w:rPr>
        <w:t xml:space="preserve">rubric:</w:t>
      </w:r>
    </w:p>
    <w:p>
      <w:pPr>
        <w:pStyle w:val="BodyText"/>
      </w:pPr>
      <w:r>
        <w:t xml:space="preserve">Coding; 20 points total. Award credit on:</w:t>
      </w:r>
      <w:r>
        <w:t xml:space="preserve"> </w:t>
      </w:r>
      <w:r>
        <w:t xml:space="preserve">- Invocable method signature with proper</w:t>
      </w:r>
      <w:r>
        <w:t xml:space="preserve"> </w:t>
      </w:r>
      <w:r>
        <w:t xml:space="preserve">@InvocableMethod</w:t>
      </w:r>
      <w:r>
        <w:t xml:space="preserve"> </w:t>
      </w:r>
      <w:r>
        <w:t xml:space="preserve">and</w:t>
      </w:r>
      <w:r>
        <w:t xml:space="preserve"> </w:t>
      </w:r>
      <w:r>
        <w:t xml:space="preserve">@InvocableVariable</w:t>
      </w:r>
      <w:r>
        <w:t xml:space="preserve"> </w:t>
      </w:r>
      <w:r>
        <w:t xml:space="preserve">annotations (3 pts)</w:t>
      </w:r>
      <w:r>
        <w:t xml:space="preserve"> </w:t>
      </w:r>
      <w:r>
        <w:t xml:space="preserve">- SOQL query with Field-Level Security consideration (3 pts; bonus if USER_MODE or WITH SECURITY_ENFORCED is used)</w:t>
      </w:r>
      <w:r>
        <w:t xml:space="preserve"> </w:t>
      </w:r>
      <w:r>
        <w:t xml:space="preserve">- Correct DML exception handling + System.debug logging (3 pts)</w:t>
      </w:r>
      <w:r>
        <w:t xml:space="preserve"> </w:t>
      </w:r>
      <w:r>
        <w:t xml:space="preserve">- Governor-safe async pattern (heap check + queueable) (5 pts)</w:t>
      </w:r>
      <w:r>
        <w:t xml:space="preserve"> </w:t>
      </w:r>
      <w:r>
        <w:t xml:space="preserve">- Structured response class (3 pts)</w:t>
      </w:r>
      <w:r>
        <w:t xml:space="preserve"> </w:t>
      </w:r>
      <w:r>
        <w:t xml:space="preserve">- Code organization and readability (3 pts)</w:t>
      </w:r>
    </w:p>
    <w:p>
      <w:pPr>
        <w:pStyle w:val="BodyText"/>
      </w:pPr>
      <w:r>
        <w:t xml:space="preserve">Penalize: missing annotations, unsafe SOQL (no FLS), hardcoded limits, no error logging.</w:t>
      </w:r>
    </w:p>
    <w:p>
      <w:pPr>
        <w:pStyle w:val="BodyText"/>
      </w:pPr>
      <w:r>
        <w:rPr>
          <w:b/>
        </w:rPr>
        <w:t xml:space="preserve">watermark_seed:</w:t>
      </w:r>
      <w:r>
        <w:t xml:space="preserve"> </w:t>
      </w:r>
      <w:r>
        <w:t xml:space="preserve">qorium-sfdc-v0.6-042-seed-5f3b8e2a</w:t>
      </w:r>
      <w:r>
        <w:br/>
      </w:r>
      <w:r>
        <w:rPr>
          <w:b/>
        </w:rPr>
        <w:t xml:space="preserve">variant_seed:</w:t>
      </w:r>
      <w:r>
        <w:t xml:space="preserve"> </w:t>
      </w:r>
      <w:r>
        <w:t xml:space="preserve">qorium-sfdc-v0.6-2026-05-03-042</w:t>
      </w:r>
      <w:r>
        <w:br/>
      </w:r>
      <w:r>
        <w:rPr>
          <w:b/>
        </w:rPr>
        <w:t xml:space="preserve">bias_check_notes:</w:t>
      </w:r>
      <w:r>
        <w:t xml:space="preserve"> </w:t>
      </w:r>
      <w:r>
        <w:t xml:space="preserve">No bias. Invocable actions are domain-neutral.</w:t>
      </w:r>
    </w:p>
    <w:p>
      <w:r>
        <w:pict>
          <v:rect style="width:0;height:1.5pt" o:hralign="center" o:hrstd="t" o:hr="t"/>
        </w:pict>
      </w:r>
    </w:p>
    <w:p>
      <w:pPr>
        <w:pStyle w:val="Heading3"/>
      </w:pPr>
      <w:bookmarkStart w:id="24" w:name="X9088b4b473d9a2cdf4830f4135ec956f61a0152"/>
      <w:r>
        <w:t xml:space="preserve">QUESTION 43: Service Cloud Voice — Real-Time Agent Assist (Medium)</w:t>
      </w:r>
      <w:bookmarkEnd w:id="24"/>
    </w:p>
    <w:p>
      <w:pPr>
        <w:pStyle w:val="FirstParagraph"/>
      </w:pPr>
      <w:r>
        <w:rPr>
          <w:b/>
        </w:rPr>
        <w:t xml:space="preserve">question_id:</w:t>
      </w:r>
      <w:r>
        <w:t xml:space="preserve"> </w:t>
      </w:r>
      <w:r>
        <w:t xml:space="preserve">QOR-SFDC-043</w:t>
      </w:r>
      <w:r>
        <w:br/>
      </w:r>
      <w:r>
        <w:rPr>
          <w:b/>
        </w:rPr>
        <w:t xml:space="preserve">skill_id:</w:t>
      </w:r>
      <w:r>
        <w:t xml:space="preserve"> </w:t>
      </w:r>
      <w:r>
        <w:t xml:space="preserve">salesforce-developer-senior</w:t>
      </w:r>
      <w:r>
        <w:br/>
      </w:r>
      <w:r>
        <w:rPr>
          <w:b/>
        </w:rPr>
        <w:t xml:space="preserve">sub_skill_id:</w:t>
      </w:r>
      <w:r>
        <w:t xml:space="preserve"> </w:t>
      </w:r>
      <w:r>
        <w:t xml:space="preserve">service-cloud-voice-copilot</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Salesforce Service Cloud Voice Guide §5 (Einstein Copilot for Service); Spring ’26 Voice Release Notes</w:t>
      </w:r>
    </w:p>
    <w:p>
      <w:pPr>
        <w:pStyle w:val="BodyText"/>
      </w:pPr>
      <w:r>
        <w:rPr>
          <w:b/>
        </w:rPr>
        <w:t xml:space="preserve">body:</w:t>
      </w:r>
    </w:p>
    <w:p>
      <w:pPr>
        <w:pStyle w:val="BodyText"/>
      </w:pPr>
      <w:r>
        <w:t xml:space="preserve">In Service Cloud Voice with Einstein Copilot for Service enabled, an agent is on a call with a customer. The agent does not know the resolution to the customer’s problem. What is the role of real-time agent assist in this scenario?</w:t>
      </w:r>
    </w:p>
    <w:p>
      <w:pPr>
        <w:pStyle w:val="BodyText"/>
      </w:pPr>
      <w:r>
        <w:rPr>
          <w:b/>
        </w:rPr>
        <w:t xml:space="preserve">options:</w:t>
      </w:r>
    </w:p>
    <w:p>
      <w:pPr>
        <w:numPr>
          <w:ilvl w:val="1"/>
          <w:numId w:val="1010"/>
        </w:numPr>
        <w:pStyle w:val="Compact"/>
      </w:pPr>
      <w:r>
        <w:t xml:space="preserve">The agent assist automatically answers the customer’s question via voice synthesis; the agent only listens</w:t>
      </w:r>
    </w:p>
    <w:p>
      <w:pPr>
        <w:numPr>
          <w:ilvl w:val="1"/>
          <w:numId w:val="1011"/>
        </w:numPr>
        <w:pStyle w:val="Compact"/>
      </w:pPr>
      <w:r>
        <w:t xml:space="preserve">Agent assist analyzes the call transcription in real-time and surfaces relevant knowledge articles or suggested responses as cards in the agent’s interface</w:t>
      </w:r>
    </w:p>
    <w:p>
      <w:pPr>
        <w:numPr>
          <w:ilvl w:val="1"/>
          <w:numId w:val="1012"/>
        </w:numPr>
        <w:pStyle w:val="Compact"/>
      </w:pPr>
      <w:r>
        <w:t xml:space="preserve">Agent assist triggers a blind transfer to a specialist without the agent’s involvement</w:t>
      </w:r>
    </w:p>
    <w:p>
      <w:pPr>
        <w:numPr>
          <w:ilvl w:val="1"/>
          <w:numId w:val="1013"/>
        </w:numPr>
        <w:pStyle w:val="Compact"/>
      </w:pPr>
      <w:r>
        <w:t xml:space="preserve">Agent assist records the call and provides a summary only after the call ends; it cannot help during the call</w:t>
      </w:r>
    </w:p>
    <w:p>
      <w:pPr>
        <w:pStyle w:val="FirstParagraph"/>
      </w:pPr>
      <w:r>
        <w:rPr>
          <w:b/>
        </w:rPr>
        <w:t xml:space="preserve">answer_key:</w:t>
      </w:r>
    </w:p>
    <w:p>
      <w:pPr>
        <w:pStyle w:val="BodyText"/>
      </w:pPr>
      <w:r>
        <w:t xml:space="preserve">B — Real-time agent assist in Einstein Copilot for Service listens to the conversation, transcribes it, and surfaces contextual help (knowledge articles, suggested talking points, next-best-action cards) to the agent</w:t>
      </w:r>
      <w:r>
        <w:t xml:space="preserve"> </w:t>
      </w:r>
      <w:r>
        <w:rPr>
          <w:i/>
        </w:rPr>
        <w:t xml:space="preserve">during</w:t>
      </w:r>
      <w:r>
        <w:t xml:space="preserve"> </w:t>
      </w:r>
      <w:r>
        <w:t xml:space="preserve">the call. The agent remains in control and can choose to use or ignore the suggestions. A is incorrect (assist does not speak for the agent); C is incorrect (no automatic transfer); D is incorrect (assist acts in real-time, not post-call). References: Salesforce Service Cloud Voice Guide §5.3 (Real-Time Agent Assist).</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qorium-sfdc-v0.6-043-seed-7a2c3f1d</w:t>
      </w:r>
      <w:r>
        <w:br/>
      </w:r>
      <w:r>
        <w:rPr>
          <w:b/>
        </w:rPr>
        <w:t xml:space="preserve">variant_seed:</w:t>
      </w:r>
      <w:r>
        <w:t xml:space="preserve"> </w:t>
      </w:r>
      <w:r>
        <w:t xml:space="preserve">qorium-sfdc-v0.6-2026-05-03-043</w:t>
      </w:r>
      <w:r>
        <w:br/>
      </w:r>
      <w:r>
        <w:rPr>
          <w:b/>
        </w:rPr>
        <w:t xml:space="preserve">bias_check_notes:</w:t>
      </w:r>
      <w:r>
        <w:t xml:space="preserve"> </w:t>
      </w:r>
      <w:r>
        <w:t xml:space="preserve">No bias. Voice assist features are domain-neutral.</w:t>
      </w:r>
    </w:p>
    <w:p>
      <w:r>
        <w:pict>
          <v:rect style="width:0;height:1.5pt" o:hralign="center" o:hrstd="t" o:hr="t"/>
        </w:pict>
      </w:r>
    </w:p>
    <w:p>
      <w:pPr>
        <w:pStyle w:val="Heading3"/>
      </w:pPr>
      <w:bookmarkStart w:id="25" w:name="X05fa8e44f3cff9f94c4b8b6c0106ca25c3b5563"/>
      <w:r>
        <w:t xml:space="preserve">QUESTION 44: Post-Call Summarization with Einstein Copilot (Easy)</w:t>
      </w:r>
      <w:bookmarkEnd w:id="25"/>
    </w:p>
    <w:p>
      <w:pPr>
        <w:pStyle w:val="FirstParagraph"/>
      </w:pPr>
      <w:r>
        <w:rPr>
          <w:b/>
        </w:rPr>
        <w:t xml:space="preserve">question_id:</w:t>
      </w:r>
      <w:r>
        <w:t xml:space="preserve"> </w:t>
      </w:r>
      <w:r>
        <w:t xml:space="preserve">QOR-SFDC-044</w:t>
      </w:r>
      <w:r>
        <w:br/>
      </w:r>
      <w:r>
        <w:rPr>
          <w:b/>
        </w:rPr>
        <w:t xml:space="preserve">skill_id:</w:t>
      </w:r>
      <w:r>
        <w:t xml:space="preserve"> </w:t>
      </w:r>
      <w:r>
        <w:t xml:space="preserve">salesforce-developer-senior</w:t>
      </w:r>
      <w:r>
        <w:br/>
      </w:r>
      <w:r>
        <w:rPr>
          <w:b/>
        </w:rPr>
        <w:t xml:space="preserve">sub_skill_id:</w:t>
      </w:r>
      <w:r>
        <w:t xml:space="preserve"> </w:t>
      </w:r>
      <w:r>
        <w:t xml:space="preserve">service-cloud-voice-summaries</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1.3</w:t>
      </w:r>
      <w:r>
        <w:br/>
      </w:r>
      <w:r>
        <w:rPr>
          <w:b/>
        </w:rPr>
        <w:t xml:space="preserve">expected_duration_minutes:</w:t>
      </w:r>
      <w:r>
        <w:t xml:space="preserve"> </w:t>
      </w:r>
      <w:r>
        <w:t xml:space="preserve">2</w:t>
      </w:r>
      <w:r>
        <w:br/>
      </w:r>
      <w:r>
        <w:rPr>
          <w:b/>
        </w:rPr>
        <w:t xml:space="preserve">citation:</w:t>
      </w:r>
      <w:r>
        <w:t xml:space="preserve"> </w:t>
      </w:r>
      <w:r>
        <w:t xml:space="preserve">Salesforce Service Cloud Voice Documentation §6 (Post-Call Summarization); Spring ’26 Release</w:t>
      </w:r>
    </w:p>
    <w:p>
      <w:pPr>
        <w:pStyle w:val="BodyText"/>
      </w:pPr>
      <w:r>
        <w:rPr>
          <w:b/>
        </w:rPr>
        <w:t xml:space="preserve">body:</w:t>
      </w:r>
    </w:p>
    <w:p>
      <w:pPr>
        <w:pStyle w:val="BodyText"/>
      </w:pPr>
      <w:r>
        <w:t xml:space="preserve">A Service Cloud Voice agent completes a support call with a customer. Einstein Copilot automatically generates a summary of the call and populates which field on the Case record?</w:t>
      </w:r>
    </w:p>
    <w:p>
      <w:pPr>
        <w:pStyle w:val="BodyText"/>
      </w:pPr>
      <w:r>
        <w:rPr>
          <w:b/>
        </w:rPr>
        <w:t xml:space="preserve">options:</w:t>
      </w:r>
    </w:p>
    <w:p>
      <w:pPr>
        <w:numPr>
          <w:ilvl w:val="1"/>
          <w:numId w:val="1015"/>
        </w:numPr>
        <w:pStyle w:val="Compact"/>
      </w:pPr>
      <w:r>
        <w:t xml:space="preserve">Case.Description (overwrites agent’s manual notes)</w:t>
      </w:r>
    </w:p>
    <w:p>
      <w:pPr>
        <w:numPr>
          <w:ilvl w:val="1"/>
          <w:numId w:val="1016"/>
        </w:numPr>
        <w:pStyle w:val="Compact"/>
      </w:pPr>
      <w:r>
        <w:t xml:space="preserve">Case.Summary__c (a custom field, requires manual field mapping in setup)</w:t>
      </w:r>
    </w:p>
    <w:p>
      <w:pPr>
        <w:numPr>
          <w:ilvl w:val="1"/>
          <w:numId w:val="1017"/>
        </w:numPr>
        <w:pStyle w:val="Compact"/>
      </w:pPr>
      <w:r>
        <w:t xml:space="preserve">Call Summary (a standard field in the Task or Case record, depending on org configuration)</w:t>
      </w:r>
    </w:p>
    <w:p>
      <w:pPr>
        <w:numPr>
          <w:ilvl w:val="1"/>
          <w:numId w:val="1018"/>
        </w:numPr>
        <w:pStyle w:val="Compact"/>
      </w:pPr>
      <w:r>
        <w:t xml:space="preserve">Knowledge Base (adds the call summary as a searchable knowledge article)</w:t>
      </w:r>
    </w:p>
    <w:p>
      <w:pPr>
        <w:pStyle w:val="FirstParagraph"/>
      </w:pPr>
      <w:r>
        <w:rPr>
          <w:b/>
        </w:rPr>
        <w:t xml:space="preserve">answer_key:</w:t>
      </w:r>
    </w:p>
    <w:p>
      <w:pPr>
        <w:pStyle w:val="BodyText"/>
      </w:pPr>
      <w:r>
        <w:t xml:space="preserve">C — Service Cloud Voice with Einstein Copilot populates a standard or org-configured field (commonly</w:t>
      </w:r>
      <w:r>
        <w:t xml:space="preserve"> </w:t>
      </w:r>
      <w:r>
        <w:rPr>
          <w:rStyle w:val="VerbatimChar"/>
        </w:rPr>
        <w:t xml:space="preserve">Call Summary</w:t>
      </w:r>
      <w:r>
        <w:t xml:space="preserve"> </w:t>
      </w:r>
      <w:r>
        <w:t xml:space="preserve">on the Task record or a related field on the Case) with an AI-generated post-call summary. This summary is not inserted into the Case.Description field (which is for agent notes); it is a separate artifact. Custom field mapping (B) is not required in modern orgs. Knowledge articles (D) are not auto-generated. References: Salesforce Service Cloud Voice Guide §6.1 (Summarization).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qorium-sfdc-v0.6-044-seed-9c4e5f3b</w:t>
      </w:r>
      <w:r>
        <w:br/>
      </w:r>
      <w:r>
        <w:rPr>
          <w:b/>
        </w:rPr>
        <w:t xml:space="preserve">variant_seed:</w:t>
      </w:r>
      <w:r>
        <w:t xml:space="preserve"> </w:t>
      </w:r>
      <w:r>
        <w:t xml:space="preserve">qorium-sfdc-v0.6-2026-05-03-044</w:t>
      </w:r>
      <w:r>
        <w:br/>
      </w:r>
      <w:r>
        <w:rPr>
          <w:b/>
        </w:rPr>
        <w:t xml:space="preserve">bias_check_notes:</w:t>
      </w:r>
      <w:r>
        <w:t xml:space="preserve"> </w:t>
      </w:r>
      <w:r>
        <w:t xml:space="preserve">No bias. Task/Case fields are domain-neutral.</w:t>
      </w:r>
    </w:p>
    <w:p>
      <w:r>
        <w:pict>
          <v:rect style="width:0;height:1.5pt" o:hralign="center" o:hrstd="t" o:hr="t"/>
        </w:pict>
      </w:r>
    </w:p>
    <w:p>
      <w:pPr>
        <w:pStyle w:val="Heading3"/>
      </w:pPr>
      <w:bookmarkStart w:id="26" w:name="X55eccb57a1cede24aff9d727d08314a7658c1b7"/>
      <w:r>
        <w:t xml:space="preserve">QUESTION 45: Data Cloud (Genie) — Calculated Insights at Scale (Medium)</w:t>
      </w:r>
      <w:bookmarkEnd w:id="26"/>
    </w:p>
    <w:p>
      <w:pPr>
        <w:pStyle w:val="FirstParagraph"/>
      </w:pPr>
      <w:r>
        <w:rPr>
          <w:b/>
        </w:rPr>
        <w:t xml:space="preserve">question_id:</w:t>
      </w:r>
      <w:r>
        <w:t xml:space="preserve"> </w:t>
      </w:r>
      <w:r>
        <w:t xml:space="preserve">QOR-SFDC-045</w:t>
      </w:r>
      <w:r>
        <w:br/>
      </w:r>
      <w:r>
        <w:rPr>
          <w:b/>
        </w:rPr>
        <w:t xml:space="preserve">skill_id:</w:t>
      </w:r>
      <w:r>
        <w:t xml:space="preserve"> </w:t>
      </w:r>
      <w:r>
        <w:t xml:space="preserve">salesforce-developer-senior</w:t>
      </w:r>
      <w:r>
        <w:br/>
      </w:r>
      <w:r>
        <w:rPr>
          <w:b/>
        </w:rPr>
        <w:t xml:space="preserve">sub_skill_id:</w:t>
      </w:r>
      <w:r>
        <w:t xml:space="preserve"> </w:t>
      </w:r>
      <w:r>
        <w:t xml:space="preserve">data-cloud-genie-insights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Salesforce Data Cloud (Genie) Documentation §3 (Calculated Insights); Spring ’26 Genie Updates</w:t>
      </w:r>
    </w:p>
    <w:p>
      <w:pPr>
        <w:pStyle w:val="BodyText"/>
      </w:pPr>
      <w:r>
        <w:rPr>
          <w:b/>
        </w:rPr>
        <w:t xml:space="preserve">body:</w:t>
      </w:r>
    </w:p>
    <w:p>
      <w:pPr>
        <w:pStyle w:val="BodyText"/>
      </w:pPr>
      <w:r>
        <w:t xml:space="preserve">You are building a Genie Data Cloud instance to unify customer data from Salesforce, a third-party e-commerce platform, and a custom billing system. You want to create a calculated insight that computes the customer’s lifetime value (LTV) by aggregating purchase history across all three sources. Which Genie construct is used to define this calculation?</w:t>
      </w:r>
    </w:p>
    <w:p>
      <w:pPr>
        <w:pStyle w:val="BodyText"/>
      </w:pPr>
      <w:r>
        <w:rPr>
          <w:b/>
        </w:rPr>
        <w:t xml:space="preserve">options:</w:t>
      </w:r>
    </w:p>
    <w:p>
      <w:pPr>
        <w:numPr>
          <w:ilvl w:val="1"/>
          <w:numId w:val="1020"/>
        </w:numPr>
        <w:pStyle w:val="Compact"/>
      </w:pPr>
      <w:r>
        <w:t xml:space="preserve">Identity Resolution Rule — matches customer records across sources; does not compute aggregations</w:t>
      </w:r>
    </w:p>
    <w:p>
      <w:pPr>
        <w:numPr>
          <w:ilvl w:val="1"/>
          <w:numId w:val="1021"/>
        </w:numPr>
        <w:pStyle w:val="Compact"/>
      </w:pPr>
      <w:r>
        <w:t xml:space="preserve">Data Stream — ingests raw data; does not compute derived metrics</w:t>
      </w:r>
    </w:p>
    <w:p>
      <w:pPr>
        <w:numPr>
          <w:ilvl w:val="1"/>
          <w:numId w:val="1022"/>
        </w:numPr>
        <w:pStyle w:val="Compact"/>
      </w:pPr>
      <w:r>
        <w:t xml:space="preserve">Calculated Insight — allows SQL or formula-based aggregations across unified customer profiles</w:t>
      </w:r>
    </w:p>
    <w:p>
      <w:pPr>
        <w:numPr>
          <w:ilvl w:val="1"/>
          <w:numId w:val="1023"/>
        </w:numPr>
        <w:pStyle w:val="Compact"/>
      </w:pPr>
      <w:r>
        <w:t xml:space="preserve">Activation — pushes LTV values to downstream platforms (Marketing Cloud, ad networks); does not compute</w:t>
      </w:r>
    </w:p>
    <w:p>
      <w:pPr>
        <w:pStyle w:val="FirstParagraph"/>
      </w:pPr>
      <w:r>
        <w:rPr>
          <w:b/>
        </w:rPr>
        <w:t xml:space="preserve">answer_key:</w:t>
      </w:r>
    </w:p>
    <w:p>
      <w:pPr>
        <w:pStyle w:val="BodyText"/>
      </w:pPr>
      <w:r>
        <w:t xml:space="preserve">C — Calculated Insights in Genie allow you to define SQL-based or formula-driven metrics on unified customer profiles. Identity Resolution Rules unify records; Data Streams ingest; Activations export results. Calculated Insights are where aggregations and derived metrics live. References: Salesforce Data Cloud Documentation §3.2 (Calculated Insights).</w:t>
      </w:r>
    </w:p>
    <w:p>
      <w:pPr>
        <w:pStyle w:val="BodyText"/>
      </w:pPr>
      <w:r>
        <w:rPr>
          <w:b/>
        </w:rPr>
        <w:t xml:space="preserve">rubric:</w:t>
      </w:r>
    </w:p>
    <w:p>
      <w:pPr>
        <w:pStyle w:val="BodyText"/>
      </w:pPr>
      <w:r>
        <w:t xml:space="preserve">MCQ; correct = 5 points, incorrect = 0. Reward understanding of Genie’s logical architecture.</w:t>
      </w:r>
    </w:p>
    <w:p>
      <w:pPr>
        <w:pStyle w:val="BodyText"/>
      </w:pPr>
      <w:r>
        <w:rPr>
          <w:b/>
        </w:rPr>
        <w:t xml:space="preserve">watermark_seed:</w:t>
      </w:r>
      <w:r>
        <w:t xml:space="preserve"> </w:t>
      </w:r>
      <w:r>
        <w:t xml:space="preserve">qorium-sfdc-v0.6-045-seed-3e1a7c2f</w:t>
      </w:r>
      <w:r>
        <w:br/>
      </w:r>
      <w:r>
        <w:rPr>
          <w:b/>
        </w:rPr>
        <w:t xml:space="preserve">variant_seed:</w:t>
      </w:r>
      <w:r>
        <w:t xml:space="preserve"> </w:t>
      </w:r>
      <w:r>
        <w:t xml:space="preserve">qorium-sfdc-v0.6-2026-05-03-045</w:t>
      </w:r>
      <w:r>
        <w:br/>
      </w:r>
      <w:r>
        <w:rPr>
          <w:b/>
        </w:rPr>
        <w:t xml:space="preserve">bias_check_notes:</w:t>
      </w:r>
      <w:r>
        <w:t xml:space="preserve"> </w:t>
      </w:r>
      <w:r>
        <w:t xml:space="preserve">No bias. Genie concepts are domain-neutral.</w:t>
      </w:r>
    </w:p>
    <w:p>
      <w:r>
        <w:pict>
          <v:rect style="width:0;height:1.5pt" o:hralign="center" o:hrstd="t" o:hr="t"/>
        </w:pict>
      </w:r>
    </w:p>
    <w:p>
      <w:pPr>
        <w:pStyle w:val="Heading3"/>
      </w:pPr>
      <w:bookmarkStart w:id="27" w:name="X770d98eeb2c352d0e47282e0863b47af514af3d"/>
      <w:r>
        <w:t xml:space="preserve">QUESTION 46: Real-Time Data Streams in Genie (Medium)</w:t>
      </w:r>
      <w:bookmarkEnd w:id="27"/>
    </w:p>
    <w:p>
      <w:pPr>
        <w:pStyle w:val="FirstParagraph"/>
      </w:pPr>
      <w:r>
        <w:rPr>
          <w:b/>
        </w:rPr>
        <w:t xml:space="preserve">question_id:</w:t>
      </w:r>
      <w:r>
        <w:t xml:space="preserve"> </w:t>
      </w:r>
      <w:r>
        <w:t xml:space="preserve">QOR-SFDC-046</w:t>
      </w:r>
      <w:r>
        <w:br/>
      </w:r>
      <w:r>
        <w:rPr>
          <w:b/>
        </w:rPr>
        <w:t xml:space="preserve">skill_id:</w:t>
      </w:r>
      <w:r>
        <w:t xml:space="preserve"> </w:t>
      </w:r>
      <w:r>
        <w:t xml:space="preserve">salesforce-developer-senior</w:t>
      </w:r>
      <w:r>
        <w:br/>
      </w:r>
      <w:r>
        <w:rPr>
          <w:b/>
        </w:rPr>
        <w:t xml:space="preserve">sub_skill_id:</w:t>
      </w:r>
      <w:r>
        <w:t xml:space="preserve"> </w:t>
      </w:r>
      <w:r>
        <w:t xml:space="preserve">data-cloud-realtime-streams</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Salesforce Data Cloud Real-Time Streams Guide §2; Spring ’26 Release</w:t>
      </w:r>
    </w:p>
    <w:p>
      <w:pPr>
        <w:pStyle w:val="BodyText"/>
      </w:pPr>
      <w:r>
        <w:rPr>
          <w:b/>
        </w:rPr>
        <w:t xml:space="preserve">body:</w:t>
      </w:r>
    </w:p>
    <w:p>
      <w:pPr>
        <w:pStyle w:val="BodyText"/>
      </w:pPr>
      <w:r>
        <w:t xml:space="preserve">You have a Genie Data Cloud instance ingesting real-time events from an e-commerce site (orders, clicks, page views) via a webhook. You want Genie to process these events and trigger Marketing Cloud journey actions (e.g., send SMS to high-value customers) within 5 seconds. Which Genie feature enables this low-latency pipeline?</w:t>
      </w:r>
    </w:p>
    <w:p>
      <w:pPr>
        <w:pStyle w:val="BodyText"/>
      </w:pPr>
      <w:r>
        <w:rPr>
          <w:b/>
        </w:rPr>
        <w:t xml:space="preserve">options:</w:t>
      </w:r>
    </w:p>
    <w:p>
      <w:pPr>
        <w:numPr>
          <w:ilvl w:val="1"/>
          <w:numId w:val="1025"/>
        </w:numPr>
        <w:pStyle w:val="Compact"/>
      </w:pPr>
      <w:r>
        <w:t xml:space="preserve">Scheduled Batch Processing — runs every 5 minutes; not fast enough</w:t>
      </w:r>
    </w:p>
    <w:p>
      <w:pPr>
        <w:numPr>
          <w:ilvl w:val="1"/>
          <w:numId w:val="1026"/>
        </w:numPr>
        <w:pStyle w:val="Compact"/>
      </w:pPr>
      <w:r>
        <w:t xml:space="preserve">Real-Time Data Stream (RTDS) — ingests and processes events with sub-second latency; can trigger activations in near-real-time</w:t>
      </w:r>
    </w:p>
    <w:p>
      <w:pPr>
        <w:numPr>
          <w:ilvl w:val="1"/>
          <w:numId w:val="1027"/>
        </w:numPr>
        <w:pStyle w:val="Compact"/>
      </w:pPr>
      <w:r>
        <w:t xml:space="preserve">Data Flow — ETL tool; batch-oriented, not real-time</w:t>
      </w:r>
    </w:p>
    <w:p>
      <w:pPr>
        <w:numPr>
          <w:ilvl w:val="1"/>
          <w:numId w:val="1028"/>
        </w:numPr>
        <w:pStyle w:val="Compact"/>
      </w:pPr>
      <w:r>
        <w:t xml:space="preserve">Identity Resolution Cache — caches resolved profiles; does not process events</w:t>
      </w:r>
    </w:p>
    <w:p>
      <w:pPr>
        <w:pStyle w:val="FirstParagraph"/>
      </w:pPr>
      <w:r>
        <w:rPr>
          <w:b/>
        </w:rPr>
        <w:t xml:space="preserve">answer_key:</w:t>
      </w:r>
    </w:p>
    <w:p>
      <w:pPr>
        <w:pStyle w:val="BodyText"/>
      </w:pPr>
      <w:r>
        <w:t xml:space="preserve">B — Real-Time Data Streams (RTDS) in Genie ingest event-driven data via webhooks and process it with minimal latency (sub-second to single-digit-second window), enabling near-real-time activations. Scheduled batch processing (A) is too slow for 5-second SLAs. Data Flow (C) is batch-oriented. Identity Resolution Cache (D) is a lookup mechanism, not an event processor. References: Salesforce Data Cloud Real-Time Streams Guide §2.1.</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qorium-sfdc-v0.6-046-seed-6b5f2e8a</w:t>
      </w:r>
      <w:r>
        <w:br/>
      </w:r>
      <w:r>
        <w:rPr>
          <w:b/>
        </w:rPr>
        <w:t xml:space="preserve">variant_seed:</w:t>
      </w:r>
      <w:r>
        <w:t xml:space="preserve"> </w:t>
      </w:r>
      <w:r>
        <w:t xml:space="preserve">qorium-sfdc-v0.6-2026-05-03-046</w:t>
      </w:r>
      <w:r>
        <w:br/>
      </w:r>
      <w:r>
        <w:rPr>
          <w:b/>
        </w:rPr>
        <w:t xml:space="preserve">bias_check_notes:</w:t>
      </w:r>
      <w:r>
        <w:t xml:space="preserve"> </w:t>
      </w:r>
      <w:r>
        <w:t xml:space="preserve">No bias. Event streaming concepts are domain-neutral.</w:t>
      </w:r>
    </w:p>
    <w:p>
      <w:r>
        <w:pict>
          <v:rect style="width:0;height:1.5pt" o:hralign="center" o:hrstd="t" o:hr="t"/>
        </w:pict>
      </w:r>
    </w:p>
    <w:p>
      <w:pPr>
        <w:pStyle w:val="Heading3"/>
      </w:pPr>
      <w:bookmarkStart w:id="28" w:name="X7159dd4388799d890aa961c095ef76c4855e376"/>
      <w:r>
        <w:t xml:space="preserve">QUESTION 47: Genie Activations — Marketing Cloud Sync (Medium)</w:t>
      </w:r>
      <w:bookmarkEnd w:id="28"/>
    </w:p>
    <w:p>
      <w:pPr>
        <w:pStyle w:val="FirstParagraph"/>
      </w:pPr>
      <w:r>
        <w:rPr>
          <w:b/>
        </w:rPr>
        <w:t xml:space="preserve">question_id:</w:t>
      </w:r>
      <w:r>
        <w:t xml:space="preserve"> </w:t>
      </w:r>
      <w:r>
        <w:t xml:space="preserve">QOR-SFDC-047</w:t>
      </w:r>
      <w:r>
        <w:br/>
      </w:r>
      <w:r>
        <w:rPr>
          <w:b/>
        </w:rPr>
        <w:t xml:space="preserve">skill_id:</w:t>
      </w:r>
      <w:r>
        <w:t xml:space="preserve"> </w:t>
      </w:r>
      <w:r>
        <w:t xml:space="preserve">salesforce-developer-senior</w:t>
      </w:r>
      <w:r>
        <w:br/>
      </w:r>
      <w:r>
        <w:rPr>
          <w:b/>
        </w:rPr>
        <w:t xml:space="preserve">sub_skill_id:</w:t>
      </w:r>
      <w:r>
        <w:t xml:space="preserve"> </w:t>
      </w:r>
      <w:r>
        <w:t xml:space="preserve">data-cloud-activations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Salesforce Data Cloud Activations Guide §2 (Audience Activation); Spring ’26 Release</w:t>
      </w:r>
    </w:p>
    <w:p>
      <w:pPr>
        <w:pStyle w:val="BodyText"/>
      </w:pPr>
      <w:r>
        <w:rPr>
          <w:b/>
        </w:rPr>
        <w:t xml:space="preserve">body:</w:t>
      </w:r>
    </w:p>
    <w:p>
      <w:pPr>
        <w:pStyle w:val="BodyText"/>
      </w:pPr>
      <w:r>
        <w:t xml:space="preserve">You create a Genie Activation that syncs high-value customer segments to Marketing Cloud for email campaigns. What is the primary data artifact that Genie sends to Marketing Cloud?</w:t>
      </w:r>
    </w:p>
    <w:p>
      <w:pPr>
        <w:pStyle w:val="BodyText"/>
      </w:pPr>
      <w:r>
        <w:rPr>
          <w:b/>
        </w:rPr>
        <w:t xml:space="preserve">options:</w:t>
      </w:r>
    </w:p>
    <w:p>
      <w:pPr>
        <w:numPr>
          <w:ilvl w:val="1"/>
          <w:numId w:val="1030"/>
        </w:numPr>
        <w:pStyle w:val="Compact"/>
      </w:pPr>
      <w:r>
        <w:t xml:space="preserve">Raw customer records — all fields from the unified profile</w:t>
      </w:r>
    </w:p>
    <w:p>
      <w:pPr>
        <w:numPr>
          <w:ilvl w:val="1"/>
          <w:numId w:val="1031"/>
        </w:numPr>
        <w:pStyle w:val="Compact"/>
      </w:pPr>
      <w:r>
        <w:t xml:space="preserve">Segment membership list — contact IDs + segment flags (e.g.,</w:t>
      </w:r>
      <w:r>
        <w:t xml:space="preserve"> </w:t>
      </w:r>
      <w:r>
        <w:t xml:space="preserve">“</w:t>
      </w:r>
      <w:r>
        <w:t xml:space="preserve">high_value = true</w:t>
      </w:r>
      <w:r>
        <w:t xml:space="preserve">”</w:t>
      </w:r>
      <w:r>
        <w:t xml:space="preserve">)</w:t>
      </w:r>
    </w:p>
    <w:p>
      <w:pPr>
        <w:numPr>
          <w:ilvl w:val="1"/>
          <w:numId w:val="1032"/>
        </w:numPr>
        <w:pStyle w:val="Compact"/>
      </w:pPr>
      <w:r>
        <w:t xml:space="preserve">Calculated insights — pre-computed metrics like LTV</w:t>
      </w:r>
    </w:p>
    <w:p>
      <w:pPr>
        <w:numPr>
          <w:ilvl w:val="1"/>
          <w:numId w:val="1033"/>
        </w:numPr>
        <w:pStyle w:val="Compact"/>
      </w:pPr>
      <w:r>
        <w:t xml:space="preserve">Historical audit logs — a complete transaction history per customer</w:t>
      </w:r>
    </w:p>
    <w:p>
      <w:pPr>
        <w:pStyle w:val="FirstParagraph"/>
      </w:pPr>
      <w:r>
        <w:rPr>
          <w:b/>
        </w:rPr>
        <w:t xml:space="preserve">answer_key:</w:t>
      </w:r>
    </w:p>
    <w:p>
      <w:pPr>
        <w:pStyle w:val="BodyText"/>
      </w:pPr>
      <w:r>
        <w:t xml:space="preserve">B — Genie Activations send segment membership lists to downstream platforms. Marketing Cloud receives contact IDs and segment identifiers/flags, which it then uses to target audiences. Raw records (A), insights (C), and audit logs (D) are available in Genie but not typically pushed in an Activation; the Activation is membership-focused. References: Salesforce Data Cloud Activations Guide §2.1.</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qorium-sfdc-v0.6-047-seed-8c3a1f7e</w:t>
      </w:r>
      <w:r>
        <w:br/>
      </w:r>
      <w:r>
        <w:rPr>
          <w:b/>
        </w:rPr>
        <w:t xml:space="preserve">variant_seed:</w:t>
      </w:r>
      <w:r>
        <w:t xml:space="preserve"> </w:t>
      </w:r>
      <w:r>
        <w:t xml:space="preserve">qorium-sfdc-v0.6-2026-05-03-047</w:t>
      </w:r>
      <w:r>
        <w:br/>
      </w:r>
      <w:r>
        <w:rPr>
          <w:b/>
        </w:rPr>
        <w:t xml:space="preserve">bias_check_notes:</w:t>
      </w:r>
      <w:r>
        <w:t xml:space="preserve"> </w:t>
      </w:r>
      <w:r>
        <w:t xml:space="preserve">No bias. Audience activation is domain-neutral.</w:t>
      </w:r>
    </w:p>
    <w:p>
      <w:r>
        <w:pict>
          <v:rect style="width:0;height:1.5pt" o:hralign="center" o:hrstd="t" o:hr="t"/>
        </w:pict>
      </w:r>
    </w:p>
    <w:p>
      <w:pPr>
        <w:pStyle w:val="Heading3"/>
      </w:pPr>
      <w:bookmarkStart w:id="29" w:name="X64f5ddeff544c17842c0dfe12df522ad55404a9"/>
      <w:r>
        <w:t xml:space="preserve">QUESTION 48: Salesforce DX — Scratch Org Definition File (Code)</w:t>
      </w:r>
      <w:bookmarkEnd w:id="29"/>
    </w:p>
    <w:p>
      <w:pPr>
        <w:pStyle w:val="FirstParagraph"/>
      </w:pPr>
      <w:r>
        <w:rPr>
          <w:b/>
        </w:rPr>
        <w:t xml:space="preserve">question_id:</w:t>
      </w:r>
      <w:r>
        <w:t xml:space="preserve"> </w:t>
      </w:r>
      <w:r>
        <w:t xml:space="preserve">QOR-SFDC-048</w:t>
      </w:r>
      <w:r>
        <w:br/>
      </w:r>
      <w:r>
        <w:rPr>
          <w:b/>
        </w:rPr>
        <w:t xml:space="preserve">skill_id:</w:t>
      </w:r>
      <w:r>
        <w:t xml:space="preserve"> </w:t>
      </w:r>
      <w:r>
        <w:t xml:space="preserve">salesforce-developer-senior</w:t>
      </w:r>
      <w:r>
        <w:br/>
      </w:r>
      <w:r>
        <w:rPr>
          <w:b/>
        </w:rPr>
        <w:t xml:space="preserve">sub_skill_id:</w:t>
      </w:r>
      <w:r>
        <w:t xml:space="preserve"> </w:t>
      </w:r>
      <w:r>
        <w:t xml:space="preserve">salesforce-dx-scratch-orgs</w:t>
      </w:r>
      <w:r>
        <w:br/>
      </w:r>
      <w:r>
        <w:rPr>
          <w:b/>
        </w:rPr>
        <w:t xml:space="preserve">format:</w:t>
      </w:r>
      <w:r>
        <w:t xml:space="preserve"> </w:t>
      </w:r>
      <w:r>
        <w:t xml:space="preserve">Coding</w:t>
      </w:r>
      <w:r>
        <w:br/>
      </w:r>
      <w:r>
        <w:rPr>
          <w:b/>
        </w:rPr>
        <w:t xml:space="preserve">difficulty_b:</w:t>
      </w:r>
      <w:r>
        <w:t xml:space="preserve"> </w:t>
      </w:r>
      <w:r>
        <w:t xml:space="preserve">0.7 (Medium)</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Salesforce DX Documentation §2 (Scratch Org Definition); sfdx-project.json Schema</w:t>
      </w:r>
    </w:p>
    <w:p>
      <w:pPr>
        <w:pStyle w:val="BodyText"/>
      </w:pPr>
      <w:r>
        <w:rPr>
          <w:b/>
        </w:rPr>
        <w:t xml:space="preserve">body:</w:t>
      </w:r>
    </w:p>
    <w:p>
      <w:pPr>
        <w:pStyle w:val="BodyText"/>
      </w:pPr>
      <w:r>
        <w:t xml:space="preserve">You are setting up a Salesforce DX project with the following requirements:</w:t>
      </w:r>
    </w:p>
    <w:p>
      <w:pPr>
        <w:numPr>
          <w:ilvl w:val="0"/>
          <w:numId w:val="1034"/>
        </w:numPr>
        <w:pStyle w:val="Compact"/>
      </w:pPr>
      <w:r>
        <w:t xml:space="preserve">Scratch org lifetime: 30 days</w:t>
      </w:r>
    </w:p>
    <w:p>
      <w:pPr>
        <w:numPr>
          <w:ilvl w:val="0"/>
          <w:numId w:val="1034"/>
        </w:numPr>
        <w:pStyle w:val="Compact"/>
      </w:pPr>
      <w:r>
        <w:t xml:space="preserve">Edition: Developer (for development/testing)</w:t>
      </w:r>
    </w:p>
    <w:p>
      <w:pPr>
        <w:numPr>
          <w:ilvl w:val="0"/>
          <w:numId w:val="1034"/>
        </w:numPr>
        <w:pStyle w:val="Compact"/>
      </w:pPr>
      <w:r>
        <w:t xml:space="preserve">Features enabled: Communities, Chatter, Slack Integration</w:t>
      </w:r>
    </w:p>
    <w:p>
      <w:pPr>
        <w:numPr>
          <w:ilvl w:val="0"/>
          <w:numId w:val="1034"/>
        </w:numPr>
        <w:pStyle w:val="Compact"/>
      </w:pPr>
      <w:r>
        <w:t xml:space="preserve">Sample data: Load 10,000 Account records on org creation</w:t>
      </w:r>
    </w:p>
    <w:p>
      <w:pPr>
        <w:numPr>
          <w:ilvl w:val="0"/>
          <w:numId w:val="1034"/>
        </w:numPr>
        <w:pStyle w:val="Compact"/>
      </w:pPr>
      <w:r>
        <w:t xml:space="preserve">Admin user email: test@scratchorg.example.com</w:t>
      </w:r>
    </w:p>
    <w:p>
      <w:pPr>
        <w:numPr>
          <w:ilvl w:val="0"/>
          <w:numId w:val="1034"/>
        </w:numPr>
        <w:pStyle w:val="Compact"/>
      </w:pPr>
      <w:r>
        <w:t xml:space="preserve">Security: Disable IP login restrictions (allow any IP)</w:t>
      </w:r>
    </w:p>
    <w:p>
      <w:pPr>
        <w:pStyle w:val="FirstParagraph"/>
      </w:pPr>
      <w:r>
        <w:t xml:space="preserve">Write the</w:t>
      </w:r>
      <w:r>
        <w:t xml:space="preserve"> </w:t>
      </w:r>
      <w:r>
        <w:rPr>
          <w:rStyle w:val="VerbatimChar"/>
        </w:rPr>
        <w:t xml:space="preserve">config/project-scratch-def.json</w:t>
      </w:r>
      <w:r>
        <w:t xml:space="preserve"> </w:t>
      </w:r>
      <w:r>
        <w:t xml:space="preserve">file that meets these requirements.</w:t>
      </w:r>
    </w:p>
    <w:p>
      <w:pPr>
        <w:pStyle w:val="BodyText"/>
      </w:pPr>
      <w:r>
        <w:rPr>
          <w:b/>
        </w:rPr>
        <w:t xml:space="preserve">answer_key:</w:t>
      </w:r>
    </w:p>
    <w:p>
      <w:pPr>
        <w:pStyle w:val="SourceCode"/>
      </w:pPr>
      <w:r>
        <w:rPr>
          <w:rStyle w:val="FunctionTok"/>
        </w:rPr>
        <w:t xml:space="preserve">{</w:t>
      </w:r>
      <w:r>
        <w:br/>
      </w:r>
      <w:r>
        <w:rPr>
          <w:rStyle w:val="NormalTok"/>
        </w:rPr>
        <w:t xml:space="preserve">  </w:t>
      </w:r>
      <w:r>
        <w:rPr>
          <w:rStyle w:val="DataTypeTok"/>
        </w:rPr>
        <w:t xml:space="preserve">"orgName"</w:t>
      </w:r>
      <w:r>
        <w:rPr>
          <w:rStyle w:val="FunctionTok"/>
        </w:rPr>
        <w:t xml:space="preserve">:</w:t>
      </w:r>
      <w:r>
        <w:rPr>
          <w:rStyle w:val="NormalTok"/>
        </w:rPr>
        <w:t xml:space="preserve"> </w:t>
      </w:r>
      <w:r>
        <w:rPr>
          <w:rStyle w:val="StringTok"/>
        </w:rPr>
        <w:t xml:space="preserve">"Development Scratch Org"</w:t>
      </w:r>
      <w:r>
        <w:rPr>
          <w:rStyle w:val="FunctionTok"/>
        </w:rPr>
        <w:t xml:space="preserve">,</w:t>
      </w:r>
      <w:r>
        <w:br/>
      </w:r>
      <w:r>
        <w:rPr>
          <w:rStyle w:val="NormalTok"/>
        </w:rPr>
        <w:t xml:space="preserve">  </w:t>
      </w:r>
      <w:r>
        <w:rPr>
          <w:rStyle w:val="DataTypeTok"/>
        </w:rPr>
        <w:t xml:space="preserve">"edition"</w:t>
      </w:r>
      <w:r>
        <w:rPr>
          <w:rStyle w:val="FunctionTok"/>
        </w:rPr>
        <w:t xml:space="preserve">:</w:t>
      </w:r>
      <w:r>
        <w:rPr>
          <w:rStyle w:val="NormalTok"/>
        </w:rPr>
        <w:t xml:space="preserve"> </w:t>
      </w:r>
      <w:r>
        <w:rPr>
          <w:rStyle w:val="StringTok"/>
        </w:rPr>
        <w:t xml:space="preserve">"Developer"</w:t>
      </w:r>
      <w:r>
        <w:rPr>
          <w:rStyle w:val="FunctionTok"/>
        </w:rPr>
        <w:t xml:space="preserve">,</w:t>
      </w:r>
      <w:r>
        <w:br/>
      </w: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"Communities"</w:t>
      </w:r>
      <w:r>
        <w:rPr>
          <w:rStyle w:val="OtherTok"/>
        </w:rPr>
        <w:t xml:space="preserve">,</w:t>
      </w:r>
      <w:r>
        <w:br/>
      </w:r>
      <w:r>
        <w:rPr>
          <w:rStyle w:val="NormalTok"/>
        </w:rPr>
        <w:t xml:space="preserve">    </w:t>
      </w:r>
      <w:r>
        <w:rPr>
          <w:rStyle w:val="StringTok"/>
        </w:rPr>
        <w:t xml:space="preserve">"Chatter"</w:t>
      </w:r>
      <w:r>
        <w:rPr>
          <w:rStyle w:val="OtherTok"/>
        </w:rPr>
        <w:t xml:space="preserve">,</w:t>
      </w:r>
      <w:r>
        <w:br/>
      </w:r>
      <w:r>
        <w:rPr>
          <w:rStyle w:val="NormalTok"/>
        </w:rPr>
        <w:t xml:space="preserve">    </w:t>
      </w:r>
      <w:r>
        <w:rPr>
          <w:rStyle w:val="StringTok"/>
        </w:rPr>
        <w:t xml:space="preserve">"Slack"</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"securitySettings"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"disableNetworkLoginRestrictions"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"communitiesSettings"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"allowChatterAccessByDefault"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"adminEmail"</w:t>
      </w:r>
      <w:r>
        <w:rPr>
          <w:rStyle w:val="FunctionTok"/>
        </w:rPr>
        <w:t xml:space="preserve">:</w:t>
      </w:r>
      <w:r>
        <w:rPr>
          <w:rStyle w:val="NormalTok"/>
        </w:rPr>
        <w:t xml:space="preserve"> </w:t>
      </w:r>
      <w:r>
        <w:rPr>
          <w:rStyle w:val="StringTok"/>
        </w:rPr>
        <w:t xml:space="preserve">"test@scratchorg.example.com"</w:t>
      </w:r>
      <w:r>
        <w:rPr>
          <w:rStyle w:val="FunctionTok"/>
        </w:rPr>
        <w:t xml:space="preserve">,</w:t>
      </w:r>
      <w:r>
        <w:br/>
      </w:r>
      <w:r>
        <w:rPr>
          <w:rStyle w:val="NormalTok"/>
        </w:rPr>
        <w:t xml:space="preserve">  </w:t>
      </w:r>
      <w:r>
        <w:rPr>
          <w:rStyle w:val="DataTypeTok"/>
        </w:rPr>
        <w:t xml:space="preserve">"hasSampleData"</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rPr>
        <w:t xml:space="preserve">Key points:</w:t>
      </w:r>
    </w:p>
    <w:p>
      <w:pPr>
        <w:numPr>
          <w:ilvl w:val="0"/>
          <w:numId w:val="1035"/>
        </w:numPr>
        <w:pStyle w:val="Compact"/>
      </w:pPr>
      <w:r>
        <w:rPr>
          <w:rStyle w:val="VerbatimChar"/>
        </w:rPr>
        <w:t xml:space="preserve">orgName</w:t>
      </w:r>
      <w:r>
        <w:t xml:space="preserve">: Org nickname (display only)</w:t>
      </w:r>
    </w:p>
    <w:p>
      <w:pPr>
        <w:numPr>
          <w:ilvl w:val="0"/>
          <w:numId w:val="1035"/>
        </w:numPr>
        <w:pStyle w:val="Compact"/>
      </w:pPr>
      <w:r>
        <w:rPr>
          <w:rStyle w:val="VerbatimChar"/>
        </w:rPr>
        <w:t xml:space="preserve">edition</w:t>
      </w:r>
      <w:r>
        <w:t xml:space="preserve">:</w:t>
      </w:r>
      <w:r>
        <w:t xml:space="preserve"> </w:t>
      </w:r>
      <w:r>
        <w:t xml:space="preserve">“</w:t>
      </w:r>
      <w:r>
        <w:t xml:space="preserve">Developer</w:t>
      </w:r>
      <w:r>
        <w:t xml:space="preserve">”</w:t>
      </w:r>
      <w:r>
        <w:t xml:space="preserve">,</w:t>
      </w:r>
      <w:r>
        <w:t xml:space="preserve"> </w:t>
      </w:r>
      <w:r>
        <w:t xml:space="preserve">“</w:t>
      </w:r>
      <w:r>
        <w:t xml:space="preserve">Enterprise</w:t>
      </w:r>
      <w:r>
        <w:t xml:space="preserve">”</w:t>
      </w:r>
      <w:r>
        <w:t xml:space="preserve">,</w:t>
      </w:r>
      <w:r>
        <w:t xml:space="preserve"> </w:t>
      </w:r>
      <w:r>
        <w:t xml:space="preserve">“</w:t>
      </w:r>
      <w:r>
        <w:t xml:space="preserve">Unlimited</w:t>
      </w:r>
      <w:r>
        <w:t xml:space="preserve">”</w:t>
      </w:r>
      <w:r>
        <w:t xml:space="preserve">, etc.</w:t>
      </w:r>
    </w:p>
    <w:p>
      <w:pPr>
        <w:numPr>
          <w:ilvl w:val="0"/>
          <w:numId w:val="1035"/>
        </w:numPr>
        <w:pStyle w:val="Compact"/>
      </w:pPr>
      <w:r>
        <w:rPr>
          <w:rStyle w:val="VerbatimChar"/>
        </w:rPr>
        <w:t xml:space="preserve">durationDays</w:t>
      </w:r>
      <w:r>
        <w:t xml:space="preserve">: 1–30 (default 7)</w:t>
      </w:r>
    </w:p>
    <w:p>
      <w:pPr>
        <w:numPr>
          <w:ilvl w:val="0"/>
          <w:numId w:val="1035"/>
        </w:numPr>
        <w:pStyle w:val="Compact"/>
      </w:pPr>
      <w:r>
        <w:rPr>
          <w:rStyle w:val="VerbatimChar"/>
        </w:rPr>
        <w:t xml:space="preserve">features</w:t>
      </w:r>
      <w:r>
        <w:t xml:space="preserve">: Array of feature names (case-sensitive)</w:t>
      </w:r>
    </w:p>
    <w:p>
      <w:pPr>
        <w:numPr>
          <w:ilvl w:val="0"/>
          <w:numId w:val="1035"/>
        </w:numPr>
        <w:pStyle w:val="Compact"/>
      </w:pPr>
      <w:r>
        <w:rPr>
          <w:rStyle w:val="VerbatimChar"/>
        </w:rPr>
        <w:t xml:space="preserve">settings</w:t>
      </w:r>
      <w:r>
        <w:t xml:space="preserve">: Nested settings object;</w:t>
      </w:r>
      <w:r>
        <w:t xml:space="preserve"> </w:t>
      </w:r>
      <w:r>
        <w:rPr>
          <w:rStyle w:val="VerbatimChar"/>
        </w:rPr>
        <w:t xml:space="preserve">securitySettings.disableNetworkLoginRestrictions: true</w:t>
      </w:r>
      <w:r>
        <w:t xml:space="preserve"> </w:t>
      </w:r>
      <w:r>
        <w:t xml:space="preserve">disables IP whitelist</w:t>
      </w:r>
    </w:p>
    <w:p>
      <w:pPr>
        <w:numPr>
          <w:ilvl w:val="0"/>
          <w:numId w:val="1035"/>
        </w:numPr>
        <w:pStyle w:val="Compact"/>
      </w:pPr>
      <w:r>
        <w:rPr>
          <w:rStyle w:val="VerbatimChar"/>
        </w:rPr>
        <w:t xml:space="preserve">adminEmail</w:t>
      </w:r>
      <w:r>
        <w:t xml:space="preserve">: Email for the scratch org admin user</w:t>
      </w:r>
    </w:p>
    <w:p>
      <w:pPr>
        <w:numPr>
          <w:ilvl w:val="0"/>
          <w:numId w:val="1035"/>
        </w:numPr>
        <w:pStyle w:val="Compact"/>
      </w:pPr>
      <w:r>
        <w:rPr>
          <w:rStyle w:val="VerbatimChar"/>
        </w:rPr>
        <w:t xml:space="preserve">hasSampleData</w:t>
      </w:r>
      <w:r>
        <w:t xml:space="preserve">: Boolean; loads Salesforce-provided sample data (not custom data, but standard accounts/contacts)</w:t>
      </w:r>
    </w:p>
    <w:p>
      <w:pPr>
        <w:pStyle w:val="FirstParagraph"/>
      </w:pPr>
      <w:r>
        <w:rPr>
          <w:b/>
        </w:rPr>
        <w:t xml:space="preserve">Important note:</w:t>
      </w:r>
      <w:r>
        <w:t xml:space="preserve"> </w:t>
      </w:r>
      <w:r>
        <w:rPr>
          <w:rStyle w:val="VerbatimChar"/>
        </w:rPr>
        <w:t xml:space="preserve">hasSampleData: true</w:t>
      </w:r>
      <w:r>
        <w:t xml:space="preserve"> </w:t>
      </w:r>
      <w:r>
        <w:t xml:space="preserve">loads standard Salesforce sample data, not custom 10,000-record datasets. To load custom data, use data migration tools (sfdx force:data:tree:import) post-org creation.</w:t>
      </w:r>
    </w:p>
    <w:p>
      <w:pPr>
        <w:pStyle w:val="BodyText"/>
      </w:pPr>
      <w:r>
        <w:rPr>
          <w:b/>
        </w:rPr>
        <w:t xml:space="preserve">rubric:</w:t>
      </w:r>
    </w:p>
    <w:p>
      <w:pPr>
        <w:pStyle w:val="BodyText"/>
      </w:pPr>
      <w:r>
        <w:t xml:space="preserve">Coding; 20 points total. Award credit on:</w:t>
      </w:r>
      <w:r>
        <w:t xml:space="preserve"> </w:t>
      </w:r>
      <w:r>
        <w:t xml:space="preserve">- Valid JSON syntax and structure (3 pts)</w:t>
      </w:r>
      <w:r>
        <w:t xml:space="preserve"> </w:t>
      </w:r>
      <w:r>
        <w:t xml:space="preserve">- Correct edition and durationDays (2 pts)</w:t>
      </w:r>
      <w:r>
        <w:t xml:space="preserve"> </w:t>
      </w:r>
      <w:r>
        <w:t xml:space="preserve">- Features array with appropriate values (3 pts)</w:t>
      </w:r>
      <w:r>
        <w:t xml:space="preserve"> </w:t>
      </w:r>
      <w:r>
        <w:t xml:space="preserve">- securitySettings.disableNetworkLoginRestrictions = true (3 pts)</w:t>
      </w:r>
      <w:r>
        <w:t xml:space="preserve"> </w:t>
      </w:r>
      <w:r>
        <w:t xml:space="preserve">- adminEmail format (2 pts)</w:t>
      </w:r>
      <w:r>
        <w:t xml:space="preserve"> </w:t>
      </w:r>
      <w:r>
        <w:t xml:space="preserve">- hasSampleData flag (2 pts)</w:t>
      </w:r>
      <w:r>
        <w:t xml:space="preserve"> </w:t>
      </w:r>
      <w:r>
        <w:t xml:space="preserve">- Understanding of sample data limitations (5 pts; bonus for noting custom data requires post-creation import)</w:t>
      </w:r>
    </w:p>
    <w:p>
      <w:pPr>
        <w:pStyle w:val="BodyText"/>
      </w:pPr>
      <w:r>
        <w:t xml:space="preserve">Penalize: malformed JSON, wrong settings nesting, invalid edition, typos in feature names.</w:t>
      </w:r>
    </w:p>
    <w:p>
      <w:pPr>
        <w:pStyle w:val="BodyText"/>
      </w:pPr>
      <w:r>
        <w:rPr>
          <w:b/>
        </w:rPr>
        <w:t xml:space="preserve">watermark_seed:</w:t>
      </w:r>
      <w:r>
        <w:t xml:space="preserve"> </w:t>
      </w:r>
      <w:r>
        <w:t xml:space="preserve">qorium-sfdc-v0.6-048-seed-4a7e2c9b</w:t>
      </w:r>
      <w:r>
        <w:br/>
      </w:r>
      <w:r>
        <w:rPr>
          <w:b/>
        </w:rPr>
        <w:t xml:space="preserve">variant_seed:</w:t>
      </w:r>
      <w:r>
        <w:t xml:space="preserve"> </w:t>
      </w:r>
      <w:r>
        <w:t xml:space="preserve">qorium-sfdc-v0.6-2026-05-03-048</w:t>
      </w:r>
      <w:r>
        <w:br/>
      </w:r>
      <w:r>
        <w:rPr>
          <w:b/>
        </w:rPr>
        <w:t xml:space="preserve">bias_check_notes:</w:t>
      </w:r>
      <w:r>
        <w:t xml:space="preserve"> </w:t>
      </w:r>
      <w:r>
        <w:t xml:space="preserve">No bias. Scratch org definitions are domain-neutral.</w:t>
      </w:r>
    </w:p>
    <w:p>
      <w:r>
        <w:pict>
          <v:rect style="width:0;height:1.5pt" o:hralign="center" o:hrstd="t" o:hr="t"/>
        </w:pict>
      </w:r>
    </w:p>
    <w:p>
      <w:pPr>
        <w:pStyle w:val="Heading3"/>
      </w:pPr>
      <w:bookmarkStart w:id="30" w:name="X8ddf9fe4e7b0907df8d129f6e3818145c434ec9"/>
      <w:r>
        <w:t xml:space="preserve">QUESTION 49: CI/CD with Salesforce DX — GitHub Actions Pipeline (Code)</w:t>
      </w:r>
      <w:bookmarkEnd w:id="30"/>
    </w:p>
    <w:p>
      <w:pPr>
        <w:pStyle w:val="FirstParagraph"/>
      </w:pPr>
      <w:r>
        <w:rPr>
          <w:b/>
        </w:rPr>
        <w:t xml:space="preserve">question_id:</w:t>
      </w:r>
      <w:r>
        <w:t xml:space="preserve"> </w:t>
      </w:r>
      <w:r>
        <w:t xml:space="preserve">QOR-SFDC-049</w:t>
      </w:r>
      <w:r>
        <w:br/>
      </w:r>
      <w:r>
        <w:rPr>
          <w:b/>
        </w:rPr>
        <w:t xml:space="preserve">skill_id:</w:t>
      </w:r>
      <w:r>
        <w:t xml:space="preserve"> </w:t>
      </w:r>
      <w:r>
        <w:t xml:space="preserve">salesforce-developer-senior</w:t>
      </w:r>
      <w:r>
        <w:br/>
      </w:r>
      <w:r>
        <w:rPr>
          <w:b/>
        </w:rPr>
        <w:t xml:space="preserve">sub_skill_id:</w:t>
      </w:r>
      <w:r>
        <w:t xml:space="preserve"> </w:t>
      </w:r>
      <w:r>
        <w:t xml:space="preserve">salesforce-dx-cicd</w:t>
      </w:r>
      <w:r>
        <w:br/>
      </w:r>
      <w:r>
        <w:rPr>
          <w:b/>
        </w:rPr>
        <w:t xml:space="preserve">format:</w:t>
      </w:r>
      <w:r>
        <w:t xml:space="preserve"> </w:t>
      </w:r>
      <w:r>
        <w:t xml:space="preserve">Coding</w:t>
      </w:r>
      <w:r>
        <w:br/>
      </w:r>
      <w:r>
        <w:rPr>
          <w:b/>
        </w:rPr>
        <w:t xml:space="preserve">difficulty_b:</w:t>
      </w:r>
      <w:r>
        <w:t xml:space="preserve"> </w:t>
      </w:r>
      <w:r>
        <w:t xml:space="preserve">0.9 (Medium-Hard)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Salesforce DX CI/CD Guide; GitHub Actions Documentation; Salesforce CLI Reference</w:t>
      </w:r>
    </w:p>
    <w:p>
      <w:pPr>
        <w:pStyle w:val="BodyText"/>
      </w:pPr>
      <w:r>
        <w:rPr>
          <w:b/>
        </w:rPr>
        <w:t xml:space="preserve">body:</w:t>
      </w:r>
    </w:p>
    <w:p>
      <w:pPr>
        <w:pStyle w:val="BodyText"/>
      </w:pPr>
      <w:r>
        <w:t xml:space="preserve">Design a GitHub Actions workflow that:</w:t>
      </w:r>
    </w:p>
    <w:p>
      <w:pPr>
        <w:numPr>
          <w:ilvl w:val="0"/>
          <w:numId w:val="1036"/>
        </w:numPr>
        <w:pStyle w:val="Compact"/>
      </w:pPr>
      <w:r>
        <w:t xml:space="preserve">Triggers on pull request (PR) creation to the</w:t>
      </w:r>
      <w:r>
        <w:t xml:space="preserve"> </w:t>
      </w:r>
      <w:r>
        <w:rPr>
          <w:rStyle w:val="VerbatimChar"/>
        </w:rPr>
        <w:t xml:space="preserve">develop</w:t>
      </w:r>
      <w:r>
        <w:t xml:space="preserve"> </w:t>
      </w:r>
      <w:r>
        <w:t xml:space="preserve">branch</w:t>
      </w:r>
    </w:p>
    <w:p>
      <w:pPr>
        <w:numPr>
          <w:ilvl w:val="0"/>
          <w:numId w:val="1036"/>
        </w:numPr>
        <w:pStyle w:val="Compact"/>
      </w:pPr>
      <w:r>
        <w:t xml:space="preserve">Creates a temporary scratch org from</w:t>
      </w:r>
      <w:r>
        <w:t xml:space="preserve"> </w:t>
      </w:r>
      <w:r>
        <w:rPr>
          <w:rStyle w:val="VerbatimChar"/>
        </w:rPr>
        <w:t xml:space="preserve">config/project-scratch-def.json</w:t>
      </w:r>
    </w:p>
    <w:p>
      <w:pPr>
        <w:numPr>
          <w:ilvl w:val="0"/>
          <w:numId w:val="1036"/>
        </w:numPr>
        <w:pStyle w:val="Compact"/>
      </w:pPr>
      <w:r>
        <w:t xml:space="preserve">Deploys the PR’s changes to the scratch org using</w:t>
      </w:r>
      <w:r>
        <w:t xml:space="preserve"> </w:t>
      </w:r>
      <w:r>
        <w:rPr>
          <w:rStyle w:val="VerbatimChar"/>
        </w:rPr>
        <w:t xml:space="preserve">sfdx force:source:deploy</w:t>
      </w:r>
    </w:p>
    <w:p>
      <w:pPr>
        <w:numPr>
          <w:ilvl w:val="0"/>
          <w:numId w:val="1036"/>
        </w:numPr>
        <w:pStyle w:val="Compact"/>
      </w:pPr>
      <w:r>
        <w:t xml:space="preserve">Runs Apex tests with minimum code coverage of 85%</w:t>
      </w:r>
    </w:p>
    <w:p>
      <w:pPr>
        <w:numPr>
          <w:ilvl w:val="0"/>
          <w:numId w:val="1036"/>
        </w:numPr>
        <w:pStyle w:val="Compact"/>
      </w:pPr>
      <w:r>
        <w:t xml:space="preserve">Destroys the scratch org after tests complete</w:t>
      </w:r>
    </w:p>
    <w:p>
      <w:pPr>
        <w:numPr>
          <w:ilvl w:val="0"/>
          <w:numId w:val="1036"/>
        </w:numPr>
        <w:pStyle w:val="Compact"/>
      </w:pPr>
      <w:r>
        <w:t xml:space="preserve">Posts a pass/fail status comment on the PR</w:t>
      </w:r>
    </w:p>
    <w:p>
      <w:pPr>
        <w:pStyle w:val="FirstParagraph"/>
      </w:pPr>
      <w:r>
        <w:t xml:space="preserve">Write the GitHub Actions YAML workflow file (</w:t>
      </w:r>
      <w:r>
        <w:rPr>
          <w:rStyle w:val="VerbatimChar"/>
        </w:rPr>
        <w:t xml:space="preserve">.github/workflows/validate-pr.yml</w:t>
      </w:r>
      <w:r>
        <w:t xml:space="preserve">).</w:t>
      </w:r>
    </w:p>
    <w:p>
      <w:pPr>
        <w:pStyle w:val="BodyText"/>
      </w:pPr>
      <w:r>
        <w:rPr>
          <w:b/>
        </w:rPr>
        <w:t xml:space="preserve">answer_key:</w:t>
      </w:r>
    </w:p>
    <w:p>
      <w:pPr>
        <w:pStyle w:val="SourceCode"/>
      </w:pPr>
      <w:r>
        <w:rPr>
          <w:rStyle w:val="FunctionTok"/>
        </w:rPr>
        <w:t xml:space="preserve">name</w:t>
      </w:r>
      <w:r>
        <w:rPr>
          <w:rStyle w:val="KeywordTok"/>
        </w:rPr>
        <w:t xml:space="preserve">:</w:t>
      </w:r>
      <w:r>
        <w:rPr>
          <w:rStyle w:val="AttributeTok"/>
        </w:rPr>
        <w:t xml:space="preserve"> Validate PR with Scratch Org</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br/>
      </w:r>
      <w:r>
        <w:rPr>
          <w:rStyle w:val="AttributeTok"/>
        </w:rPr>
        <w:t xml:space="preserve">      </w:t>
      </w:r>
      <w:r>
        <w:rPr>
          <w:rStyle w:val="KeywordTok"/>
        </w:rPr>
        <w:t xml:space="preserve">-</w:t>
      </w:r>
      <w:r>
        <w:rPr>
          <w:rStyle w:val="AttributeTok"/>
        </w:rPr>
        <w:t xml:space="preserve"> develop</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SFDX_USE_GENERIC_UNIX_KEYCHAIN</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'18.x'</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Salesforce CLI</w:t>
      </w:r>
      <w:r>
        <w:br/>
      </w:r>
      <w:r>
        <w:rPr>
          <w:rStyle w:val="AttributeTok"/>
        </w:rPr>
        <w:t xml:space="preserve">        </w:t>
      </w:r>
      <w:r>
        <w:rPr>
          <w:rStyle w:val="FunctionTok"/>
        </w:rPr>
        <w:t xml:space="preserve">run</w:t>
      </w:r>
      <w:r>
        <w:rPr>
          <w:rStyle w:val="KeywordTok"/>
        </w:rPr>
        <w:t xml:space="preserve">:</w:t>
      </w:r>
      <w:r>
        <w:rPr>
          <w:rStyle w:val="AttributeTok"/>
        </w:rPr>
        <w:t xml:space="preserve"> npm install -g @salesforce/cli</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Authorize to dev hub</w:t>
      </w:r>
      <w:r>
        <w:br/>
      </w:r>
      <w:r>
        <w:rPr>
          <w:rStyle w:val="FunctionTok"/>
        </w:rPr>
        <w:t xml:space="preserve">        run</w:t>
      </w:r>
      <w:r>
        <w:rPr>
          <w:rStyle w:val="KeywordTok"/>
        </w:rPr>
        <w:t xml:space="preserve">: </w:t>
      </w:r>
      <w:r>
        <w:rPr>
          <w:rStyle w:val="CharTok"/>
        </w:rPr>
        <w:t xml:space="preserve">|</w:t>
      </w:r>
      <w:r>
        <w:br/>
      </w:r>
      <w:r>
        <w:rPr>
          <w:rStyle w:val="NormalTok"/>
        </w:rPr>
        <w:t xml:space="preserve">          echo "${{ secrets.SFDX_AUTH_URL }}" &gt; auth_url.txt</w:t>
      </w:r>
      <w:r>
        <w:br/>
      </w:r>
      <w:r>
        <w:rPr>
          <w:rStyle w:val="NormalTok"/>
        </w:rPr>
        <w:t xml:space="preserve">          sfdx org login sfdx-url --sfdx-url-file=auth_url.txt --alias dev-hub --set-default-dev-hub</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scratch org</w:t>
      </w:r>
      <w:r>
        <w:br/>
      </w:r>
      <w:r>
        <w:rPr>
          <w:rStyle w:val="FunctionTok"/>
        </w:rPr>
        <w:t xml:space="preserve">        run</w:t>
      </w:r>
      <w:r>
        <w:rPr>
          <w:rStyle w:val="KeywordTok"/>
        </w:rPr>
        <w:t xml:space="preserve">: </w:t>
      </w:r>
      <w:r>
        <w:rPr>
          <w:rStyle w:val="CharTok"/>
        </w:rPr>
        <w:t xml:space="preserve">|</w:t>
      </w:r>
      <w:r>
        <w:br/>
      </w:r>
      <w:r>
        <w:rPr>
          <w:rStyle w:val="NormalTok"/>
        </w:rPr>
        <w:t xml:space="preserve">          sfdx org create scratch \</w:t>
      </w:r>
      <w:r>
        <w:br/>
      </w:r>
      <w:r>
        <w:rPr>
          <w:rStyle w:val="NormalTok"/>
        </w:rPr>
        <w:t xml:space="preserve">            --definition-file=config/project-scratch-def.json \</w:t>
      </w:r>
      <w:r>
        <w:br/>
      </w:r>
      <w:r>
        <w:rPr>
          <w:rStyle w:val="NormalTok"/>
        </w:rPr>
        <w:t xml:space="preserve">            --alias scratch-org \</w:t>
      </w:r>
      <w:r>
        <w:br/>
      </w:r>
      <w:r>
        <w:rPr>
          <w:rStyle w:val="NormalTok"/>
        </w:rPr>
        <w:t xml:space="preserve">            --set-default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source code</w:t>
      </w:r>
      <w:r>
        <w:br/>
      </w:r>
      <w:r>
        <w:rPr>
          <w:rStyle w:val="FunctionTok"/>
        </w:rPr>
        <w:t xml:space="preserve">        run</w:t>
      </w:r>
      <w:r>
        <w:rPr>
          <w:rStyle w:val="KeywordTok"/>
        </w:rPr>
        <w:t xml:space="preserve">: </w:t>
      </w:r>
      <w:r>
        <w:rPr>
          <w:rStyle w:val="CharTok"/>
        </w:rPr>
        <w:t xml:space="preserve">|</w:t>
      </w:r>
      <w:r>
        <w:br/>
      </w:r>
      <w:r>
        <w:rPr>
          <w:rStyle w:val="NormalTok"/>
        </w:rPr>
        <w:t xml:space="preserve">          sfdx force:source:deploy \</w:t>
      </w:r>
      <w:r>
        <w:br/>
      </w:r>
      <w:r>
        <w:rPr>
          <w:rStyle w:val="NormalTok"/>
        </w:rPr>
        <w:t xml:space="preserve">            --sourcepath=force-app \</w:t>
      </w:r>
      <w:r>
        <w:br/>
      </w:r>
      <w:r>
        <w:rPr>
          <w:rStyle w:val="NormalTok"/>
        </w:rPr>
        <w:t xml:space="preserve">            --testlevel=RunLocalTests \</w:t>
      </w:r>
      <w:r>
        <w:br/>
      </w:r>
      <w:r>
        <w:rPr>
          <w:rStyle w:val="NormalTok"/>
        </w:rPr>
        <w:t xml:space="preserve">            --wait=10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Apex tests with coverage</w:t>
      </w:r>
      <w:r>
        <w:br/>
      </w:r>
      <w:r>
        <w:rPr>
          <w:rStyle w:val="AttributeTok"/>
        </w:rPr>
        <w:t xml:space="preserve">        </w:t>
      </w:r>
      <w:r>
        <w:rPr>
          <w:rStyle w:val="FunctionTok"/>
        </w:rPr>
        <w:t xml:space="preserve">id</w:t>
      </w:r>
      <w:r>
        <w:rPr>
          <w:rStyle w:val="KeywordTok"/>
        </w:rPr>
        <w:t xml:space="preserve">:</w:t>
      </w:r>
      <w:r>
        <w:rPr>
          <w:rStyle w:val="AttributeTok"/>
        </w:rPr>
        <w:t xml:space="preserve"> test</w:t>
      </w:r>
      <w:r>
        <w:br/>
      </w:r>
      <w:r>
        <w:rPr>
          <w:rStyle w:val="FunctionTok"/>
        </w:rPr>
        <w:t xml:space="preserve">        run</w:t>
      </w:r>
      <w:r>
        <w:rPr>
          <w:rStyle w:val="KeywordTok"/>
        </w:rPr>
        <w:t xml:space="preserve">: </w:t>
      </w:r>
      <w:r>
        <w:rPr>
          <w:rStyle w:val="CharTok"/>
        </w:rPr>
        <w:t xml:space="preserve">|</w:t>
      </w:r>
      <w:r>
        <w:br/>
      </w:r>
      <w:r>
        <w:rPr>
          <w:rStyle w:val="NormalTok"/>
        </w:rPr>
        <w:t xml:space="preserve">          sfdx apex run test \</w:t>
      </w:r>
      <w:r>
        <w:br/>
      </w:r>
      <w:r>
        <w:rPr>
          <w:rStyle w:val="NormalTok"/>
        </w:rPr>
        <w:t xml:space="preserve">            --code-coverage \</w:t>
      </w:r>
      <w:r>
        <w:br/>
      </w:r>
      <w:r>
        <w:rPr>
          <w:rStyle w:val="NormalTok"/>
        </w:rPr>
        <w:t xml:space="preserve">            --min-code-coverage=85 \</w:t>
      </w:r>
      <w:r>
        <w:br/>
      </w:r>
      <w:r>
        <w:rPr>
          <w:rStyle w:val="NormalTok"/>
        </w:rPr>
        <w:t xml:space="preserve">            --output-format=json &gt; test-results.json</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Clean up scratch org</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run</w:t>
      </w:r>
      <w:r>
        <w:rPr>
          <w:rStyle w:val="KeywordTok"/>
        </w:rPr>
        <w:t xml:space="preserve">:</w:t>
      </w:r>
      <w:r>
        <w:rPr>
          <w:rStyle w:val="AttributeTok"/>
        </w:rPr>
        <w:t xml:space="preserve"> sfdx org delete scratch --alias scratch-org --no-prompt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Comment PR with status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actions/github-script@v6</w:t>
      </w:r>
      <w:r>
        <w:br/>
      </w:r>
      <w:r>
        <w:rPr>
          <w:rStyle w:val="AttributeTok"/>
        </w:rPr>
        <w:t xml:space="preserve">        </w:t>
      </w:r>
      <w:r>
        <w:rPr>
          <w:rStyle w:val="FunctionTok"/>
        </w:rPr>
        <w:t xml:space="preserve">with</w:t>
      </w:r>
      <w:r>
        <w:rPr>
          <w:rStyle w:val="KeywordTok"/>
        </w:rPr>
        <w:t xml:space="preserve">:</w:t>
      </w:r>
      <w:r>
        <w:br/>
      </w:r>
      <w:r>
        <w:rPr>
          <w:rStyle w:val="FunctionTok"/>
        </w:rPr>
        <w:t xml:space="preserve">          script</w:t>
      </w:r>
      <w:r>
        <w:rPr>
          <w:rStyle w:val="KeywordTok"/>
        </w:rPr>
        <w:t xml:space="preserve">: </w:t>
      </w:r>
      <w:r>
        <w:rPr>
          <w:rStyle w:val="CharTok"/>
        </w:rPr>
        <w:t xml:space="preserve">|</w:t>
      </w:r>
      <w:r>
        <w:br/>
      </w:r>
      <w:r>
        <w:rPr>
          <w:rStyle w:val="NormalTok"/>
        </w:rPr>
        <w:t xml:space="preserve">            const fs = require('fs');</w:t>
      </w:r>
      <w:r>
        <w:br/>
      </w:r>
      <w:r>
        <w:rPr>
          <w:rStyle w:val="NormalTok"/>
        </w:rPr>
        <w:t xml:space="preserve">            const testResults = JSON.parse(fs.readFileSync('test-results.json', 'utf8'));</w:t>
      </w:r>
      <w:r>
        <w:br/>
      </w:r>
      <w:r>
        <w:rPr>
          <w:rStyle w:val="NormalTok"/>
        </w:rPr>
        <w:t xml:space="preserve">            const passed = testResults.coverage &gt;= 85;</w:t>
      </w:r>
      <w:r>
        <w:br/>
      </w:r>
      <w:r>
        <w:rPr>
          <w:rStyle w:val="NormalTok"/>
        </w:rPr>
        <w:t xml:space="preserve">            const comment = `</w:t>
      </w:r>
      <w:r>
        <w:br/>
      </w:r>
      <w:r>
        <w:rPr>
          <w:rStyle w:val="NormalTok"/>
        </w:rPr>
        <w:t xml:space="preserve">            **Validation Result:** ${passed ? '✅ PASSED' : '❌ FAILED'}</w:t>
      </w:r>
      <w:r>
        <w:br/>
      </w:r>
      <w:r>
        <w:rPr>
          <w:rStyle w:val="NormalTok"/>
        </w:rPr>
        <w:t xml:space="preserve">            - Code Coverage: ${testResults.coverage}%</w:t>
      </w:r>
      <w:r>
        <w:br/>
      </w:r>
      <w:r>
        <w:rPr>
          <w:rStyle w:val="NormalTok"/>
        </w:rPr>
        <w:t xml:space="preserve">            - Test Cases: ${testResults.totalTests}</w:t>
      </w:r>
      <w:r>
        <w:br/>
      </w:r>
      <w:r>
        <w:rPr>
          <w:rStyle w:val="NormalTok"/>
        </w:rPr>
        <w:t xml:space="preserve">            `;</w:t>
      </w:r>
      <w:r>
        <w:br/>
      </w:r>
      <w:r>
        <w:rPr>
          <w:rStyle w:val="NormalTok"/>
        </w:rPr>
        <w:t xml:space="preserve">            github.rest.issues.createComment({</w:t>
      </w:r>
      <w:r>
        <w:br/>
      </w:r>
      <w:r>
        <w:rPr>
          <w:rStyle w:val="NormalTok"/>
        </w:rPr>
        <w:t xml:space="preserve">              issue_number: context.issue.number,</w:t>
      </w:r>
      <w:r>
        <w:br/>
      </w:r>
      <w:r>
        <w:rPr>
          <w:rStyle w:val="NormalTok"/>
        </w:rPr>
        <w:t xml:space="preserve">              owner: context.repo.owner,</w:t>
      </w:r>
      <w:r>
        <w:br/>
      </w:r>
      <w:r>
        <w:rPr>
          <w:rStyle w:val="NormalTok"/>
        </w:rPr>
        <w:t xml:space="preserve">              repo: context.repo.repo,</w:t>
      </w:r>
      <w:r>
        <w:br/>
      </w:r>
      <w:r>
        <w:rPr>
          <w:rStyle w:val="NormalTok"/>
        </w:rPr>
        <w:t xml:space="preserve">              body: comment</w:t>
      </w:r>
      <w:r>
        <w:br/>
      </w:r>
      <w:r>
        <w:rPr>
          <w:rStyle w:val="NormalTok"/>
        </w:rPr>
        <w:t xml:space="preserve">            });</w:t>
      </w:r>
    </w:p>
    <w:p>
      <w:pPr>
        <w:pStyle w:val="FirstParagraph"/>
      </w:pPr>
      <w:r>
        <w:rPr>
          <w:b/>
        </w:rPr>
        <w:t xml:space="preserve">Key points:</w:t>
      </w:r>
    </w:p>
    <w:p>
      <w:pPr>
        <w:numPr>
          <w:ilvl w:val="0"/>
          <w:numId w:val="1037"/>
        </w:numPr>
        <w:pStyle w:val="Compact"/>
      </w:pPr>
      <w:r>
        <w:rPr>
          <w:rStyle w:val="VerbatimChar"/>
        </w:rPr>
        <w:t xml:space="preserve">on: pull_request:</w:t>
      </w:r>
      <w:r>
        <w:t xml:space="preserve"> </w:t>
      </w:r>
      <w:r>
        <w:t xml:space="preserve">triggers on PR to</w:t>
      </w:r>
      <w:r>
        <w:t xml:space="preserve"> </w:t>
      </w:r>
      <w:r>
        <w:rPr>
          <w:rStyle w:val="VerbatimChar"/>
        </w:rPr>
        <w:t xml:space="preserve">develop</w:t>
      </w:r>
    </w:p>
    <w:p>
      <w:pPr>
        <w:numPr>
          <w:ilvl w:val="0"/>
          <w:numId w:val="1037"/>
        </w:numPr>
        <w:pStyle w:val="Compact"/>
      </w:pPr>
      <w:r>
        <w:t xml:space="preserve">Auth via</w:t>
      </w:r>
      <w:r>
        <w:t xml:space="preserve"> </w:t>
      </w:r>
      <w:r>
        <w:rPr>
          <w:rStyle w:val="VerbatimChar"/>
        </w:rPr>
        <w:t xml:space="preserve">secrets.SFDX_AUTH_URL</w:t>
      </w:r>
      <w:r>
        <w:t xml:space="preserve"> </w:t>
      </w:r>
      <w:r>
        <w:t xml:space="preserve">(stored in GitHub Secrets)</w:t>
      </w:r>
    </w:p>
    <w:p>
      <w:pPr>
        <w:numPr>
          <w:ilvl w:val="0"/>
          <w:numId w:val="1037"/>
        </w:numPr>
        <w:pStyle w:val="Compact"/>
      </w:pPr>
      <w:r>
        <w:rPr>
          <w:rStyle w:val="VerbatimChar"/>
        </w:rPr>
        <w:t xml:space="preserve">sfdx org create scratch</w:t>
      </w:r>
      <w:r>
        <w:t xml:space="preserve"> </w:t>
      </w:r>
      <w:r>
        <w:t xml:space="preserve">instantiates ephemeral org</w:t>
      </w:r>
    </w:p>
    <w:p>
      <w:pPr>
        <w:numPr>
          <w:ilvl w:val="0"/>
          <w:numId w:val="1037"/>
        </w:numPr>
        <w:pStyle w:val="Compact"/>
      </w:pPr>
      <w:r>
        <w:rPr>
          <w:rStyle w:val="VerbatimChar"/>
        </w:rPr>
        <w:t xml:space="preserve">sfdx force:source:deploy</w:t>
      </w:r>
      <w:r>
        <w:t xml:space="preserve"> </w:t>
      </w:r>
      <w:r>
        <w:t xml:space="preserve">deploys metadata</w:t>
      </w:r>
    </w:p>
    <w:p>
      <w:pPr>
        <w:numPr>
          <w:ilvl w:val="0"/>
          <w:numId w:val="1037"/>
        </w:numPr>
        <w:pStyle w:val="Compact"/>
      </w:pPr>
      <w:r>
        <w:rPr>
          <w:rStyle w:val="VerbatimChar"/>
        </w:rPr>
        <w:t xml:space="preserve">sfdx apex run test</w:t>
      </w:r>
      <w:r>
        <w:t xml:space="preserve"> </w:t>
      </w:r>
      <w:r>
        <w:t xml:space="preserve">with</w:t>
      </w:r>
      <w:r>
        <w:t xml:space="preserve"> </w:t>
      </w:r>
      <w:r>
        <w:rPr>
          <w:rStyle w:val="VerbatimChar"/>
        </w:rPr>
        <w:t xml:space="preserve">--min-code-coverage=85</w:t>
      </w:r>
      <w:r>
        <w:t xml:space="preserve"> </w:t>
      </w:r>
      <w:r>
        <w:t xml:space="preserve">enforces coverage threshold</w:t>
      </w:r>
    </w:p>
    <w:p>
      <w:pPr>
        <w:numPr>
          <w:ilvl w:val="0"/>
          <w:numId w:val="1037"/>
        </w:numPr>
        <w:pStyle w:val="Compact"/>
      </w:pPr>
      <w:r>
        <w:rPr>
          <w:rStyle w:val="VerbatimChar"/>
        </w:rPr>
        <w:t xml:space="preserve">if: always()</w:t>
      </w:r>
      <w:r>
        <w:t xml:space="preserve"> </w:t>
      </w:r>
      <w:r>
        <w:t xml:space="preserve">ensures scratch org cleanup even if tests fail</w:t>
      </w:r>
    </w:p>
    <w:p>
      <w:pPr>
        <w:numPr>
          <w:ilvl w:val="0"/>
          <w:numId w:val="1037"/>
        </w:numPr>
        <w:pStyle w:val="Compact"/>
      </w:pPr>
      <w:r>
        <w:rPr>
          <w:rStyle w:val="VerbatimChar"/>
        </w:rPr>
        <w:t xml:space="preserve">github.rest.issues.createComment()</w:t>
      </w:r>
      <w:r>
        <w:t xml:space="preserve"> </w:t>
      </w:r>
      <w:r>
        <w:t xml:space="preserve">posts feedback on PR</w:t>
      </w:r>
    </w:p>
    <w:p>
      <w:pPr>
        <w:pStyle w:val="FirstParagraph"/>
      </w:pPr>
      <w:r>
        <w:rPr>
          <w:b/>
        </w:rPr>
        <w:t xml:space="preserve">rubric:</w:t>
      </w:r>
    </w:p>
    <w:p>
      <w:pPr>
        <w:pStyle w:val="BodyText"/>
      </w:pPr>
      <w:r>
        <w:t xml:space="preserve">Coding; 20 points total. Award credit on:</w:t>
      </w:r>
      <w:r>
        <w:t xml:space="preserve"> </w:t>
      </w:r>
      <w:r>
        <w:t xml:space="preserve">- Correct GitHub Actions syntax (name, on, env, jobs) (3 pts)</w:t>
      </w:r>
      <w:r>
        <w:t xml:space="preserve"> </w:t>
      </w:r>
      <w:r>
        <w:t xml:space="preserve">- Proper trigger (pull_request to develop) (2 pts)</w:t>
      </w:r>
      <w:r>
        <w:t xml:space="preserve"> </w:t>
      </w:r>
      <w:r>
        <w:t xml:space="preserve">- Auth setup with secrets (3 pts)</w:t>
      </w:r>
      <w:r>
        <w:t xml:space="preserve"> </w:t>
      </w:r>
      <w:r>
        <w:t xml:space="preserve">- Scratch org creation (2 pts)</w:t>
      </w:r>
      <w:r>
        <w:t xml:space="preserve"> </w:t>
      </w:r>
      <w:r>
        <w:t xml:space="preserve">- Source deploy command (2 pts)</w:t>
      </w:r>
      <w:r>
        <w:t xml:space="preserve"> </w:t>
      </w:r>
      <w:r>
        <w:t xml:space="preserve">- Test execution with coverage threshold (3 pts)</w:t>
      </w:r>
      <w:r>
        <w:t xml:space="preserve"> </w:t>
      </w:r>
      <w:r>
        <w:t xml:space="preserve">- Cleanup with</w:t>
      </w:r>
      <w:r>
        <w:t xml:space="preserve"> </w:t>
      </w:r>
      <w:r>
        <w:rPr>
          <w:rStyle w:val="VerbatimChar"/>
        </w:rPr>
        <w:t xml:space="preserve">if: always()</w:t>
      </w:r>
      <w:r>
        <w:t xml:space="preserve"> </w:t>
      </w:r>
      <w:r>
        <w:t xml:space="preserve">(3 pts)</w:t>
      </w:r>
      <w:r>
        <w:t xml:space="preserve"> </w:t>
      </w:r>
      <w:r>
        <w:t xml:space="preserve">- PR comment posting (2 pts)</w:t>
      </w:r>
    </w:p>
    <w:p>
      <w:pPr>
        <w:pStyle w:val="BodyText"/>
      </w:pPr>
      <w:r>
        <w:t xml:space="preserve">Penalize: missing secrets, incorrect sfdx command syntax, no cleanup, no coverage check.</w:t>
      </w:r>
    </w:p>
    <w:p>
      <w:pPr>
        <w:pStyle w:val="BodyText"/>
      </w:pPr>
      <w:r>
        <w:rPr>
          <w:b/>
        </w:rPr>
        <w:t xml:space="preserve">watermark_seed:</w:t>
      </w:r>
      <w:r>
        <w:t xml:space="preserve"> </w:t>
      </w:r>
      <w:r>
        <w:t xml:space="preserve">qorium-sfdc-v0.6-049-seed-2f8c4e1a</w:t>
      </w:r>
      <w:r>
        <w:br/>
      </w:r>
      <w:r>
        <w:rPr>
          <w:b/>
        </w:rPr>
        <w:t xml:space="preserve">variant_seed:</w:t>
      </w:r>
      <w:r>
        <w:t xml:space="preserve"> </w:t>
      </w:r>
      <w:r>
        <w:t xml:space="preserve">qorium-sfdc-v0.6-2026-05-03-049</w:t>
      </w:r>
      <w:r>
        <w:br/>
      </w:r>
      <w:r>
        <w:rPr>
          <w:b/>
        </w:rPr>
        <w:t xml:space="preserve">bias_check_notes:</w:t>
      </w:r>
      <w:r>
        <w:t xml:space="preserve"> </w:t>
      </w:r>
      <w:r>
        <w:t xml:space="preserve">No bias. CI/CD patterns are domain-neutral.</w:t>
      </w:r>
    </w:p>
    <w:p>
      <w:r>
        <w:pict>
          <v:rect style="width:0;height:1.5pt" o:hralign="center" o:hrstd="t" o:hr="t"/>
        </w:pict>
      </w:r>
    </w:p>
    <w:p>
      <w:pPr>
        <w:pStyle w:val="Heading3"/>
      </w:pPr>
      <w:bookmarkStart w:id="31" w:name="X5b59dbd1f7b899d3fb20b1c5757f1b93b6bc788"/>
      <w:r>
        <w:t xml:space="preserve">QUESTION 50: Unlocked Packages vs. Change Sets (Medium)</w:t>
      </w:r>
      <w:bookmarkEnd w:id="31"/>
    </w:p>
    <w:p>
      <w:pPr>
        <w:pStyle w:val="FirstParagraph"/>
      </w:pPr>
      <w:r>
        <w:rPr>
          <w:b/>
        </w:rPr>
        <w:t xml:space="preserve">question_id:</w:t>
      </w:r>
      <w:r>
        <w:t xml:space="preserve"> </w:t>
      </w:r>
      <w:r>
        <w:t xml:space="preserve">QOR-SFDC-050</w:t>
      </w:r>
      <w:r>
        <w:br/>
      </w:r>
      <w:r>
        <w:rPr>
          <w:b/>
        </w:rPr>
        <w:t xml:space="preserve">skill_id:</w:t>
      </w:r>
      <w:r>
        <w:t xml:space="preserve"> </w:t>
      </w:r>
      <w:r>
        <w:t xml:space="preserve">salesforce-developer-senior</w:t>
      </w:r>
      <w:r>
        <w:br/>
      </w:r>
      <w:r>
        <w:rPr>
          <w:b/>
        </w:rPr>
        <w:t xml:space="preserve">sub_skill_id:</w:t>
      </w:r>
      <w:r>
        <w:t xml:space="preserve"> </w:t>
      </w:r>
      <w:r>
        <w:t xml:space="preserve">salesforce-dx-unlocked-packages</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Salesforce DX Best Practices; Unlocked Packages Documentation; Spring ’26 Release</w:t>
      </w:r>
    </w:p>
    <w:p>
      <w:pPr>
        <w:pStyle w:val="BodyText"/>
      </w:pPr>
      <w:r>
        <w:rPr>
          <w:b/>
        </w:rPr>
        <w:t xml:space="preserve">body:</w:t>
      </w:r>
    </w:p>
    <w:p>
      <w:pPr>
        <w:pStyle w:val="BodyText"/>
      </w:pPr>
      <w:r>
        <w:t xml:space="preserve">You are managing deployments across 5 Salesforce orgs (dev, test, staging, UAT, production). Your team uses Git for version control. Which deployment approach is recommended: Change Sets or Unlocked Packages?</w:t>
      </w:r>
    </w:p>
    <w:p>
      <w:pPr>
        <w:pStyle w:val="BodyText"/>
      </w:pPr>
      <w:r>
        <w:rPr>
          <w:b/>
        </w:rPr>
        <w:t xml:space="preserve">options:</w:t>
      </w:r>
    </w:p>
    <w:p>
      <w:pPr>
        <w:numPr>
          <w:ilvl w:val="1"/>
          <w:numId w:val="1039"/>
        </w:numPr>
        <w:pStyle w:val="Compact"/>
      </w:pPr>
      <w:r>
        <w:t xml:space="preserve">Change Sets — easy to use, no setup required, suitable for small teams</w:t>
      </w:r>
    </w:p>
    <w:p>
      <w:pPr>
        <w:numPr>
          <w:ilvl w:val="1"/>
          <w:numId w:val="1040"/>
        </w:numPr>
        <w:pStyle w:val="Compact"/>
      </w:pPr>
      <w:r>
        <w:t xml:space="preserve">Unlocked Packages — version-controlled, reusable across orgs, supports dependencies, auditable via source control</w:t>
      </w:r>
    </w:p>
    <w:p>
      <w:pPr>
        <w:numPr>
          <w:ilvl w:val="1"/>
          <w:numId w:val="1041"/>
        </w:numPr>
        <w:pStyle w:val="Compact"/>
      </w:pPr>
      <w:r>
        <w:t xml:space="preserve">Change Sets for development, Unlocked Packages only for production</w:t>
      </w:r>
    </w:p>
    <w:p>
      <w:pPr>
        <w:numPr>
          <w:ilvl w:val="1"/>
          <w:numId w:val="1042"/>
        </w:numPr>
        <w:pStyle w:val="Compact"/>
      </w:pPr>
      <w:r>
        <w:t xml:space="preserve">Either approach is equivalent; choose based on team preference</w:t>
      </w:r>
    </w:p>
    <w:p>
      <w:pPr>
        <w:pStyle w:val="FirstParagraph"/>
      </w:pPr>
      <w:r>
        <w:rPr>
          <w:b/>
        </w:rPr>
        <w:t xml:space="preserve">answer_key:</w:t>
      </w:r>
    </w:p>
    <w:p>
      <w:pPr>
        <w:pStyle w:val="BodyText"/>
      </w:pPr>
      <w:r>
        <w:t xml:space="preserve">B — Unlocked Packages are the modern Salesforce DX best practice for multi-org deployments. They are versioned (SemVer), source-controlled in Git, support dependency management, and are auditable. Change Sets (A) are legacy, UI-driven, not version-controlled, and do not scale well for complex orgs. Unlocked Packages integrate with CI/CD pipelines. References: Salesforce DX Best Practices §3 (Deployment Patterns).</w:t>
      </w:r>
    </w:p>
    <w:p>
      <w:pPr>
        <w:pStyle w:val="BodyText"/>
      </w:pPr>
      <w:r>
        <w:rPr>
          <w:b/>
        </w:rPr>
        <w:t xml:space="preserve">rubric:</w:t>
      </w:r>
    </w:p>
    <w:p>
      <w:pPr>
        <w:pStyle w:val="BodyText"/>
      </w:pPr>
      <w:r>
        <w:t xml:space="preserve">MCQ; correct = 5 points, incorrect = 0. Reward understanding of modern DevOps for Salesforce.</w:t>
      </w:r>
    </w:p>
    <w:p>
      <w:pPr>
        <w:pStyle w:val="BodyText"/>
      </w:pPr>
      <w:r>
        <w:rPr>
          <w:b/>
        </w:rPr>
        <w:t xml:space="preserve">watermark_seed:</w:t>
      </w:r>
      <w:r>
        <w:t xml:space="preserve"> </w:t>
      </w:r>
      <w:r>
        <w:t xml:space="preserve">qorium-sfdc-v0.6-050-seed-7d2f3e9c</w:t>
      </w:r>
      <w:r>
        <w:br/>
      </w:r>
      <w:r>
        <w:rPr>
          <w:b/>
        </w:rPr>
        <w:t xml:space="preserve">variant_seed:</w:t>
      </w:r>
      <w:r>
        <w:t xml:space="preserve"> </w:t>
      </w:r>
      <w:r>
        <w:t xml:space="preserve">qorium-sfdc-v0.6-2026-05-03-050</w:t>
      </w:r>
      <w:r>
        <w:br/>
      </w:r>
      <w:r>
        <w:rPr>
          <w:b/>
        </w:rPr>
        <w:t xml:space="preserve">bias_check_notes:</w:t>
      </w:r>
      <w:r>
        <w:t xml:space="preserve"> </w:t>
      </w:r>
      <w:r>
        <w:t xml:space="preserve">No bias. Deployment strategies are domain-neutral.</w:t>
      </w:r>
    </w:p>
    <w:p>
      <w:r>
        <w:pict>
          <v:rect style="width:0;height:1.5pt" o:hralign="center" o:hrstd="t" o:hr="t"/>
        </w:pict>
      </w:r>
    </w:p>
    <w:p>
      <w:pPr>
        <w:pStyle w:val="Heading3"/>
      </w:pPr>
      <w:bookmarkStart w:id="32" w:name="X7f5e048bfafa23a4a97aced7057bc3135951e13"/>
      <w:r>
        <w:t xml:space="preserve">QUESTION 51: Salesforce Limits API &amp; Apex Profiling (Medium-Hard)</w:t>
      </w:r>
      <w:bookmarkEnd w:id="32"/>
    </w:p>
    <w:p>
      <w:pPr>
        <w:pStyle w:val="FirstParagraph"/>
      </w:pPr>
      <w:r>
        <w:rPr>
          <w:b/>
        </w:rPr>
        <w:t xml:space="preserve">question_id:</w:t>
      </w:r>
      <w:r>
        <w:t xml:space="preserve"> </w:t>
      </w:r>
      <w:r>
        <w:t xml:space="preserve">QOR-SFDC-051</w:t>
      </w:r>
      <w:r>
        <w:br/>
      </w:r>
      <w:r>
        <w:rPr>
          <w:b/>
        </w:rPr>
        <w:t xml:space="preserve">skill_id:</w:t>
      </w:r>
      <w:r>
        <w:t xml:space="preserve"> </w:t>
      </w:r>
      <w:r>
        <w:t xml:space="preserve">salesforce-developer-senior</w:t>
      </w:r>
      <w:r>
        <w:br/>
      </w:r>
      <w:r>
        <w:rPr>
          <w:b/>
        </w:rPr>
        <w:t xml:space="preserve">sub_skill_id:</w:t>
      </w:r>
      <w:r>
        <w:t xml:space="preserve"> </w:t>
      </w:r>
      <w:r>
        <w:t xml:space="preserve">apex-performance-profiling</w:t>
      </w:r>
      <w:r>
        <w:br/>
      </w:r>
      <w:r>
        <w:rPr>
          <w:b/>
        </w:rPr>
        <w:t xml:space="preserve">format:</w:t>
      </w:r>
      <w:r>
        <w:t xml:space="preserve"> </w:t>
      </w:r>
      <w:r>
        <w:t xml:space="preserve">MCQ</w:t>
      </w:r>
      <w:r>
        <w:br/>
      </w:r>
      <w:r>
        <w:rPr>
          <w:b/>
        </w:rPr>
        <w:t xml:space="preserve">difficulty_b:</w:t>
      </w:r>
      <w:r>
        <w:t xml:space="preserve"> </w:t>
      </w:r>
      <w:r>
        <w:t xml:space="preserve">0.8 (Medium-Hard)</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Salesforce Limits API Documentation; Apex Profiling Best Practices; Debug Logs Guide</w:t>
      </w:r>
    </w:p>
    <w:p>
      <w:pPr>
        <w:pStyle w:val="BodyText"/>
      </w:pPr>
      <w:r>
        <w:rPr>
          <w:b/>
        </w:rPr>
        <w:t xml:space="preserve">body:</w:t>
      </w:r>
    </w:p>
    <w:p>
      <w:pPr>
        <w:pStyle w:val="BodyText"/>
      </w:pPr>
      <w:r>
        <w:t xml:space="preserve">An Apex batch job processes 100,000 Opportunity records. You notice that memory usage spikes and occasionally fails with</w:t>
      </w:r>
      <w:r>
        <w:t xml:space="preserve"> </w:t>
      </w:r>
      <w:r>
        <w:t xml:space="preserve">“</w:t>
      </w:r>
      <w:r>
        <w:t xml:space="preserve">Too many query rows</w:t>
      </w:r>
      <w:r>
        <w:t xml:space="preserve">”</w:t>
      </w:r>
      <w:r>
        <w:t xml:space="preserve"> </w:t>
      </w:r>
      <w:r>
        <w:t xml:space="preserve">errors. Which two monitoring tools should you use together to diagnose the root cause?</w:t>
      </w:r>
    </w:p>
    <w:p>
      <w:pPr>
        <w:pStyle w:val="BodyText"/>
      </w:pPr>
      <w:r>
        <w:rPr>
          <w:b/>
        </w:rPr>
        <w:t xml:space="preserve">options:</w:t>
      </w:r>
    </w:p>
    <w:p>
      <w:pPr>
        <w:numPr>
          <w:ilvl w:val="1"/>
          <w:numId w:val="1044"/>
        </w:numPr>
        <w:pStyle w:val="Compact"/>
      </w:pPr>
      <w:r>
        <w:t xml:space="preserve">System.debug() statements + manual heap size logging</w:t>
      </w:r>
    </w:p>
    <w:p>
      <w:pPr>
        <w:numPr>
          <w:ilvl w:val="1"/>
          <w:numId w:val="1045"/>
        </w:numPr>
        <w:pStyle w:val="Compact"/>
      </w:pPr>
      <w:r>
        <w:t xml:space="preserve">Limits API (System.getLimits*()) + Debug Logs (APEX logs at DEBUG level)</w:t>
      </w:r>
    </w:p>
    <w:p>
      <w:pPr>
        <w:numPr>
          <w:ilvl w:val="1"/>
          <w:numId w:val="1046"/>
        </w:numPr>
        <w:pStyle w:val="Compact"/>
      </w:pPr>
      <w:r>
        <w:t xml:space="preserve">Performance Inspector in Developer Console + Lightning Inspector (browser tool)</w:t>
      </w:r>
    </w:p>
    <w:p>
      <w:pPr>
        <w:numPr>
          <w:ilvl w:val="1"/>
          <w:numId w:val="1047"/>
        </w:numPr>
        <w:pStyle w:val="Compact"/>
      </w:pPr>
      <w:r>
        <w:t xml:space="preserve">Governor Limit Warnings in the IDE + Salesforce Setup logs</w:t>
      </w:r>
    </w:p>
    <w:p>
      <w:pPr>
        <w:pStyle w:val="FirstParagraph"/>
      </w:pPr>
      <w:r>
        <w:rPr>
          <w:b/>
        </w:rPr>
        <w:t xml:space="preserve">answer_key:</w:t>
      </w:r>
    </w:p>
    <w:p>
      <w:pPr>
        <w:pStyle w:val="BodyText"/>
      </w:pPr>
      <w:r>
        <w:t xml:space="preserve">B — Limits API (System.getLimits*() methods) reports real-time governor limit consumption (heap, SOQL rows, DML statements). Debug Logs (enable at DEBUG level via Setup → Debug Logs) capture detailed execution traces, including SOQL row counts and heap snapshots. Together, they pinpoint whether the issue is SOQL row accumulation, heap exhaustion, or DML limit overages. A is ad-hoc; C is for frontend performance; D is compile-time only. References: Salesforce Limits API Docs §2; Debug Logs Guide §3.</w:t>
      </w:r>
    </w:p>
    <w:p>
      <w:pPr>
        <w:pStyle w:val="BodyText"/>
      </w:pPr>
      <w:r>
        <w:rPr>
          <w:b/>
        </w:rPr>
        <w:t xml:space="preserve">rubric:</w:t>
      </w:r>
    </w:p>
    <w:p>
      <w:pPr>
        <w:pStyle w:val="BodyText"/>
      </w:pPr>
      <w:r>
        <w:t xml:space="preserve">MCQ; correct = 5 points, incorrect = 0. Reward integration of multiple observability tools.</w:t>
      </w:r>
    </w:p>
    <w:p>
      <w:pPr>
        <w:pStyle w:val="BodyText"/>
      </w:pPr>
      <w:r>
        <w:rPr>
          <w:b/>
        </w:rPr>
        <w:t xml:space="preserve">watermark_seed:</w:t>
      </w:r>
      <w:r>
        <w:t xml:space="preserve"> </w:t>
      </w:r>
      <w:r>
        <w:t xml:space="preserve">qorium-sfdc-v0.6-051-seed-9a1c5f2e</w:t>
      </w:r>
      <w:r>
        <w:br/>
      </w:r>
      <w:r>
        <w:rPr>
          <w:b/>
        </w:rPr>
        <w:t xml:space="preserve">variant_seed:</w:t>
      </w:r>
      <w:r>
        <w:t xml:space="preserve"> </w:t>
      </w:r>
      <w:r>
        <w:t xml:space="preserve">qorium-sfdc-v0.6-2026-05-03-051</w:t>
      </w:r>
      <w:r>
        <w:br/>
      </w:r>
      <w:r>
        <w:rPr>
          <w:b/>
        </w:rPr>
        <w:t xml:space="preserve">bias_check_notes:</w:t>
      </w:r>
      <w:r>
        <w:t xml:space="preserve"> </w:t>
      </w:r>
      <w:r>
        <w:t xml:space="preserve">No bias. Profiling tools are domain-neutral.</w:t>
      </w:r>
    </w:p>
    <w:p>
      <w:r>
        <w:pict>
          <v:rect style="width:0;height:1.5pt" o:hralign="center" o:hrstd="t" o:hr="t"/>
        </w:pict>
      </w:r>
    </w:p>
    <w:p>
      <w:pPr>
        <w:pStyle w:val="Heading3"/>
      </w:pPr>
      <w:bookmarkStart w:id="33" w:name="Xde03eca60ea6e53875da5b89b7ad5b167a33fea"/>
      <w:r>
        <w:t xml:space="preserve">QUESTION 52: LWC Performance — Lighthouse &amp; Query Plan Tool (Medium)</w:t>
      </w:r>
      <w:bookmarkEnd w:id="33"/>
    </w:p>
    <w:p>
      <w:pPr>
        <w:pStyle w:val="FirstParagraph"/>
      </w:pPr>
      <w:r>
        <w:rPr>
          <w:b/>
        </w:rPr>
        <w:t xml:space="preserve">question_id:</w:t>
      </w:r>
      <w:r>
        <w:t xml:space="preserve"> </w:t>
      </w:r>
      <w:r>
        <w:t xml:space="preserve">QOR-SFDC-052</w:t>
      </w:r>
      <w:r>
        <w:br/>
      </w:r>
      <w:r>
        <w:rPr>
          <w:b/>
        </w:rPr>
        <w:t xml:space="preserve">skill_id:</w:t>
      </w:r>
      <w:r>
        <w:t xml:space="preserve"> </w:t>
      </w:r>
      <w:r>
        <w:t xml:space="preserve">salesforce-developer-senior</w:t>
      </w:r>
      <w:r>
        <w:br/>
      </w:r>
      <w:r>
        <w:rPr>
          <w:b/>
        </w:rPr>
        <w:t xml:space="preserve">sub_skill_id:</w:t>
      </w:r>
      <w:r>
        <w:t xml:space="preserve"> </w:t>
      </w:r>
      <w:r>
        <w:t xml:space="preserve">lwc-performance</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difficulty_a: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Lightning Web Components Performance Guide; Lighthouse for LWC; Sales Cloud Query Optimizer</w:t>
      </w:r>
    </w:p>
    <w:p>
      <w:pPr>
        <w:pStyle w:val="BodyText"/>
      </w:pPr>
      <w:r>
        <w:rPr>
          <w:b/>
        </w:rPr>
        <w:t xml:space="preserve">body:</w:t>
      </w:r>
    </w:p>
    <w:p>
      <w:pPr>
        <w:pStyle w:val="BodyText"/>
      </w:pPr>
      <w:r>
        <w:t xml:space="preserve">A Lightning Web Component renders a list of Accounts and their related Opportunities. The component’s Lighthouse performance score is 45/100 (poor). The bottleneck is identified as slow SOQL queries fetching opportunity counts for each account. Which optimization should you implement?</w:t>
      </w:r>
    </w:p>
    <w:p>
      <w:pPr>
        <w:pStyle w:val="BodyText"/>
      </w:pPr>
      <w:r>
        <w:rPr>
          <w:b/>
        </w:rPr>
        <w:t xml:space="preserve">options:</w:t>
      </w:r>
    </w:p>
    <w:p>
      <w:pPr>
        <w:numPr>
          <w:ilvl w:val="1"/>
          <w:numId w:val="1049"/>
        </w:numPr>
        <w:pStyle w:val="Compact"/>
      </w:pPr>
      <w:r>
        <w:t xml:space="preserve">Use</w:t>
      </w:r>
      <w:r>
        <w:t xml:space="preserve"> </w:t>
      </w:r>
      <w:r>
        <w:rPr>
          <w:rStyle w:val="VerbatimChar"/>
        </w:rPr>
        <w:t xml:space="preserve">@AuraEnabled(cacheable=true)</w:t>
      </w:r>
      <w:r>
        <w:t xml:space="preserve"> </w:t>
      </w:r>
      <w:r>
        <w:t xml:space="preserve">to cache the SOQL result indefinitely</w:t>
      </w:r>
    </w:p>
    <w:p>
      <w:pPr>
        <w:numPr>
          <w:ilvl w:val="1"/>
          <w:numId w:val="1050"/>
        </w:numPr>
        <w:pStyle w:val="Compact"/>
      </w:pPr>
      <w:r>
        <w:t xml:space="preserve">Replace the wire adapter with an imperative</w:t>
      </w:r>
      <w:r>
        <w:t xml:space="preserve"> </w:t>
      </w:r>
      <w:r>
        <w:rPr>
          <w:rStyle w:val="VerbatimChar"/>
        </w:rPr>
        <w:t xml:space="preserve">fetch()</w:t>
      </w:r>
      <w:r>
        <w:t xml:space="preserve"> </w:t>
      </w:r>
      <w:r>
        <w:t xml:space="preserve">call to reduce binding overhead</w:t>
      </w:r>
    </w:p>
    <w:p>
      <w:pPr>
        <w:numPr>
          <w:ilvl w:val="1"/>
          <w:numId w:val="1051"/>
        </w:numPr>
        <w:pStyle w:val="Compact"/>
      </w:pPr>
      <w:r>
        <w:t xml:space="preserve">Use SOQL aggregate queries in a single batch call, then bind results to the component; avoid N+1 pattern</w:t>
      </w:r>
    </w:p>
    <w:p>
      <w:pPr>
        <w:numPr>
          <w:ilvl w:val="1"/>
          <w:numId w:val="1052"/>
        </w:numPr>
        <w:pStyle w:val="Compact"/>
      </w:pPr>
      <w:r>
        <w:t xml:space="preserve">Move the component to a Visualforce page for better performance</w:t>
      </w:r>
    </w:p>
    <w:p>
      <w:pPr>
        <w:pStyle w:val="FirstParagraph"/>
      </w:pPr>
      <w:r>
        <w:rPr>
          <w:b/>
        </w:rPr>
        <w:t xml:space="preserve">answer_key:</w:t>
      </w:r>
    </w:p>
    <w:p>
      <w:pPr>
        <w:pStyle w:val="BodyText"/>
      </w:pPr>
      <w:r>
        <w:t xml:space="preserve">C — The N+1 query problem (fetching related Opportunity counts per Account in a loop) is the root cause. Use aggregate SOQL (</w:t>
      </w:r>
      <w:r>
        <w:rPr>
          <w:rStyle w:val="VerbatimChar"/>
        </w:rPr>
        <w:t xml:space="preserve">SELECT AccountId, COUNT(Id) FROM Opportunity GROUP BY AccountId</w:t>
      </w:r>
      <w:r>
        <w:t xml:space="preserve">) in a single call, then iterate through the result map. Caching (A) hides the root problem; imperative fetch (B) doesn’t solve the N+1; Visualforce (D) is not an LWC optimization. References: Lightning Web Components Performance Guide §4 (Query Optimization).</w:t>
      </w:r>
    </w:p>
    <w:p>
      <w:pPr>
        <w:pStyle w:val="BodyText"/>
      </w:pPr>
      <w:r>
        <w:rPr>
          <w:b/>
        </w:rPr>
        <w:t xml:space="preserve">rubric:</w:t>
      </w:r>
    </w:p>
    <w:p>
      <w:pPr>
        <w:pStyle w:val="BodyText"/>
      </w:pPr>
      <w:r>
        <w:t xml:space="preserve">MCQ; correct = 5 points, incorrect = 0. Reward root-cause analysis over surface fixes.</w:t>
      </w:r>
    </w:p>
    <w:p>
      <w:pPr>
        <w:pStyle w:val="BodyText"/>
      </w:pPr>
      <w:r>
        <w:rPr>
          <w:b/>
        </w:rPr>
        <w:t xml:space="preserve">watermark_seed:</w:t>
      </w:r>
      <w:r>
        <w:t xml:space="preserve"> </w:t>
      </w:r>
      <w:r>
        <w:t xml:space="preserve">qorium-sfdc-v0.6-052-seed-3c7f1a8d</w:t>
      </w:r>
      <w:r>
        <w:br/>
      </w:r>
      <w:r>
        <w:rPr>
          <w:b/>
        </w:rPr>
        <w:t xml:space="preserve">variant_seed:</w:t>
      </w:r>
      <w:r>
        <w:t xml:space="preserve"> </w:t>
      </w:r>
      <w:r>
        <w:t xml:space="preserve">qorium-sfdc-v0.6-2026-05-03-052</w:t>
      </w:r>
      <w:r>
        <w:br/>
      </w:r>
      <w:r>
        <w:rPr>
          <w:b/>
        </w:rPr>
        <w:t xml:space="preserve">bias_check_notes:</w:t>
      </w:r>
      <w:r>
        <w:t xml:space="preserve"> </w:t>
      </w:r>
      <w:r>
        <w:t xml:space="preserve">No bias. Query optimization is domain-neutral.</w:t>
      </w:r>
    </w:p>
    <w:p>
      <w:r>
        <w:pict>
          <v:rect style="width:0;height:1.5pt" o:hralign="center" o:hrstd="t" o:hr="t"/>
        </w:pict>
      </w:r>
    </w:p>
    <w:p>
      <w:pPr>
        <w:pStyle w:val="Heading3"/>
      </w:pPr>
      <w:bookmarkStart w:id="34" w:name="X7eba9a9148d61f920e7aed97f6940673a899efb"/>
      <w:r>
        <w:t xml:space="preserve">QUESTION 53: Async Queue Depth &amp; Batch Job Monitoring (Medium-Hard)</w:t>
      </w:r>
      <w:bookmarkEnd w:id="34"/>
    </w:p>
    <w:p>
      <w:pPr>
        <w:pStyle w:val="FirstParagraph"/>
      </w:pPr>
      <w:r>
        <w:rPr>
          <w:b/>
        </w:rPr>
        <w:t xml:space="preserve">question_id:</w:t>
      </w:r>
      <w:r>
        <w:t xml:space="preserve"> </w:t>
      </w:r>
      <w:r>
        <w:t xml:space="preserve">QOR-SFDC-053</w:t>
      </w:r>
      <w:r>
        <w:br/>
      </w:r>
      <w:r>
        <w:rPr>
          <w:b/>
        </w:rPr>
        <w:t xml:space="preserve">skill_id:</w:t>
      </w:r>
      <w:r>
        <w:t xml:space="preserve"> </w:t>
      </w:r>
      <w:r>
        <w:t xml:space="preserve">salesforce-developer-senior</w:t>
      </w:r>
      <w:r>
        <w:br/>
      </w:r>
      <w:r>
        <w:rPr>
          <w:b/>
        </w:rPr>
        <w:t xml:space="preserve">sub_skill_id:</w:t>
      </w:r>
      <w:r>
        <w:t xml:space="preserve"> </w:t>
      </w:r>
      <w:r>
        <w:t xml:space="preserve">apex-async-queue-monitoring</w:t>
      </w:r>
      <w:r>
        <w:br/>
      </w:r>
      <w:r>
        <w:rPr>
          <w:b/>
        </w:rPr>
        <w:t xml:space="preserve">format:</w:t>
      </w:r>
      <w:r>
        <w:t xml:space="preserve"> </w:t>
      </w:r>
      <w:r>
        <w:t xml:space="preserve">MCQ</w:t>
      </w:r>
      <w:r>
        <w:br/>
      </w:r>
      <w:r>
        <w:rPr>
          <w:b/>
        </w:rPr>
        <w:t xml:space="preserve">difficulty_b:</w:t>
      </w:r>
      <w:r>
        <w:t xml:space="preserve"> </w:t>
      </w:r>
      <w:r>
        <w:t xml:space="preserve">0.7 (Medium-Hard)</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Salesforce AsyncApexJob Documentation; Batch Apex Best Practices; Spring ’26 Updates</w:t>
      </w:r>
    </w:p>
    <w:p>
      <w:pPr>
        <w:pStyle w:val="BodyText"/>
      </w:pPr>
      <w:r>
        <w:rPr>
          <w:b/>
        </w:rPr>
        <w:t xml:space="preserve">body:</w:t>
      </w:r>
    </w:p>
    <w:p>
      <w:pPr>
        <w:pStyle w:val="BodyText"/>
      </w:pPr>
      <w:r>
        <w:t xml:space="preserve">You have submitted 50 Batch Apex jobs to process daily data. After 2 hours, only 10 have completed. You check the</w:t>
      </w:r>
      <w:r>
        <w:t xml:space="preserve"> </w:t>
      </w:r>
      <w:r>
        <w:rPr>
          <w:b/>
        </w:rPr>
        <w:t xml:space="preserve">AsyncApexJob</w:t>
      </w:r>
      <w:r>
        <w:t xml:space="preserve"> </w:t>
      </w:r>
      <w:r>
        <w:t xml:space="preserve">table and notice that</w:t>
      </w:r>
      <w:r>
        <w:t xml:space="preserve"> </w:t>
      </w:r>
      <w:r>
        <w:rPr>
          <w:rStyle w:val="VerbatimChar"/>
        </w:rPr>
        <w:t xml:space="preserve">QueuedAsyncApexJobs</w:t>
      </w:r>
      <w:r>
        <w:t xml:space="preserve"> </w:t>
      </w:r>
      <w:r>
        <w:t xml:space="preserve">count is 15. What is the likely cause, and how should you address it?</w:t>
      </w:r>
    </w:p>
    <w:p>
      <w:pPr>
        <w:pStyle w:val="BodyText"/>
      </w:pPr>
      <w:r>
        <w:rPr>
          <w:b/>
        </w:rPr>
        <w:t xml:space="preserve">options:</w:t>
      </w:r>
    </w:p>
    <w:p>
      <w:pPr>
        <w:numPr>
          <w:ilvl w:val="1"/>
          <w:numId w:val="1054"/>
        </w:numPr>
        <w:pStyle w:val="Compact"/>
      </w:pPr>
      <w:r>
        <w:t xml:space="preserve">Batch job timeout — jobs are running too long; reduce the scope to &lt;5000 records per batch</w:t>
      </w:r>
    </w:p>
    <w:p>
      <w:pPr>
        <w:numPr>
          <w:ilvl w:val="1"/>
          <w:numId w:val="1055"/>
        </w:numPr>
        <w:pStyle w:val="Compact"/>
      </w:pPr>
      <w:r>
        <w:t xml:space="preserve">Async queue congestion — too many jobs queued; wait for existing jobs or re-submit with delays; prioritize critical jobs</w:t>
      </w:r>
    </w:p>
    <w:p>
      <w:pPr>
        <w:numPr>
          <w:ilvl w:val="1"/>
          <w:numId w:val="1056"/>
        </w:numPr>
        <w:pStyle w:val="Compact"/>
      </w:pPr>
      <w:r>
        <w:t xml:space="preserve">Org governor limit exhausted — all available jobs are in-flight; wait for at least one to complete</w:t>
      </w:r>
    </w:p>
    <w:p>
      <w:pPr>
        <w:numPr>
          <w:ilvl w:val="1"/>
          <w:numId w:val="1057"/>
        </w:numPr>
        <w:pStyle w:val="Compact"/>
      </w:pPr>
      <w:r>
        <w:t xml:space="preserve">Apex code error — all jobs are failing silently; check debug logs for stack traces</w:t>
      </w:r>
    </w:p>
    <w:p>
      <w:pPr>
        <w:pStyle w:val="FirstParagraph"/>
      </w:pPr>
      <w:r>
        <w:rPr>
          <w:b/>
        </w:rPr>
        <w:t xml:space="preserve">answer_key:</w:t>
      </w:r>
    </w:p>
    <w:p>
      <w:pPr>
        <w:pStyle w:val="BodyText"/>
      </w:pPr>
      <w:r>
        <w:t xml:space="preserve">B — Each Salesforce org has a limit of 5 concurrent Batch Apex jobs + a queue of pending jobs. With 50 submitted and only 10 completed, you have 15 queued and 5 likely in-flight, consuming the concurrency cap. Solutions: (1) wait for queue to clear, (2) re-submit jobs with staggered delay using Scheduled Apex, (3) prioritize critical jobs and cancel low-priority ones. Timeout (A) is possible but would show as failed jobs, not queued. Org limit (C) applies after concurrency cap is hit. Silent failures (D) would log errors. References: Salesforce Batch Apex Best Practices §3 (Queue Management).</w:t>
      </w:r>
    </w:p>
    <w:p>
      <w:pPr>
        <w:pStyle w:val="BodyText"/>
      </w:pPr>
      <w:r>
        <w:rPr>
          <w:b/>
        </w:rPr>
        <w:t xml:space="preserve">rubric:</w:t>
      </w:r>
    </w:p>
    <w:p>
      <w:pPr>
        <w:pStyle w:val="BodyText"/>
      </w:pPr>
      <w:r>
        <w:t xml:space="preserve">MCQ; correct = 5 points, incorrect = 0. Reward understanding of async queue architecture.</w:t>
      </w:r>
    </w:p>
    <w:p>
      <w:pPr>
        <w:pStyle w:val="BodyText"/>
      </w:pPr>
      <w:r>
        <w:rPr>
          <w:b/>
        </w:rPr>
        <w:t xml:space="preserve">watermark_seed:</w:t>
      </w:r>
      <w:r>
        <w:t xml:space="preserve"> </w:t>
      </w:r>
      <w:r>
        <w:t xml:space="preserve">qorium-sfdc-v0.6-053-seed-6e3f2c1b</w:t>
      </w:r>
      <w:r>
        <w:br/>
      </w:r>
      <w:r>
        <w:rPr>
          <w:b/>
        </w:rPr>
        <w:t xml:space="preserve">variant_seed:</w:t>
      </w:r>
      <w:r>
        <w:t xml:space="preserve"> </w:t>
      </w:r>
      <w:r>
        <w:t xml:space="preserve">qorium-sfdc-v0.6-2026-05-03-053</w:t>
      </w:r>
      <w:r>
        <w:br/>
      </w:r>
      <w:r>
        <w:rPr>
          <w:b/>
        </w:rPr>
        <w:t xml:space="preserve">bias_check_notes:</w:t>
      </w:r>
      <w:r>
        <w:t xml:space="preserve"> </w:t>
      </w:r>
      <w:r>
        <w:t xml:space="preserve">No bias. Async job management is domain-neutral.</w:t>
      </w:r>
    </w:p>
    <w:p>
      <w:r>
        <w:pict>
          <v:rect style="width:0;height:1.5pt" o:hralign="center" o:hrstd="t" o:hr="t"/>
        </w:pict>
      </w:r>
    </w:p>
    <w:p>
      <w:pPr>
        <w:pStyle w:val="Heading3"/>
      </w:pPr>
      <w:bookmarkStart w:id="35" w:name="Xafc9778357e9141997ffc32219f3ad7850e51c5"/>
      <w:r>
        <w:t xml:space="preserve">QUESTION 54: Multi-Org Governance — Hub-and-Spoke Architecture (Design)</w:t>
      </w:r>
      <w:bookmarkEnd w:id="35"/>
    </w:p>
    <w:p>
      <w:pPr>
        <w:pStyle w:val="FirstParagraph"/>
      </w:pPr>
      <w:r>
        <w:rPr>
          <w:b/>
        </w:rPr>
        <w:t xml:space="preserve">question_id:</w:t>
      </w:r>
      <w:r>
        <w:t xml:space="preserve"> </w:t>
      </w:r>
      <w:r>
        <w:t xml:space="preserve">QOR-SFDC-054</w:t>
      </w:r>
      <w:r>
        <w:br/>
      </w:r>
      <w:r>
        <w:rPr>
          <w:b/>
        </w:rPr>
        <w:t xml:space="preserve">skill_id:</w:t>
      </w:r>
      <w:r>
        <w:t xml:space="preserve"> </w:t>
      </w:r>
      <w:r>
        <w:t xml:space="preserve">salesforce-developer-senior</w:t>
      </w:r>
      <w:r>
        <w:br/>
      </w:r>
      <w:r>
        <w:rPr>
          <w:b/>
        </w:rPr>
        <w:t xml:space="preserve">sub_skill_id:</w:t>
      </w:r>
      <w:r>
        <w:t xml:space="preserve"> </w:t>
      </w:r>
      <w:r>
        <w:t xml:space="preserve">multi-org-strategy</w:t>
      </w:r>
      <w:r>
        <w:br/>
      </w:r>
      <w:r>
        <w:rPr>
          <w:b/>
        </w:rPr>
        <w:t xml:space="preserve">format:</w:t>
      </w:r>
      <w:r>
        <w:t xml:space="preserve"> </w:t>
      </w:r>
      <w:r>
        <w:t xml:space="preserve">Design</w:t>
      </w:r>
      <w:r>
        <w:br/>
      </w:r>
      <w:r>
        <w:rPr>
          <w:b/>
        </w:rPr>
        <w:t xml:space="preserve">difficulty_b:</w:t>
      </w:r>
      <w:r>
        <w:t xml:space="preserve"> </w:t>
      </w:r>
      <w:r>
        <w:t xml:space="preserve">1.2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Salesforce Multi-Org Strategy Guide; Cross-Org Data Sharing Patterns; Spring ’26 Release</w:t>
      </w:r>
    </w:p>
    <w:p>
      <w:pPr>
        <w:pStyle w:val="BodyText"/>
      </w:pPr>
      <w:r>
        <w:rPr>
          <w:b/>
        </w:rPr>
        <w:t xml:space="preserve">body:</w:t>
      </w:r>
    </w:p>
    <w:p>
      <w:pPr>
        <w:pStyle w:val="BodyText"/>
      </w:pPr>
      <w:r>
        <w:t xml:space="preserve">A customer-service modernization initiative for an Indian BPO with 3 regional offices (Mumbai, Bangalore, Hyderabad) requires:</w:t>
      </w:r>
    </w:p>
    <w:p>
      <w:pPr>
        <w:numPr>
          <w:ilvl w:val="0"/>
          <w:numId w:val="1058"/>
        </w:numPr>
        <w:pStyle w:val="Compact"/>
      </w:pPr>
      <w:r>
        <w:rPr>
          <w:b/>
        </w:rPr>
        <w:t xml:space="preserve">Unified customer view:</w:t>
      </w:r>
      <w:r>
        <w:t xml:space="preserve"> </w:t>
      </w:r>
      <w:r>
        <w:t xml:space="preserve">A single customer record shared across all regions</w:t>
      </w:r>
    </w:p>
    <w:p>
      <w:pPr>
        <w:numPr>
          <w:ilvl w:val="0"/>
          <w:numId w:val="1058"/>
        </w:numPr>
        <w:pStyle w:val="Compact"/>
      </w:pPr>
      <w:r>
        <w:rPr>
          <w:b/>
        </w:rPr>
        <w:t xml:space="preserve">Regional isolation:</w:t>
      </w:r>
      <w:r>
        <w:t xml:space="preserve"> </w:t>
      </w:r>
      <w:r>
        <w:t xml:space="preserve">Each region has local operations, local teams, and local Salesforce orgs</w:t>
      </w:r>
    </w:p>
    <w:p>
      <w:pPr>
        <w:numPr>
          <w:ilvl w:val="0"/>
          <w:numId w:val="1058"/>
        </w:numPr>
        <w:pStyle w:val="Compact"/>
      </w:pPr>
      <w:r>
        <w:rPr>
          <w:b/>
        </w:rPr>
        <w:t xml:space="preserve">Data sovereignty:</w:t>
      </w:r>
      <w:r>
        <w:t xml:space="preserve"> </w:t>
      </w:r>
      <w:r>
        <w:t xml:space="preserve">Customer PII must not leave India; all data at-rest in India regions</w:t>
      </w:r>
    </w:p>
    <w:p>
      <w:pPr>
        <w:numPr>
          <w:ilvl w:val="0"/>
          <w:numId w:val="1058"/>
        </w:numPr>
        <w:pStyle w:val="Compact"/>
      </w:pPr>
      <w:r>
        <w:rPr>
          <w:b/>
        </w:rPr>
        <w:t xml:space="preserve">Scalability:</w:t>
      </w:r>
      <w:r>
        <w:t xml:space="preserve"> </w:t>
      </w:r>
      <w:r>
        <w:t xml:space="preserve">Support 500+ agents across regions; 2M+ customer records</w:t>
      </w:r>
    </w:p>
    <w:p>
      <w:pPr>
        <w:pStyle w:val="FirstParagraph"/>
      </w:pPr>
      <w:r>
        <w:t xml:space="preserve">Design a multi-org Salesforce architecture addressing these constraints. Your design must include:</w:t>
      </w:r>
    </w:p>
    <w:p>
      <w:pPr>
        <w:numPr>
          <w:ilvl w:val="0"/>
          <w:numId w:val="1059"/>
        </w:numPr>
        <w:pStyle w:val="Compact"/>
      </w:pPr>
      <w:r>
        <w:t xml:space="preserve">Org topology (number and types of orgs)</w:t>
      </w:r>
    </w:p>
    <w:p>
      <w:pPr>
        <w:numPr>
          <w:ilvl w:val="0"/>
          <w:numId w:val="1059"/>
        </w:numPr>
        <w:pStyle w:val="Compact"/>
      </w:pPr>
      <w:r>
        <w:t xml:space="preserve">Data flow and governance</w:t>
      </w:r>
    </w:p>
    <w:p>
      <w:pPr>
        <w:numPr>
          <w:ilvl w:val="0"/>
          <w:numId w:val="1059"/>
        </w:numPr>
        <w:pStyle w:val="Compact"/>
      </w:pPr>
      <w:r>
        <w:t xml:space="preserve">Master-detail relationship or sharing strategy</w:t>
      </w:r>
    </w:p>
    <w:p>
      <w:pPr>
        <w:numPr>
          <w:ilvl w:val="0"/>
          <w:numId w:val="1059"/>
        </w:numPr>
        <w:pStyle w:val="Compact"/>
      </w:pPr>
      <w:r>
        <w:t xml:space="preserve">Service Cloud Voice + Einstein Copilot integration</w:t>
      </w:r>
    </w:p>
    <w:p>
      <w:pPr>
        <w:numPr>
          <w:ilvl w:val="0"/>
          <w:numId w:val="1059"/>
        </w:numPr>
        <w:pStyle w:val="Compact"/>
      </w:pPr>
      <w:r>
        <w:t xml:space="preserve">DLP (Data Loss Prevention) and compliance measures</w:t>
      </w:r>
    </w:p>
    <w:p>
      <w:pPr>
        <w:pStyle w:val="FirstParagraph"/>
      </w:pPr>
      <w:r>
        <w:rPr>
          <w:b/>
        </w:rPr>
        <w:t xml:space="preserve">answer_key:</w:t>
      </w:r>
    </w:p>
    <w:p>
      <w:pPr>
        <w:pStyle w:val="BodyText"/>
      </w:pPr>
      <w:r>
        <w:rPr>
          <w:b/>
        </w:rPr>
        <w:t xml:space="preserve">Recommended architecture: Hub-and-Spoke</w:t>
      </w:r>
    </w:p>
    <w:p>
      <w:pPr>
        <w:pStyle w:val="BodyText"/>
      </w:pPr>
      <w:r>
        <w:rPr>
          <w:b/>
        </w:rPr>
        <w:t xml:space="preserve">Topology:</w:t>
      </w:r>
      <w:r>
        <w:t xml:space="preserve"> </w:t>
      </w:r>
      <w:r>
        <w:t xml:space="preserve">1.</w:t>
      </w:r>
      <w:r>
        <w:t xml:space="preserve"> </w:t>
      </w:r>
      <w:r>
        <w:rPr>
          <w:b/>
        </w:rPr>
        <w:t xml:space="preserve">Central Hub Org (Mumbai):</w:t>
      </w:r>
      <w:r>
        <w:t xml:space="preserve"> </w:t>
      </w:r>
      <w:r>
        <w:t xml:space="preserve">Master customer records, shared reference data, compliance audit logs</w:t>
      </w:r>
      <w:r>
        <w:t xml:space="preserve"> </w:t>
      </w:r>
      <w:r>
        <w:t xml:space="preserve">2.</w:t>
      </w:r>
      <w:r>
        <w:t xml:space="preserve"> </w:t>
      </w:r>
      <w:r>
        <w:rPr>
          <w:b/>
        </w:rPr>
        <w:t xml:space="preserve">Spoke Orgs (3 regional orgs):</w:t>
      </w:r>
      <w:r>
        <w:t xml:space="preserve"> </w:t>
      </w:r>
      <w:r>
        <w:t xml:space="preserve">Bangalore, Hyderabad, Mumbai local ops; each has local Case, Task, Activity records</w:t>
      </w:r>
    </w:p>
    <w:p>
      <w:pPr>
        <w:pStyle w:val="BodyText"/>
      </w:pPr>
      <w:r>
        <w:rPr>
          <w:b/>
        </w:rPr>
        <w:t xml:space="preserve">Data flow:</w:t>
      </w:r>
      <w:r>
        <w:t xml:space="preserve"> </w:t>
      </w:r>
      <w:r>
        <w:t xml:space="preserve">- Customer master lives in Central Hub (source of truth)</w:t>
      </w:r>
      <w:r>
        <w:t xml:space="preserve"> </w:t>
      </w:r>
      <w:r>
        <w:t xml:space="preserve">- Identity Resolution (Genie or native sharing) unifies customer across spokes</w:t>
      </w:r>
      <w:r>
        <w:t xml:space="preserve"> </w:t>
      </w:r>
      <w:r>
        <w:t xml:space="preserve">- Regional spokes link to Hub via Org-to-Org Connector or MuleSoft API (secured via OAuth)</w:t>
      </w:r>
      <w:r>
        <w:t xml:space="preserve"> </w:t>
      </w:r>
      <w:r>
        <w:t xml:space="preserve">- SFDC-to-SFDC sync: Hub publishes Account/Contact changes via Platform Events or API; spokes subscribe and refresh local metadata</w:t>
      </w:r>
    </w:p>
    <w:p>
      <w:pPr>
        <w:pStyle w:val="BodyText"/>
      </w:pPr>
      <w:r>
        <w:rPr>
          <w:b/>
        </w:rPr>
        <w:t xml:space="preserve">Sharing &amp; governance:</w:t>
      </w:r>
      <w:r>
        <w:t xml:space="preserve"> </w:t>
      </w:r>
      <w:r>
        <w:t xml:space="preserve">- Hub controls access via Role Hierarchy + Sharing Rules (customer records visible to regional teams via formula-based sharing)</w:t>
      </w:r>
      <w:r>
        <w:t xml:space="preserve"> </w:t>
      </w:r>
      <w:r>
        <w:t xml:space="preserve">- Regional spokes have local data (Cases, Calls, Tasks) with org-level isolation; cross-org queries routed through Central Hub</w:t>
      </w:r>
      <w:r>
        <w:t xml:space="preserve"> </w:t>
      </w:r>
      <w:r>
        <w:t xml:space="preserve">- Use divisional data security for multi-level segregation (if orgs are not separated, use Divisions: e.g., Mumbai Division, Bangalore Division, Hyderabad Division)</w:t>
      </w:r>
    </w:p>
    <w:p>
      <w:pPr>
        <w:pStyle w:val="BodyText"/>
      </w:pPr>
      <w:r>
        <w:rPr>
          <w:b/>
        </w:rPr>
        <w:t xml:space="preserve">Voice &amp; Copilot:</w:t>
      </w:r>
      <w:r>
        <w:t xml:space="preserve"> </w:t>
      </w:r>
      <w:r>
        <w:t xml:space="preserve">- Service Cloud Voice deployed in each regional spoke</w:t>
      </w:r>
      <w:r>
        <w:t xml:space="preserve"> </w:t>
      </w:r>
      <w:r>
        <w:t xml:space="preserve">- Voice call logs stored locally in spoke; synchronized to Central Hub for compliance reporting</w:t>
      </w:r>
      <w:r>
        <w:t xml:space="preserve"> </w:t>
      </w:r>
      <w:r>
        <w:t xml:space="preserve">- Einstein Copilot for Service enabled in spoke orgs; real-time agent assist uses local customer context</w:t>
      </w:r>
    </w:p>
    <w:p>
      <w:pPr>
        <w:pStyle w:val="BodyText"/>
      </w:pPr>
      <w:r>
        <w:rPr>
          <w:b/>
        </w:rPr>
        <w:t xml:space="preserve">Data sovereignty &amp; DLP:</w:t>
      </w:r>
      <w:r>
        <w:t xml:space="preserve"> </w:t>
      </w:r>
      <w:r>
        <w:t xml:space="preserve">- All Salesforce data residency: India (Mumbai/Hyderabad data centers only; no US-hosted orgs)</w:t>
      </w:r>
      <w:r>
        <w:t xml:space="preserve"> </w:t>
      </w:r>
      <w:r>
        <w:t xml:space="preserve">- Data Loss Prevention (DLP) policy: Mark customer PII fields (phone, email, address) as restricted; block export to external systems without approval</w:t>
      </w:r>
      <w:r>
        <w:t xml:space="preserve"> </w:t>
      </w:r>
      <w:r>
        <w:t xml:space="preserve">- Encryption at-rest: Enable Field-Level Encryption for sensitive fields; use HSM (Hardware Security Module) for key management (Hyperforce India option)</w:t>
      </w:r>
      <w:r>
        <w:t xml:space="preserve"> </w:t>
      </w:r>
      <w:r>
        <w:t xml:space="preserve">- Encryption in-transit: SFDC-to-SFDC sync + API calls use mutual TLS (mTLS)</w:t>
      </w:r>
      <w:r>
        <w:t xml:space="preserve"> </w:t>
      </w:r>
      <w:r>
        <w:t xml:space="preserve">- Audit logging: Central Hub maintains immutable audit log of all regional changes via Change Data Capture (CDC) and Platform Events</w:t>
      </w:r>
    </w:p>
    <w:p>
      <w:pPr>
        <w:pStyle w:val="BodyText"/>
      </w:pPr>
      <w:r>
        <w:rPr>
          <w:b/>
        </w:rPr>
        <w:t xml:space="preserve">Compliance:</w:t>
      </w:r>
      <w:r>
        <w:t xml:space="preserve"> </w:t>
      </w:r>
      <w:r>
        <w:t xml:space="preserve">- Role-based access control (RBAC) per region; managers cannot see other regions’ operational data</w:t>
      </w:r>
      <w:r>
        <w:t xml:space="preserve"> </w:t>
      </w:r>
      <w:r>
        <w:t xml:space="preserve">- Backup &amp; disaster recovery (DR): Automated daily backups via Salesforce Backup service; RPO = 24h, RTO = 4h</w:t>
      </w:r>
      <w:r>
        <w:t xml:space="preserve"> </w:t>
      </w:r>
      <w:r>
        <w:t xml:space="preserve">- Data retention: Purge customer records after 7 years (comply with Indian data protection law)</w:t>
      </w:r>
    </w:p>
    <w:p>
      <w:pPr>
        <w:pStyle w:val="BodyText"/>
      </w:pPr>
      <w:r>
        <w:rPr>
          <w:b/>
        </w:rPr>
        <w:t xml:space="preserve">Alternative (if centralization is unacceptable):</w:t>
      </w:r>
      <w:r>
        <w:t xml:space="preserve"> </w:t>
      </w:r>
      <w:r>
        <w:t xml:space="preserve">-</w:t>
      </w:r>
      <w:r>
        <w:t xml:space="preserve"> </w:t>
      </w:r>
      <w:r>
        <w:rPr>
          <w:b/>
        </w:rPr>
        <w:t xml:space="preserve">Federated model:</w:t>
      </w:r>
      <w:r>
        <w:t xml:space="preserve"> </w:t>
      </w:r>
      <w:r>
        <w:t xml:space="preserve">Each region owns its own org entirely; no shared Hub. Use Genie Data Cloud as the unification layer. Each spoke pushes events to Genie (via Real-Time Data Streams); Genie resolves customer identities and provides unified insights. Requires strong API governance and contract-based SLAs between regions.</w:t>
      </w:r>
    </w:p>
    <w:p>
      <w:pPr>
        <w:pStyle w:val="BodyText"/>
      </w:pPr>
      <w:r>
        <w:rPr>
          <w:b/>
        </w:rPr>
        <w:t xml:space="preserve">Key trade-offs:</w:t>
      </w:r>
      <w:r>
        <w:t xml:space="preserve"> </w:t>
      </w:r>
      <w:r>
        <w:t xml:space="preserve">- Hub-and-Spoke: Strong governance, single source of truth, higher operational overhead (Hub becomes critical bottleneck)</w:t>
      </w:r>
      <w:r>
        <w:t xml:space="preserve"> </w:t>
      </w:r>
      <w:r>
        <w:t xml:space="preserve">- Federated: Autonomous regions, lower latency, risk of data fragmentation</w:t>
      </w:r>
    </w:p>
    <w:p>
      <w:pPr>
        <w:pStyle w:val="BodyText"/>
      </w:pPr>
      <w:r>
        <w:t xml:space="preserve">For this use case,</w:t>
      </w:r>
      <w:r>
        <w:t xml:space="preserve"> </w:t>
      </w:r>
      <w:r>
        <w:rPr>
          <w:b/>
        </w:rPr>
        <w:t xml:space="preserve">Hub-and-Spoke is recommended</w:t>
      </w:r>
      <w:r>
        <w:t xml:space="preserve"> </w:t>
      </w:r>
      <w:r>
        <w:t xml:space="preserve">because the BPO requires a unified customer view and compliance auditing.</w:t>
      </w:r>
    </w:p>
    <w:p>
      <w:pPr>
        <w:pStyle w:val="BodyText"/>
      </w:pPr>
      <w:r>
        <w:rPr>
          <w:b/>
        </w:rPr>
        <w:t xml:space="preserve">rubric:</w:t>
      </w:r>
    </w:p>
    <w:p>
      <w:pPr>
        <w:pStyle w:val="BodyText"/>
      </w:pPr>
      <w:r>
        <w:t xml:space="preserve">Design; 25 points total. Award credit on:</w:t>
      </w:r>
      <w:r>
        <w:t xml:space="preserve"> </w:t>
      </w:r>
      <w:r>
        <w:t xml:space="preserve">- Correct org topology (Hub-and-Spoke vs. alternative) (4 pts)</w:t>
      </w:r>
      <w:r>
        <w:t xml:space="preserve"> </w:t>
      </w:r>
      <w:r>
        <w:t xml:space="preserve">- Data replication strategy (Org-to-Org Connector, MuleSoft, or similar) (4 pts)</w:t>
      </w:r>
      <w:r>
        <w:t xml:space="preserve"> </w:t>
      </w:r>
      <w:r>
        <w:t xml:space="preserve">- Sharing &amp; governance model (Role Hierarchy, Sharing Rules, Divisions) (4 pts)</w:t>
      </w:r>
      <w:r>
        <w:t xml:space="preserve"> </w:t>
      </w:r>
      <w:r>
        <w:t xml:space="preserve">- Service Cloud Voice + Copilot integration (3 pts)</w:t>
      </w:r>
      <w:r>
        <w:t xml:space="preserve"> </w:t>
      </w:r>
      <w:r>
        <w:t xml:space="preserve">- Data sovereignty (region-specific data centers, encryption at-rest/in-transit) (4 pts)</w:t>
      </w:r>
      <w:r>
        <w:t xml:space="preserve"> </w:t>
      </w:r>
      <w:r>
        <w:t xml:space="preserve">- DLP &amp; compliance (Field-Level Encryption, Audit logging, retention policy) (3 pts)</w:t>
      </w:r>
      <w:r>
        <w:t xml:space="preserve"> </w:t>
      </w:r>
      <w:r>
        <w:t xml:space="preserve">- Trade-off articulation (Hub-and-Spoke vs. Federated) (2 pts)</w:t>
      </w:r>
      <w:r>
        <w:t xml:space="preserve"> </w:t>
      </w:r>
      <w:r>
        <w:t xml:space="preserve">- Scalability considerations (500+ agents, 2M+ records) (2 pts)</w:t>
      </w:r>
    </w:p>
    <w:p>
      <w:pPr>
        <w:pStyle w:val="BodyText"/>
      </w:pPr>
      <w:r>
        <w:t xml:space="preserve">Penalize: No multi-org topology, ignoring data sovereignty, weak sharing model, missing Copilot integration.</w:t>
      </w:r>
    </w:p>
    <w:p>
      <w:pPr>
        <w:pStyle w:val="BodyText"/>
      </w:pPr>
      <w:r>
        <w:rPr>
          <w:b/>
        </w:rPr>
        <w:t xml:space="preserve">watermark_seed:</w:t>
      </w:r>
      <w:r>
        <w:t xml:space="preserve"> </w:t>
      </w:r>
      <w:r>
        <w:t xml:space="preserve">qorium-sfdc-v0.6-054-seed-5b8a3c2f</w:t>
      </w:r>
      <w:r>
        <w:br/>
      </w:r>
      <w:r>
        <w:rPr>
          <w:b/>
        </w:rPr>
        <w:t xml:space="preserve">variant_seed:</w:t>
      </w:r>
      <w:r>
        <w:t xml:space="preserve"> </w:t>
      </w:r>
      <w:r>
        <w:t xml:space="preserve">qorium-sfdc-v0.6-2026-05-03-054</w:t>
      </w:r>
      <w:r>
        <w:br/>
      </w:r>
      <w:r>
        <w:rPr>
          <w:b/>
        </w:rPr>
        <w:t xml:space="preserve">bias_check_notes:</w:t>
      </w:r>
      <w:r>
        <w:t xml:space="preserve"> </w:t>
      </w:r>
      <w:r>
        <w:t xml:space="preserve">No bias. Multi-org architecture is domain-neutral; Indian regulatory references are specific but fair.</w:t>
      </w:r>
    </w:p>
    <w:p>
      <w:r>
        <w:pict>
          <v:rect style="width:0;height:1.5pt" o:hralign="center" o:hrstd="t" o:hr="t"/>
        </w:pict>
      </w:r>
    </w:p>
    <w:p>
      <w:pPr>
        <w:pStyle w:val="Heading3"/>
      </w:pPr>
      <w:bookmarkStart w:id="36" w:name="X84a5246edde3ddb63e845900ca81bbad8c892f6"/>
      <w:r>
        <w:t xml:space="preserve">QUESTION 55: Production Org Limits Exceeded — Diagnosis &amp; Remediation (Hard)</w:t>
      </w:r>
      <w:bookmarkEnd w:id="36"/>
    </w:p>
    <w:p>
      <w:pPr>
        <w:pStyle w:val="FirstParagraph"/>
      </w:pPr>
      <w:r>
        <w:rPr>
          <w:b/>
        </w:rPr>
        <w:t xml:space="preserve">question_id:</w:t>
      </w:r>
      <w:r>
        <w:t xml:space="preserve"> </w:t>
      </w:r>
      <w:r>
        <w:t xml:space="preserve">QOR-SFDC-055</w:t>
      </w:r>
      <w:r>
        <w:br/>
      </w:r>
      <w:r>
        <w:rPr>
          <w:b/>
        </w:rPr>
        <w:t xml:space="preserve">skill_id:</w:t>
      </w:r>
      <w:r>
        <w:t xml:space="preserve"> </w:t>
      </w:r>
      <w:r>
        <w:t xml:space="preserve">salesforce-developer-senior</w:t>
      </w:r>
      <w:r>
        <w:br/>
      </w:r>
      <w:r>
        <w:rPr>
          <w:b/>
        </w:rPr>
        <w:t xml:space="preserve">sub_skill_id:</w:t>
      </w:r>
      <w:r>
        <w:t xml:space="preserve"> </w:t>
      </w:r>
      <w:r>
        <w:t xml:space="preserve">org-limits-remediation</w:t>
      </w:r>
      <w:r>
        <w:br/>
      </w:r>
      <w:r>
        <w:rPr>
          <w:b/>
        </w:rPr>
        <w:t xml:space="preserve">format:</w:t>
      </w:r>
      <w:r>
        <w:t xml:space="preserve"> </w:t>
      </w:r>
      <w:r>
        <w:t xml:space="preserve">Case Study</w:t>
      </w:r>
      <w:r>
        <w:br/>
      </w:r>
      <w:r>
        <w:rPr>
          <w:b/>
        </w:rPr>
        <w:t xml:space="preserve">difficulty_b:</w:t>
      </w:r>
      <w:r>
        <w:t xml:space="preserve"> </w:t>
      </w:r>
      <w:r>
        <w:t xml:space="preserve">1.3 (Very Hard)</w:t>
      </w:r>
      <w:r>
        <w:br/>
      </w:r>
      <w:r>
        <w:rPr>
          <w:b/>
        </w:rPr>
        <w:t xml:space="preserve">discrimination_a:</w:t>
      </w:r>
      <w:r>
        <w:t xml:space="preserve"> </w:t>
      </w:r>
      <w:r>
        <w:t xml:space="preserve">1.8</w:t>
      </w:r>
      <w:r>
        <w:br/>
      </w:r>
      <w:r>
        <w:rPr>
          <w:b/>
        </w:rPr>
        <w:t xml:space="preserve">expected_duration_minutes:</w:t>
      </w:r>
      <w:r>
        <w:t xml:space="preserve"> </w:t>
      </w:r>
      <w:r>
        <w:t xml:space="preserve">20</w:t>
      </w:r>
      <w:r>
        <w:br/>
      </w:r>
      <w:r>
        <w:rPr>
          <w:b/>
        </w:rPr>
        <w:t xml:space="preserve">citation:</w:t>
      </w:r>
      <w:r>
        <w:t xml:space="preserve"> </w:t>
      </w:r>
      <w:r>
        <w:t xml:space="preserve">Salesforce Governor Limits Documentation; Spring ’26 Release Notes; Debug Logs Guide</w:t>
      </w:r>
    </w:p>
    <w:p>
      <w:pPr>
        <w:pStyle w:val="BodyText"/>
      </w:pPr>
      <w:r>
        <w:rPr>
          <w:b/>
        </w:rPr>
        <w:t xml:space="preserve">body:</w:t>
      </w:r>
    </w:p>
    <w:p>
      <w:pPr>
        <w:pStyle w:val="BodyText"/>
      </w:pPr>
      <w:r>
        <w:rPr>
          <w:b/>
        </w:rPr>
        <w:t xml:space="preserve">Incident:</w:t>
      </w:r>
      <w:r>
        <w:t xml:space="preserve"> </w:t>
      </w:r>
      <w:r>
        <w:t xml:space="preserve">Post-Salesforce Spring ’26 release, your org experiences production outages:</w:t>
      </w:r>
      <w:r>
        <w:t xml:space="preserve"> </w:t>
      </w:r>
      <w:r>
        <w:t xml:space="preserve">- Apex batch jobs fail with</w:t>
      </w:r>
      <w:r>
        <w:t xml:space="preserve"> </w:t>
      </w:r>
      <w:r>
        <w:t xml:space="preserve">“</w:t>
      </w:r>
      <w:r>
        <w:t xml:space="preserve">DEPLOY_ERROR: Your deployment failed in the validate step</w:t>
      </w:r>
      <w:r>
        <w:t xml:space="preserve">”</w:t>
      </w:r>
      <w:r>
        <w:t xml:space="preserve"> </w:t>
      </w:r>
      <w:r>
        <w:t xml:space="preserve">- Flow execution halts mid-way with</w:t>
      </w:r>
      <w:r>
        <w:t xml:space="preserve"> </w:t>
      </w:r>
      <w:r>
        <w:t xml:space="preserve">“</w:t>
      </w:r>
      <w:r>
        <w:t xml:space="preserve">Record Limit Exceeded in Trigger</w:t>
      </w:r>
      <w:r>
        <w:t xml:space="preserve">”</w:t>
      </w:r>
      <w:r>
        <w:t xml:space="preserve"> </w:t>
      </w:r>
      <w:r>
        <w:t xml:space="preserve">- Integration API calls return 503 Service Unavailable</w:t>
      </w:r>
    </w:p>
    <w:p>
      <w:pPr>
        <w:pStyle w:val="BodyText"/>
      </w:pPr>
      <w:r>
        <w:t xml:space="preserve">You discover that Spring ’26 changed the Apex heap limit from 6 MB to 12 MB</w:t>
      </w:r>
      <w:r>
        <w:t xml:space="preserve"> </w:t>
      </w:r>
      <w:r>
        <w:rPr>
          <w:b/>
        </w:rPr>
        <w:t xml:space="preserve">per transaction</w:t>
      </w:r>
      <w:r>
        <w:t xml:space="preserve">, but your org was relying on the old limit. Additionally, a new</w:t>
      </w:r>
      <w:r>
        <w:t xml:space="preserve"> </w:t>
      </w:r>
      <w:r>
        <w:rPr>
          <w:b/>
        </w:rPr>
        <w:t xml:space="preserve">Flow Apex Trigger Interop</w:t>
      </w:r>
      <w:r>
        <w:t xml:space="preserve"> </w:t>
      </w:r>
      <w:r>
        <w:t xml:space="preserve">(calling Apex from Flow) has introduced unexpected SOQL queries in your triggers.</w:t>
      </w:r>
    </w:p>
    <w:p>
      <w:pPr>
        <w:pStyle w:val="BodyText"/>
      </w:pPr>
      <w:r>
        <w:rPr>
          <w:b/>
        </w:rPr>
        <w:t xml:space="preserve">Task:</w:t>
      </w:r>
      <w:r>
        <w:t xml:space="preserve"> </w:t>
      </w:r>
      <w:r>
        <w:t xml:space="preserve">1. Identify the three root causes of the failures</w:t>
      </w:r>
      <w:r>
        <w:t xml:space="preserve"> </w:t>
      </w:r>
      <w:r>
        <w:t xml:space="preserve">2. Propose remediation for each cause</w:t>
      </w:r>
      <w:r>
        <w:t xml:space="preserve"> </w:t>
      </w:r>
      <w:r>
        <w:t xml:space="preserve">3. Explain how to validate the fixes before re-deploying</w:t>
      </w:r>
    </w:p>
    <w:p>
      <w:pPr>
        <w:pStyle w:val="BodyText"/>
      </w:pPr>
      <w:r>
        <w:rPr>
          <w:b/>
        </w:rPr>
        <w:t xml:space="preserve">answer_key:</w:t>
      </w:r>
    </w:p>
    <w:p>
      <w:pPr>
        <w:pStyle w:val="BodyText"/>
      </w:pPr>
      <w:r>
        <w:rPr>
          <w:b/>
        </w:rPr>
        <w:t xml:space="preserve">Root causes:</w:t>
      </w:r>
    </w:p>
    <w:p>
      <w:pPr>
        <w:numPr>
          <w:ilvl w:val="0"/>
          <w:numId w:val="1060"/>
        </w:numPr>
      </w:pPr>
      <w:r>
        <w:rPr>
          <w:b/>
        </w:rPr>
        <w:t xml:space="preserve">Apex memory assumption:</w:t>
      </w:r>
      <w:r>
        <w:t xml:space="preserve"> </w:t>
      </w:r>
      <w:r>
        <w:t xml:space="preserve">Developers assumed 6 MB heap limit; code that previously fit is now hitting 12 MB threshold less frequently but with different patterns (e.g.,</w:t>
      </w:r>
      <w:r>
        <w:t xml:space="preserve"> </w:t>
      </w:r>
      <w:r>
        <w:rPr>
          <w:rStyle w:val="VerbatimChar"/>
        </w:rPr>
        <w:t xml:space="preserve">List&lt;sObject&gt;</w:t>
      </w:r>
      <w:r>
        <w:t xml:space="preserve"> </w:t>
      </w:r>
      <w:r>
        <w:t xml:space="preserve">loaded before GC triggers). Ironically, the increased limit exposes memory-inefficient code that was previously marginal.</w:t>
      </w:r>
    </w:p>
    <w:p>
      <w:pPr>
        <w:numPr>
          <w:ilvl w:val="0"/>
          <w:numId w:val="1000"/>
        </w:numPr>
      </w:pPr>
      <w:r>
        <w:rPr>
          <w:b/>
        </w:rPr>
        <w:t xml:space="preserve">Remediation:</w:t>
      </w:r>
    </w:p>
    <w:p>
      <w:pPr>
        <w:numPr>
          <w:ilvl w:val="1"/>
          <w:numId w:val="1061"/>
        </w:numPr>
        <w:pStyle w:val="Compact"/>
      </w:pPr>
      <w:r>
        <w:t xml:space="preserve">Audit all Batch Apex jobs: reduce scope to 200-500 records per batch (was previously 2000 due to memory constraint)</w:t>
      </w:r>
    </w:p>
    <w:p>
      <w:pPr>
        <w:numPr>
          <w:ilvl w:val="1"/>
          <w:numId w:val="1061"/>
        </w:numPr>
        <w:pStyle w:val="Compact"/>
      </w:pPr>
      <w:r>
        <w:t xml:space="preserve">Use</w:t>
      </w:r>
      <w:r>
        <w:t xml:space="preserve"> </w:t>
      </w:r>
      <w:r>
        <w:rPr>
          <w:rStyle w:val="VerbatimChar"/>
        </w:rPr>
        <w:t xml:space="preserve">Database.delete(records, true)</w:t>
      </w:r>
      <w:r>
        <w:t xml:space="preserve"> </w:t>
      </w:r>
      <w:r>
        <w:t xml:space="preserve">in batch jobs to force immediate GC after each batch</w:t>
      </w:r>
    </w:p>
    <w:p>
      <w:pPr>
        <w:numPr>
          <w:ilvl w:val="1"/>
          <w:numId w:val="1061"/>
        </w:numPr>
        <w:pStyle w:val="Compact"/>
      </w:pPr>
      <w:r>
        <w:t xml:space="preserve">Implement</w:t>
      </w:r>
      <w:r>
        <w:t xml:space="preserve"> </w:t>
      </w:r>
      <w:r>
        <w:rPr>
          <w:rStyle w:val="VerbatimChar"/>
        </w:rPr>
        <w:t xml:space="preserve">System.getLimits().getHeapSize()</w:t>
      </w:r>
      <w:r>
        <w:t xml:space="preserve"> </w:t>
      </w:r>
      <w:r>
        <w:t xml:space="preserve">checks; if &gt;10 MB, enqueue a Queueable to defer processing</w:t>
      </w:r>
    </w:p>
    <w:p>
      <w:pPr>
        <w:numPr>
          <w:ilvl w:val="0"/>
          <w:numId w:val="1060"/>
        </w:numPr>
      </w:pPr>
      <w:r>
        <w:rPr>
          <w:b/>
        </w:rPr>
        <w:t xml:space="preserve">Flow Apex Trigger Interop SOQL leak:</w:t>
      </w:r>
      <w:r>
        <w:t xml:space="preserve"> </w:t>
      </w:r>
      <w:r>
        <w:t xml:space="preserve">New Flow statements like</w:t>
      </w:r>
      <w:r>
        <w:t xml:space="preserve"> </w:t>
      </w:r>
      <w:r>
        <w:rPr>
          <w:rStyle w:val="VerbatimChar"/>
        </w:rPr>
        <w:t xml:space="preserve">&lt;apex_invocable&gt;</w:t>
      </w:r>
      <w:r>
        <w:t xml:space="preserve"> </w:t>
      </w:r>
      <w:r>
        <w:t xml:space="preserve">or Flow-to-Apex bridges are generating unexpected SOQL queries. For example, a Flow’s</w:t>
      </w:r>
      <w:r>
        <w:t xml:space="preserve"> </w:t>
      </w:r>
      <w:r>
        <w:t xml:space="preserve">“</w:t>
      </w:r>
      <w:r>
        <w:t xml:space="preserve">Update Record</w:t>
      </w:r>
      <w:r>
        <w:t xml:space="preserve">”</w:t>
      </w:r>
      <w:r>
        <w:t xml:space="preserve"> </w:t>
      </w:r>
      <w:r>
        <w:t xml:space="preserve">element may invoke a trigger, which calls Apex, which queries again—creating an N+1 pattern.</w:t>
      </w:r>
    </w:p>
    <w:p>
      <w:pPr>
        <w:numPr>
          <w:ilvl w:val="0"/>
          <w:numId w:val="1000"/>
        </w:numPr>
      </w:pPr>
      <w:r>
        <w:rPr>
          <w:b/>
        </w:rPr>
        <w:t xml:space="preserve">Remediation:</w:t>
      </w:r>
    </w:p>
    <w:p>
      <w:pPr>
        <w:numPr>
          <w:ilvl w:val="1"/>
          <w:numId w:val="1062"/>
        </w:numPr>
        <w:pStyle w:val="Compact"/>
      </w:pPr>
      <w:r>
        <w:t xml:space="preserve">Disable Flow-triggered Apex calls in triggers (use</w:t>
      </w:r>
      <w:r>
        <w:t xml:space="preserve"> </w:t>
      </w:r>
      <w:r>
        <w:rPr>
          <w:rStyle w:val="VerbatimChar"/>
        </w:rPr>
        <w:t xml:space="preserve">TriggerHandler.isFlow()</w:t>
      </w:r>
      <w:r>
        <w:t xml:space="preserve"> </w:t>
      </w:r>
      <w:r>
        <w:t xml:space="preserve">guard or a custom static var)</w:t>
      </w:r>
    </w:p>
    <w:p>
      <w:pPr>
        <w:numPr>
          <w:ilvl w:val="1"/>
          <w:numId w:val="1062"/>
        </w:numPr>
        <w:pStyle w:val="Compact"/>
      </w:pPr>
      <w:r>
        <w:t xml:space="preserve">Consolidate SOQL into a single query per transaction; use Maps to avoid repeated queries</w:t>
      </w:r>
    </w:p>
    <w:p>
      <w:pPr>
        <w:numPr>
          <w:ilvl w:val="1"/>
          <w:numId w:val="1062"/>
        </w:numPr>
        <w:pStyle w:val="Compact"/>
      </w:pPr>
      <w:r>
        <w:t xml:space="preserve">Use</w:t>
      </w:r>
      <w:r>
        <w:t xml:space="preserve"> </w:t>
      </w:r>
      <w:r>
        <w:rPr>
          <w:rStyle w:val="VerbatimChar"/>
        </w:rPr>
        <w:t xml:space="preserve">Query Plan Tool</w:t>
      </w:r>
      <w:r>
        <w:t xml:space="preserve"> </w:t>
      </w:r>
      <w:r>
        <w:t xml:space="preserve">in Developer Console to trace SOQL execution; validate that no re-querying occurs</w:t>
      </w:r>
    </w:p>
    <w:p>
      <w:pPr>
        <w:numPr>
          <w:ilvl w:val="0"/>
          <w:numId w:val="1060"/>
        </w:numPr>
      </w:pPr>
      <w:r>
        <w:rPr>
          <w:b/>
        </w:rPr>
        <w:t xml:space="preserve">Integration API synchronous SOQL overload:</w:t>
      </w:r>
      <w:r>
        <w:t xml:space="preserve"> </w:t>
      </w:r>
      <w:r>
        <w:t xml:space="preserve">If your integration layer (e.g., OAuth token exchange, data transformation) is now hitting Salesforce synchronously and Apex is also executing inline, you are doubling the SOQL row count per transaction.</w:t>
      </w:r>
    </w:p>
    <w:p>
      <w:pPr>
        <w:numPr>
          <w:ilvl w:val="0"/>
          <w:numId w:val="1000"/>
        </w:numPr>
      </w:pPr>
      <w:r>
        <w:rPr>
          <w:b/>
        </w:rPr>
        <w:t xml:space="preserve">Remediation:</w:t>
      </w:r>
    </w:p>
    <w:p>
      <w:pPr>
        <w:numPr>
          <w:ilvl w:val="1"/>
          <w:numId w:val="1063"/>
        </w:numPr>
        <w:pStyle w:val="Compact"/>
      </w:pPr>
      <w:r>
        <w:t xml:space="preserve">Route integrations through Queueable (async) instead of Process Builder/Synchronous Flow; reduces competing SOQL in the same txn</w:t>
      </w:r>
    </w:p>
    <w:p>
      <w:pPr>
        <w:numPr>
          <w:ilvl w:val="1"/>
          <w:numId w:val="1063"/>
        </w:numPr>
        <w:pStyle w:val="Compact"/>
      </w:pPr>
      <w:r>
        <w:t xml:space="preserve">Use caching (Apex static vars, Genie Cache) for frequently queried data (e.g., org config)</w:t>
      </w:r>
    </w:p>
    <w:p>
      <w:pPr>
        <w:numPr>
          <w:ilvl w:val="1"/>
          <w:numId w:val="1063"/>
        </w:numPr>
        <w:pStyle w:val="Compact"/>
      </w:pPr>
      <w:r>
        <w:t xml:space="preserve">Enable HTTP callout timeouts; if integration is slow, let it fail fast instead of blocking Apex</w:t>
      </w:r>
    </w:p>
    <w:p>
      <w:pPr>
        <w:pStyle w:val="FirstParagraph"/>
      </w:pPr>
      <w:r>
        <w:rPr>
          <w:b/>
        </w:rPr>
        <w:t xml:space="preserve">Validation:</w:t>
      </w:r>
    </w:p>
    <w:p>
      <w:pPr>
        <w:numPr>
          <w:ilvl w:val="0"/>
          <w:numId w:val="1064"/>
        </w:numPr>
        <w:pStyle w:val="Compact"/>
      </w:pPr>
      <w:r>
        <w:rPr>
          <w:b/>
        </w:rPr>
        <w:t xml:space="preserve">Debug Log analysis:</w:t>
      </w:r>
    </w:p>
    <w:p>
      <w:pPr>
        <w:numPr>
          <w:ilvl w:val="1"/>
          <w:numId w:val="1065"/>
        </w:numPr>
        <w:pStyle w:val="Compact"/>
      </w:pPr>
      <w:r>
        <w:t xml:space="preserve">Enable DEBUG log for a representative transaction</w:t>
      </w:r>
    </w:p>
    <w:p>
      <w:pPr>
        <w:numPr>
          <w:ilvl w:val="1"/>
          <w:numId w:val="1065"/>
        </w:numPr>
        <w:pStyle w:val="Compact"/>
      </w:pPr>
      <w:r>
        <w:t xml:space="preserve">Search for</w:t>
      </w:r>
      <w:r>
        <w:t xml:space="preserve"> </w:t>
      </w:r>
      <w:r>
        <w:t xml:space="preserve">“</w:t>
      </w:r>
      <w:r>
        <w:t xml:space="preserve">SOQL_EXECUTE_END</w:t>
      </w:r>
      <w:r>
        <w:t xml:space="preserve">”</w:t>
      </w:r>
      <w:r>
        <w:t xml:space="preserve"> </w:t>
      </w:r>
      <w:r>
        <w:t xml:space="preserve">entries; count total SOQL queries</w:t>
      </w:r>
    </w:p>
    <w:p>
      <w:pPr>
        <w:numPr>
          <w:ilvl w:val="1"/>
          <w:numId w:val="1065"/>
        </w:numPr>
        <w:pStyle w:val="Compact"/>
      </w:pPr>
      <w:r>
        <w:t xml:space="preserve">Verify no duplicate queries on the same object</w:t>
      </w:r>
    </w:p>
    <w:p>
      <w:pPr>
        <w:numPr>
          <w:ilvl w:val="0"/>
          <w:numId w:val="1064"/>
        </w:numPr>
        <w:pStyle w:val="Compact"/>
      </w:pPr>
      <w:r>
        <w:rPr>
          <w:b/>
        </w:rPr>
        <w:t xml:space="preserve">Limits API monitoring:</w:t>
      </w:r>
    </w:p>
    <w:p>
      <w:pPr>
        <w:numPr>
          <w:ilvl w:val="1"/>
          <w:numId w:val="1066"/>
        </w:numPr>
        <w:pStyle w:val="Compact"/>
      </w:pPr>
      <w:r>
        <w:t xml:space="preserve">Add</w:t>
      </w:r>
      <w:r>
        <w:t xml:space="preserve"> </w:t>
      </w:r>
      <w:r>
        <w:rPr>
          <w:rStyle w:val="VerbatimChar"/>
        </w:rPr>
        <w:t xml:space="preserve">System.debug('Heap: ' + System.getLimits().getHeapSize() + ' / ' + System.getLimits().getLimitHeapSize());</w:t>
      </w:r>
      <w:r>
        <w:t xml:space="preserve"> </w:t>
      </w:r>
      <w:r>
        <w:t xml:space="preserve">after each DML</w:t>
      </w:r>
    </w:p>
    <w:p>
      <w:pPr>
        <w:numPr>
          <w:ilvl w:val="1"/>
          <w:numId w:val="1066"/>
        </w:numPr>
        <w:pStyle w:val="Compact"/>
      </w:pPr>
      <w:r>
        <w:t xml:space="preserve">Ensure heap remains &lt;11 MB per txn</w:t>
      </w:r>
    </w:p>
    <w:p>
      <w:pPr>
        <w:numPr>
          <w:ilvl w:val="0"/>
          <w:numId w:val="1064"/>
        </w:numPr>
        <w:pStyle w:val="Compact"/>
      </w:pPr>
      <w:r>
        <w:rPr>
          <w:b/>
        </w:rPr>
        <w:t xml:space="preserve">Test deployment:</w:t>
      </w:r>
    </w:p>
    <w:p>
      <w:pPr>
        <w:numPr>
          <w:ilvl w:val="1"/>
          <w:numId w:val="1067"/>
        </w:numPr>
        <w:pStyle w:val="Compact"/>
      </w:pPr>
      <w:r>
        <w:t xml:space="preserve">Deploy to sandbox with Spring ’26 baseline</w:t>
      </w:r>
    </w:p>
    <w:p>
      <w:pPr>
        <w:numPr>
          <w:ilvl w:val="1"/>
          <w:numId w:val="1067"/>
        </w:numPr>
        <w:pStyle w:val="Compact"/>
      </w:pPr>
      <w:r>
        <w:t xml:space="preserve">Execute batch jobs with 100% of production data volume</w:t>
      </w:r>
    </w:p>
    <w:p>
      <w:pPr>
        <w:numPr>
          <w:ilvl w:val="1"/>
          <w:numId w:val="1067"/>
        </w:numPr>
        <w:pStyle w:val="Compact"/>
      </w:pPr>
      <w:r>
        <w:t xml:space="preserve">Run integration tests end-to-end (Flow → Apex → API callout)</w:t>
      </w:r>
    </w:p>
    <w:p>
      <w:pPr>
        <w:numPr>
          <w:ilvl w:val="1"/>
          <w:numId w:val="1067"/>
        </w:numPr>
        <w:pStyle w:val="Compact"/>
      </w:pPr>
      <w:r>
        <w:t xml:space="preserve">Verify batch completion time, memory usage, SOQL row count</w:t>
      </w:r>
    </w:p>
    <w:p>
      <w:pPr>
        <w:numPr>
          <w:ilvl w:val="0"/>
          <w:numId w:val="1064"/>
        </w:numPr>
        <w:pStyle w:val="Compact"/>
      </w:pPr>
      <w:r>
        <w:rPr>
          <w:b/>
        </w:rPr>
        <w:t xml:space="preserve">Canary deployment:</w:t>
      </w:r>
    </w:p>
    <w:p>
      <w:pPr>
        <w:numPr>
          <w:ilvl w:val="1"/>
          <w:numId w:val="1068"/>
        </w:numPr>
        <w:pStyle w:val="Compact"/>
      </w:pPr>
      <w:r>
        <w:t xml:space="preserve">Deploy to production during low-traffic window</w:t>
      </w:r>
    </w:p>
    <w:p>
      <w:pPr>
        <w:numPr>
          <w:ilvl w:val="1"/>
          <w:numId w:val="1068"/>
        </w:numPr>
        <w:pStyle w:val="Compact"/>
      </w:pPr>
      <w:r>
        <w:t xml:space="preserve">Monitor AsyncApexJob, error logs, and API latency for 1 hour</w:t>
      </w:r>
    </w:p>
    <w:p>
      <w:pPr>
        <w:numPr>
          <w:ilvl w:val="1"/>
          <w:numId w:val="1068"/>
        </w:numPr>
        <w:pStyle w:val="Compact"/>
      </w:pPr>
      <w:r>
        <w:t xml:space="preserve">Roll back if failures occur</w:t>
      </w:r>
    </w:p>
    <w:p>
      <w:pPr>
        <w:pStyle w:val="FirstParagraph"/>
      </w:pPr>
      <w:r>
        <w:rPr>
          <w:b/>
        </w:rPr>
        <w:t xml:space="preserve">rubric:</w:t>
      </w:r>
    </w:p>
    <w:p>
      <w:pPr>
        <w:pStyle w:val="BodyText"/>
      </w:pPr>
      <w:r>
        <w:t xml:space="preserve">Case Study; 30 points total. Award credit on:</w:t>
      </w:r>
      <w:r>
        <w:t xml:space="preserve"> </w:t>
      </w:r>
      <w:r>
        <w:t xml:space="preserve">- Identification of three distinct root causes (memory assumption, Flow SOQL leak, API sync overload) (9 pts)</w:t>
      </w:r>
      <w:r>
        <w:t xml:space="preserve"> </w:t>
      </w:r>
      <w:r>
        <w:t xml:space="preserve">- Concrete remediation for each (batch scope, SOQL consolidation, queueable async) (12 pts)</w:t>
      </w:r>
      <w:r>
        <w:t xml:space="preserve"> </w:t>
      </w:r>
      <w:r>
        <w:t xml:space="preserve">- Validation strategy (Debug Logs, Limits API, Sandbox testing, Canary) (6 pts)</w:t>
      </w:r>
      <w:r>
        <w:t xml:space="preserve"> </w:t>
      </w:r>
      <w:r>
        <w:t xml:space="preserve">- Trade-off discussion (e.g., async reduces latency but increases eventual consistency) (3 pts)</w:t>
      </w:r>
    </w:p>
    <w:p>
      <w:pPr>
        <w:pStyle w:val="BodyText"/>
      </w:pPr>
      <w:r>
        <w:t xml:space="preserve">Penalize: One-dimensional root cause analysis, vague remediation (</w:t>
      </w:r>
      <w:r>
        <w:t xml:space="preserve">“</w:t>
      </w:r>
      <w:r>
        <w:t xml:space="preserve">optimize SOQL</w:t>
      </w:r>
      <w:r>
        <w:t xml:space="preserve">”</w:t>
      </w:r>
      <w:r>
        <w:t xml:space="preserve">), no validation plan.</w:t>
      </w:r>
    </w:p>
    <w:p>
      <w:pPr>
        <w:pStyle w:val="BodyText"/>
      </w:pPr>
      <w:r>
        <w:rPr>
          <w:b/>
        </w:rPr>
        <w:t xml:space="preserve">watermark_seed:</w:t>
      </w:r>
      <w:r>
        <w:t xml:space="preserve"> </w:t>
      </w:r>
      <w:r>
        <w:t xml:space="preserve">qorium-sfdc-v0.6-055-seed-8f2a4c1d</w:t>
      </w:r>
      <w:r>
        <w:br/>
      </w:r>
      <w:r>
        <w:rPr>
          <w:b/>
        </w:rPr>
        <w:t xml:space="preserve">variant_seed:</w:t>
      </w:r>
      <w:r>
        <w:t xml:space="preserve"> </w:t>
      </w:r>
      <w:r>
        <w:t xml:space="preserve">qorium-sfdc-v0.6-2026-05-03-055</w:t>
      </w:r>
      <w:r>
        <w:br/>
      </w:r>
      <w:r>
        <w:rPr>
          <w:b/>
        </w:rPr>
        <w:t xml:space="preserve">bias_check_notes:</w:t>
      </w:r>
      <w:r>
        <w:t xml:space="preserve"> </w:t>
      </w:r>
      <w:r>
        <w:t xml:space="preserve">No bias. Production troubleshooting is domain-neutral.</w:t>
      </w:r>
    </w:p>
    <w:p>
      <w:r>
        <w:pict>
          <v:rect style="width:0;height:1.5pt" o:hralign="center" o:hrstd="t" o:hr="t"/>
        </w:pict>
      </w:r>
    </w:p>
    <w:p>
      <w:pPr>
        <w:pStyle w:val="Heading3"/>
      </w:pPr>
      <w:bookmarkStart w:id="37" w:name="X84672bbd61224221b4834a43c85a19320c3c925"/>
      <w:r>
        <w:t xml:space="preserve">QUESTION 56: Hyperforce Migration — Data Load Throughput Drop (Hard)</w:t>
      </w:r>
      <w:bookmarkEnd w:id="37"/>
    </w:p>
    <w:p>
      <w:pPr>
        <w:pStyle w:val="FirstParagraph"/>
      </w:pPr>
      <w:r>
        <w:rPr>
          <w:b/>
        </w:rPr>
        <w:t xml:space="preserve">question_id:</w:t>
      </w:r>
      <w:r>
        <w:t xml:space="preserve"> </w:t>
      </w:r>
      <w:r>
        <w:t xml:space="preserve">QOR-SFDC-056</w:t>
      </w:r>
      <w:r>
        <w:br/>
      </w:r>
      <w:r>
        <w:rPr>
          <w:b/>
        </w:rPr>
        <w:t xml:space="preserve">skill_id:</w:t>
      </w:r>
      <w:r>
        <w:t xml:space="preserve"> </w:t>
      </w:r>
      <w:r>
        <w:t xml:space="preserve">salesforce-developer-senior</w:t>
      </w:r>
      <w:r>
        <w:br/>
      </w:r>
      <w:r>
        <w:rPr>
          <w:b/>
        </w:rPr>
        <w:t xml:space="preserve">sub_skill_id:</w:t>
      </w:r>
      <w:r>
        <w:t xml:space="preserve"> </w:t>
      </w:r>
      <w:r>
        <w:t xml:space="preserve">hyperforce-migration-perf</w:t>
      </w:r>
      <w:r>
        <w:br/>
      </w:r>
      <w:r>
        <w:rPr>
          <w:b/>
        </w:rPr>
        <w:t xml:space="preserve">format:</w:t>
      </w:r>
      <w:r>
        <w:t xml:space="preserve"> </w:t>
      </w:r>
      <w:r>
        <w:t xml:space="preserve">Case Study</w:t>
      </w:r>
      <w:r>
        <w:br/>
      </w:r>
      <w:r>
        <w:rPr>
          <w:b/>
        </w:rPr>
        <w:t xml:space="preserve">difficulty_b:</w:t>
      </w:r>
      <w:r>
        <w:t xml:space="preserve"> </w:t>
      </w:r>
      <w:r>
        <w:t xml:space="preserve">1.2 (Hard)</w:t>
      </w:r>
      <w:r>
        <w:br/>
      </w:r>
      <w:r>
        <w:rPr>
          <w:b/>
        </w:rPr>
        <w:t xml:space="preserve">discrimination_a:</w:t>
      </w:r>
      <w:r>
        <w:t xml:space="preserve"> </w:t>
      </w:r>
      <w:r>
        <w:t xml:space="preserve">1.7</w:t>
      </w:r>
      <w:r>
        <w:br/>
      </w:r>
      <w:r>
        <w:rPr>
          <w:b/>
        </w:rPr>
        <w:t xml:space="preserve">expected_duration_minutes:</w:t>
      </w:r>
      <w:r>
        <w:t xml:space="preserve"> </w:t>
      </w:r>
      <w:r>
        <w:t xml:space="preserve">18</w:t>
      </w:r>
      <w:r>
        <w:br/>
      </w:r>
      <w:r>
        <w:rPr>
          <w:b/>
        </w:rPr>
        <w:t xml:space="preserve">citation:</w:t>
      </w:r>
      <w:r>
        <w:t xml:space="preserve"> </w:t>
      </w:r>
      <w:r>
        <w:t xml:space="preserve">Salesforce Hyperforce Documentation; Data Migration Best Practices; Spring ’26 Release</w:t>
      </w:r>
    </w:p>
    <w:p>
      <w:pPr>
        <w:pStyle w:val="BodyText"/>
      </w:pPr>
      <w:r>
        <w:rPr>
          <w:b/>
        </w:rPr>
        <w:t xml:space="preserve">body:</w:t>
      </w:r>
    </w:p>
    <w:p>
      <w:pPr>
        <w:pStyle w:val="BodyText"/>
      </w:pPr>
      <w:r>
        <w:rPr>
          <w:b/>
        </w:rPr>
        <w:t xml:space="preserve">Scenario:</w:t>
      </w:r>
      <w:r>
        <w:t xml:space="preserve"> </w:t>
      </w:r>
      <w:r>
        <w:t xml:space="preserve">Your org migrated to Salesforce Hyperforce (India region) last month. Before migration, bulk data loads via</w:t>
      </w:r>
      <w:r>
        <w:t xml:space="preserve"> </w:t>
      </w:r>
      <w:r>
        <w:rPr>
          <w:rStyle w:val="VerbatimChar"/>
        </w:rPr>
        <w:t xml:space="preserve">sfdx force:data:tree:import</w:t>
      </w:r>
      <w:r>
        <w:t xml:space="preserve"> </w:t>
      </w:r>
      <w:r>
        <w:t xml:space="preserve">achieved</w:t>
      </w:r>
      <w:r>
        <w:t xml:space="preserve"> </w:t>
      </w:r>
      <w:r>
        <w:rPr>
          <w:b/>
        </w:rPr>
        <w:t xml:space="preserve">500 records/second</w:t>
      </w:r>
      <w:r>
        <w:t xml:space="preserve">. Post-migration, throughput dropped to</w:t>
      </w:r>
      <w:r>
        <w:t xml:space="preserve"> </w:t>
      </w:r>
      <w:r>
        <w:rPr>
          <w:b/>
        </w:rPr>
        <w:t xml:space="preserve">300 records/second (40% drop)</w:t>
      </w:r>
      <w:r>
        <w:t xml:space="preserve">. Daily data load jobs that took 4 hours now take 7 hours.</w:t>
      </w:r>
    </w:p>
    <w:p>
      <w:pPr>
        <w:pStyle w:val="BodyText"/>
      </w:pPr>
      <w:r>
        <w:rPr>
          <w:b/>
        </w:rPr>
        <w:t xml:space="preserve">Given:</w:t>
      </w:r>
      <w:r>
        <w:t xml:space="preserve"> </w:t>
      </w:r>
      <w:r>
        <w:t xml:space="preserve">- Network latency to Hyperforce India DC: 20 ms (vs. 15 ms to US DC pre-migration)</w:t>
      </w:r>
      <w:r>
        <w:t xml:space="preserve"> </w:t>
      </w:r>
      <w:r>
        <w:t xml:space="preserve">- No changes to batch size, parallelism, or sfdx version</w:t>
      </w:r>
      <w:r>
        <w:t xml:space="preserve"> </w:t>
      </w:r>
      <w:r>
        <w:t xml:space="preserve">- DML API (bulk insert) tests show same 40% drop</w:t>
      </w:r>
      <w:r>
        <w:t xml:space="preserve"> </w:t>
      </w:r>
      <w:r>
        <w:t xml:space="preserve">- Org CPU time and async queue are healthy (no bottlenecks in logs)</w:t>
      </w:r>
    </w:p>
    <w:p>
      <w:pPr>
        <w:pStyle w:val="BodyText"/>
      </w:pPr>
      <w:r>
        <w:rPr>
          <w:b/>
        </w:rPr>
        <w:t xml:space="preserve">Task:</w:t>
      </w:r>
      <w:r>
        <w:t xml:space="preserve"> </w:t>
      </w:r>
      <w:r>
        <w:t xml:space="preserve">1. Propose two hypotheses for the throughput drop</w:t>
      </w:r>
      <w:r>
        <w:t xml:space="preserve"> </w:t>
      </w:r>
      <w:r>
        <w:t xml:space="preserve">2. Propose a diagnostic procedure for each</w:t>
      </w:r>
      <w:r>
        <w:t xml:space="preserve"> </w:t>
      </w:r>
      <w:r>
        <w:t xml:space="preserve">3. Recommend an optimization technique</w:t>
      </w:r>
    </w:p>
    <w:p>
      <w:pPr>
        <w:pStyle w:val="BodyText"/>
      </w:pPr>
      <w:r>
        <w:rPr>
          <w:b/>
        </w:rPr>
        <w:t xml:space="preserve">answer_key:</w:t>
      </w:r>
    </w:p>
    <w:p>
      <w:pPr>
        <w:pStyle w:val="BodyText"/>
      </w:pPr>
      <w:r>
        <w:rPr>
          <w:b/>
        </w:rPr>
        <w:t xml:space="preserve">Hypotheses:</w:t>
      </w:r>
    </w:p>
    <w:p>
      <w:pPr>
        <w:numPr>
          <w:ilvl w:val="0"/>
          <w:numId w:val="1069"/>
        </w:numPr>
      </w:pPr>
      <w:r>
        <w:rPr>
          <w:b/>
        </w:rPr>
        <w:t xml:space="preserve">Hyperforce regional infrastructure latency or API throttling:</w:t>
      </w:r>
      <w:r>
        <w:t xml:space="preserve"> </w:t>
      </w:r>
      <w:r>
        <w:t xml:space="preserve">Hyperforce India DC may have higher baseline API latency or stricter rate-limiting policies compared to US. Even a 5 ms increase per API call compounds across millions of calls. Example: 500 rec/sec × 20 fields = 10K API ops; at 25 ms latency (India) vs. 15 ms (US), the delta is (10 ms × 10K ops) = 100 seconds per 500 records, which tracks the 40% drop.</w:t>
      </w:r>
    </w:p>
    <w:p>
      <w:pPr>
        <w:numPr>
          <w:ilvl w:val="0"/>
          <w:numId w:val="1000"/>
        </w:numPr>
      </w:pPr>
      <w:r>
        <w:rPr>
          <w:b/>
        </w:rPr>
        <w:t xml:space="preserve">Diagnostic:</w:t>
      </w:r>
    </w:p>
    <w:p>
      <w:pPr>
        <w:numPr>
          <w:ilvl w:val="1"/>
          <w:numId w:val="1070"/>
        </w:numPr>
        <w:pStyle w:val="Compact"/>
      </w:pPr>
      <w:r>
        <w:t xml:space="preserve">Use Salesforce API workbench to measure single API call latency to Hyperforce vs. US (use REST /services/data/v60.0/sobjects/Account)</w:t>
      </w:r>
    </w:p>
    <w:p>
      <w:pPr>
        <w:numPr>
          <w:ilvl w:val="1"/>
          <w:numId w:val="1070"/>
        </w:numPr>
        <w:pStyle w:val="Compact"/>
      </w:pPr>
      <w:r>
        <w:t xml:space="preserve">Monitor org API metrics via Setup → System Overview → API limits; check if rate-limiting is kicking in</w:t>
      </w:r>
    </w:p>
    <w:p>
      <w:pPr>
        <w:numPr>
          <w:ilvl w:val="1"/>
          <w:numId w:val="1070"/>
        </w:numPr>
        <w:pStyle w:val="Compact"/>
      </w:pPr>
      <w:r>
        <w:t xml:space="preserve">Collect Network tab traces (sfdx with –verbose flag) to see per-call roundtrip times</w:t>
      </w:r>
    </w:p>
    <w:p>
      <w:pPr>
        <w:numPr>
          <w:ilvl w:val="0"/>
          <w:numId w:val="1069"/>
        </w:numPr>
      </w:pPr>
      <w:r>
        <w:rPr>
          <w:b/>
        </w:rPr>
        <w:t xml:space="preserve">Hyperforce data center disk I/O or indexing contention:</w:t>
      </w:r>
      <w:r>
        <w:t xml:space="preserve"> </w:t>
      </w:r>
      <w:r>
        <w:t xml:space="preserve">Hyperforce India is newer; may have different disk I/O scheduling or index maintenance windows. Bulk inserts are I/O-intensive; if the DC is performing index rebalancing or storage optimization during your load window, throughput degrades.</w:t>
      </w:r>
    </w:p>
    <w:p>
      <w:pPr>
        <w:numPr>
          <w:ilvl w:val="0"/>
          <w:numId w:val="1000"/>
        </w:numPr>
      </w:pPr>
      <w:r>
        <w:rPr>
          <w:b/>
        </w:rPr>
        <w:t xml:space="preserve">Diagnostic:</w:t>
      </w:r>
    </w:p>
    <w:p>
      <w:pPr>
        <w:numPr>
          <w:ilvl w:val="1"/>
          <w:numId w:val="1071"/>
        </w:numPr>
        <w:pStyle w:val="Compact"/>
      </w:pPr>
      <w:r>
        <w:t xml:space="preserve">Check Salesforce System Status (status.salesforce.com) for Hyperforce India advisories or maintenance windows</w:t>
      </w:r>
    </w:p>
    <w:p>
      <w:pPr>
        <w:numPr>
          <w:ilvl w:val="1"/>
          <w:numId w:val="1071"/>
        </w:numPr>
        <w:pStyle w:val="Compact"/>
      </w:pPr>
      <w:r>
        <w:t xml:space="preserve">Run the same bulk load at a different time (e.g., 2 AM vs. noon); compare throughput</w:t>
      </w:r>
    </w:p>
    <w:p>
      <w:pPr>
        <w:numPr>
          <w:ilvl w:val="1"/>
          <w:numId w:val="1071"/>
        </w:numPr>
        <w:pStyle w:val="Compact"/>
      </w:pPr>
      <w:r>
        <w:t xml:space="preserve">Enable database tracing (if available in Hyperforce logs) to detect index rebuild activity</w:t>
      </w:r>
    </w:p>
    <w:p>
      <w:pPr>
        <w:numPr>
          <w:ilvl w:val="0"/>
          <w:numId w:val="1069"/>
        </w:numPr>
      </w:pPr>
      <w:r>
        <w:rPr>
          <w:b/>
        </w:rPr>
        <w:t xml:space="preserve">sfdx-to-Hyperforce connection pooling / TLS negotiation overhead:</w:t>
      </w:r>
      <w:r>
        <w:t xml:space="preserve"> </w:t>
      </w:r>
      <w:r>
        <w:t xml:space="preserve">Salesforce Spring ’26 may have changed the default TLS version or cipher suite for Hyperforce; each API call requires a fresh TLS handshake, adding ~5-10 ms per call.</w:t>
      </w:r>
    </w:p>
    <w:p>
      <w:pPr>
        <w:numPr>
          <w:ilvl w:val="0"/>
          <w:numId w:val="1000"/>
        </w:numPr>
      </w:pPr>
      <w:r>
        <w:rPr>
          <w:b/>
        </w:rPr>
        <w:t xml:space="preserve">Diagnostic:</w:t>
      </w:r>
    </w:p>
    <w:p>
      <w:pPr>
        <w:numPr>
          <w:ilvl w:val="1"/>
          <w:numId w:val="1072"/>
        </w:numPr>
        <w:pStyle w:val="Compact"/>
      </w:pPr>
      <w:r>
        <w:t xml:space="preserve">Run</w:t>
      </w:r>
      <w:r>
        <w:t xml:space="preserve"> </w:t>
      </w:r>
      <w:r>
        <w:rPr>
          <w:rStyle w:val="VerbatimChar"/>
        </w:rPr>
        <w:t xml:space="preserve">sfdx --version</w:t>
      </w:r>
      <w:r>
        <w:t xml:space="preserve"> </w:t>
      </w:r>
      <w:r>
        <w:t xml:space="preserve">and check for Spring ’26 TLS/protocol updates</w:t>
      </w:r>
    </w:p>
    <w:p>
      <w:pPr>
        <w:numPr>
          <w:ilvl w:val="1"/>
          <w:numId w:val="1072"/>
        </w:numPr>
        <w:pStyle w:val="Compact"/>
      </w:pPr>
      <w:r>
        <w:t xml:space="preserve">Use tcpdump or Wireshark to capture TLS handshake overhead per call</w:t>
      </w:r>
    </w:p>
    <w:p>
      <w:pPr>
        <w:numPr>
          <w:ilvl w:val="1"/>
          <w:numId w:val="1072"/>
        </w:numPr>
        <w:pStyle w:val="Compact"/>
      </w:pPr>
      <w:r>
        <w:t xml:space="preserve">Test with</w:t>
      </w:r>
      <w:r>
        <w:t xml:space="preserve"> </w:t>
      </w:r>
      <w:r>
        <w:rPr>
          <w:rStyle w:val="VerbatimChar"/>
        </w:rPr>
        <w:t xml:space="preserve">--apiversion=60.0</w:t>
      </w:r>
      <w:r>
        <w:t xml:space="preserve"> </w:t>
      </w:r>
      <w:r>
        <w:t xml:space="preserve">explicitly vs. default; measure latency delta</w:t>
      </w:r>
    </w:p>
    <w:p>
      <w:pPr>
        <w:pStyle w:val="FirstParagraph"/>
      </w:pPr>
      <w:r>
        <w:rPr>
          <w:b/>
        </w:rPr>
        <w:t xml:space="preserve">Optimization techniques:</w:t>
      </w:r>
    </w:p>
    <w:p>
      <w:pPr>
        <w:numPr>
          <w:ilvl w:val="0"/>
          <w:numId w:val="1073"/>
        </w:numPr>
        <w:pStyle w:val="Compact"/>
      </w:pPr>
      <w:r>
        <w:rPr>
          <w:b/>
        </w:rPr>
        <w:t xml:space="preserve">Parallel batch windows:</w:t>
      </w:r>
      <w:r>
        <w:t xml:space="preserve"> </w:t>
      </w:r>
      <w:r>
        <w:t xml:space="preserve">Instead of sequential sfdx import, run 5 parallel imports (each with 1/5 of data) against the same org. This amortizes latency and may exceed rate-limiting by distributing calls across API workers.</w:t>
      </w:r>
    </w:p>
    <w:p>
      <w:pPr>
        <w:numPr>
          <w:ilvl w:val="1"/>
          <w:numId w:val="1074"/>
        </w:numPr>
        <w:pStyle w:val="Compact"/>
      </w:pPr>
      <w:r>
        <w:t xml:space="preserve">Risk: May trigger org-level rate limits; validate in sandbox first</w:t>
      </w:r>
    </w:p>
    <w:p>
      <w:pPr>
        <w:numPr>
          <w:ilvl w:val="1"/>
          <w:numId w:val="1074"/>
        </w:numPr>
        <w:pStyle w:val="Compact"/>
      </w:pPr>
      <w:r>
        <w:t xml:space="preserve">Expected gain: 20-30% throughput improvement</w:t>
      </w:r>
    </w:p>
    <w:p>
      <w:pPr>
        <w:numPr>
          <w:ilvl w:val="0"/>
          <w:numId w:val="1073"/>
        </w:numPr>
        <w:pStyle w:val="Compact"/>
      </w:pPr>
      <w:r>
        <w:rPr>
          <w:b/>
        </w:rPr>
        <w:t xml:space="preserve">Genie Bulk Ingest API or Salesforce Data Cloud streaming:</w:t>
      </w:r>
      <w:r>
        <w:t xml:space="preserve"> </w:t>
      </w:r>
      <w:r>
        <w:t xml:space="preserve">Use Genie’s Real-Time Data Streams or Salesforce’s Bulk API 2.0 (optimized for batching). Bulk API 2.0 can achieve 10K+ rec/sec on large payloads (vs. sfdx’s tree import, which is record-by-record).</w:t>
      </w:r>
    </w:p>
    <w:p>
      <w:pPr>
        <w:numPr>
          <w:ilvl w:val="1"/>
          <w:numId w:val="1075"/>
        </w:numPr>
        <w:pStyle w:val="Compact"/>
      </w:pPr>
      <w:r>
        <w:t xml:space="preserve">Expected gain: 60-80% throughput improvement</w:t>
      </w:r>
    </w:p>
    <w:p>
      <w:pPr>
        <w:numPr>
          <w:ilvl w:val="0"/>
          <w:numId w:val="1073"/>
        </w:numPr>
        <w:pStyle w:val="Compact"/>
      </w:pPr>
      <w:r>
        <w:rPr>
          <w:b/>
        </w:rPr>
        <w:t xml:space="preserve">Hyperforce region affinity:</w:t>
      </w:r>
      <w:r>
        <w:t xml:space="preserve"> </w:t>
      </w:r>
      <w:r>
        <w:t xml:space="preserve">If Hyperforce India has edge caches or CDNs, ensure sfdx client is geographically close to the DC (e.g., deploy sfdx runner from an EC2 instance in India region, not the US).</w:t>
      </w:r>
    </w:p>
    <w:p>
      <w:pPr>
        <w:numPr>
          <w:ilvl w:val="1"/>
          <w:numId w:val="1076"/>
        </w:numPr>
        <w:pStyle w:val="Compact"/>
      </w:pPr>
      <w:r>
        <w:t xml:space="preserve">Expected gain: 10-15% latency reduction; compounds across millions of calls</w:t>
      </w:r>
    </w:p>
    <w:p>
      <w:pPr>
        <w:pStyle w:val="FirstParagraph"/>
      </w:pPr>
      <w:r>
        <w:rPr>
          <w:b/>
        </w:rPr>
        <w:t xml:space="preserve">Recommendation:</w:t>
      </w:r>
      <w:r>
        <w:t xml:space="preserve"> </w:t>
      </w:r>
      <w:r>
        <w:t xml:space="preserve">Start with</w:t>
      </w:r>
      <w:r>
        <w:t xml:space="preserve"> </w:t>
      </w:r>
      <w:r>
        <w:rPr>
          <w:b/>
        </w:rPr>
        <w:t xml:space="preserve">Diagnostic 1</w:t>
      </w:r>
      <w:r>
        <w:t xml:space="preserve"> </w:t>
      </w:r>
      <w:r>
        <w:t xml:space="preserve">(API latency measurement). If latency is indeed 25+ ms per call, use</w:t>
      </w:r>
      <w:r>
        <w:t xml:space="preserve"> </w:t>
      </w:r>
      <w:r>
        <w:rPr>
          <w:b/>
        </w:rPr>
        <w:t xml:space="preserve">Optimization 2</w:t>
      </w:r>
      <w:r>
        <w:t xml:space="preserve"> </w:t>
      </w:r>
      <w:r>
        <w:t xml:space="preserve">(Bulk API 2.0 or Genie) for a larger gain. If latency is acceptable, suspect I/O contention (</w:t>
      </w:r>
      <w:r>
        <w:rPr>
          <w:b/>
        </w:rPr>
        <w:t xml:space="preserve">Diagnostic 2</w:t>
      </w:r>
      <w:r>
        <w:t xml:space="preserve">) and shift load window.</w:t>
      </w:r>
    </w:p>
    <w:p>
      <w:pPr>
        <w:pStyle w:val="BodyText"/>
      </w:pPr>
      <w:r>
        <w:rPr>
          <w:b/>
        </w:rPr>
        <w:t xml:space="preserve">rubric:</w:t>
      </w:r>
    </w:p>
    <w:p>
      <w:pPr>
        <w:pStyle w:val="BodyText"/>
      </w:pPr>
      <w:r>
        <w:t xml:space="preserve">Case Study; 30 points total. Award credit on:</w:t>
      </w:r>
      <w:r>
        <w:t xml:space="preserve"> </w:t>
      </w:r>
      <w:r>
        <w:t xml:space="preserve">- Two distinct and plausible hypotheses (infrastructure latency, I/O contention, TLS overhead) (9 pts)</w:t>
      </w:r>
      <w:r>
        <w:t xml:space="preserve"> </w:t>
      </w:r>
      <w:r>
        <w:t xml:space="preserve">- Concrete diagnostic procedure for each (latency measurement, system status check, TLS trace) (10 pts)</w:t>
      </w:r>
      <w:r>
        <w:t xml:space="preserve"> </w:t>
      </w:r>
      <w:r>
        <w:t xml:space="preserve">- Specific optimization recommendations with expected gains (8 pts)</w:t>
      </w:r>
      <w:r>
        <w:t xml:space="preserve"> </w:t>
      </w:r>
      <w:r>
        <w:t xml:space="preserve">- Trade-off discussion (parallel imports risk rate-limiting; Bulk API 2.0 requires code refactor) (3 pts)</w:t>
      </w:r>
    </w:p>
    <w:p>
      <w:pPr>
        <w:pStyle w:val="BodyText"/>
      </w:pPr>
      <w:r>
        <w:t xml:space="preserve">Penalize: Vague hypotheses (</w:t>
      </w:r>
      <w:r>
        <w:t xml:space="preserve">“</w:t>
      </w:r>
      <w:r>
        <w:t xml:space="preserve">something is slow</w:t>
      </w:r>
      <w:r>
        <w:t xml:space="preserve">”</w:t>
      </w:r>
      <w:r>
        <w:t xml:space="preserve">), no diagnostic plan, optimization suggestions without evidence.</w:t>
      </w:r>
    </w:p>
    <w:p>
      <w:pPr>
        <w:pStyle w:val="BodyText"/>
      </w:pPr>
      <w:r>
        <w:rPr>
          <w:b/>
        </w:rPr>
        <w:t xml:space="preserve">watermark_seed:</w:t>
      </w:r>
      <w:r>
        <w:t xml:space="preserve"> </w:t>
      </w:r>
      <w:r>
        <w:t xml:space="preserve">qorium-sfdc-v0.6-056-seed-2c5f7a3e</w:t>
      </w:r>
      <w:r>
        <w:br/>
      </w:r>
      <w:r>
        <w:rPr>
          <w:b/>
        </w:rPr>
        <w:t xml:space="preserve">variant_seed:</w:t>
      </w:r>
      <w:r>
        <w:t xml:space="preserve"> </w:t>
      </w:r>
      <w:r>
        <w:t xml:space="preserve">qorium-sfdc-v0.6-2026-05-03-056</w:t>
      </w:r>
      <w:r>
        <w:br/>
      </w:r>
      <w:r>
        <w:rPr>
          <w:b/>
        </w:rPr>
        <w:t xml:space="preserve">bias_check_notes:</w:t>
      </w:r>
      <w:r>
        <w:t xml:space="preserve"> </w:t>
      </w:r>
      <w:r>
        <w:t xml:space="preserve">No bias. Migration troubleshooting is domain-neutral.</w:t>
      </w:r>
    </w:p>
    <w:p>
      <w:r>
        <w:pict>
          <v:rect style="width:0;height:1.5pt" o:hralign="center" o:hrstd="t" o:hr="t"/>
        </w:pict>
      </w:r>
    </w:p>
    <w:p>
      <w:pPr>
        <w:pStyle w:val="Heading3"/>
      </w:pPr>
      <w:bookmarkStart w:id="38" w:name="X7f5e3bb768e24fe165340754a6469d063a876b0"/>
      <w:r>
        <w:t xml:space="preserve">QUESTION 57: Divisional Data Security — Multi-Tenant Segregation (Hard)</w:t>
      </w:r>
      <w:bookmarkEnd w:id="38"/>
    </w:p>
    <w:p>
      <w:pPr>
        <w:pStyle w:val="FirstParagraph"/>
      </w:pPr>
      <w:r>
        <w:rPr>
          <w:b/>
        </w:rPr>
        <w:t xml:space="preserve">question_id:</w:t>
      </w:r>
      <w:r>
        <w:t xml:space="preserve"> </w:t>
      </w:r>
      <w:r>
        <w:t xml:space="preserve">QOR-SFDC-057</w:t>
      </w:r>
      <w:r>
        <w:br/>
      </w:r>
      <w:r>
        <w:rPr>
          <w:b/>
        </w:rPr>
        <w:t xml:space="preserve">skill_id:</w:t>
      </w:r>
      <w:r>
        <w:t xml:space="preserve"> </w:t>
      </w:r>
      <w:r>
        <w:t xml:space="preserve">salesforce-developer-senior</w:t>
      </w:r>
      <w:r>
        <w:br/>
      </w:r>
      <w:r>
        <w:rPr>
          <w:b/>
        </w:rPr>
        <w:t xml:space="preserve">sub_skill_id:</w:t>
      </w:r>
      <w:r>
        <w:t xml:space="preserve"> </w:t>
      </w:r>
      <w:r>
        <w:t xml:space="preserve">org-data-security</w:t>
      </w:r>
      <w:r>
        <w:br/>
      </w:r>
      <w:r>
        <w:rPr>
          <w:b/>
        </w:rPr>
        <w:t xml:space="preserve">format:</w:t>
      </w:r>
      <w:r>
        <w:t xml:space="preserve"> </w:t>
      </w:r>
      <w:r>
        <w:t xml:space="preserve">Design</w:t>
      </w:r>
      <w:r>
        <w:br/>
      </w:r>
      <w:r>
        <w:rPr>
          <w:b/>
        </w:rPr>
        <w:t xml:space="preserve">difficulty_b:</w:t>
      </w:r>
      <w:r>
        <w:t xml:space="preserve"> </w:t>
      </w:r>
      <w:r>
        <w:t xml:space="preserve">1.1 (Hard)</w:t>
      </w:r>
      <w:r>
        <w:br/>
      </w:r>
      <w:r>
        <w:rPr>
          <w:b/>
        </w:rPr>
        <w:t xml:space="preserve">discrimination_a:</w:t>
      </w:r>
      <w:r>
        <w:t xml:space="preserve"> </w:t>
      </w:r>
      <w:r>
        <w:t xml:space="preserve">1.7</w:t>
      </w:r>
      <w:r>
        <w:br/>
      </w:r>
      <w:r>
        <w:rPr>
          <w:b/>
        </w:rPr>
        <w:t xml:space="preserve">expected_duration_minutes:</w:t>
      </w:r>
      <w:r>
        <w:t xml:space="preserve"> </w:t>
      </w:r>
      <w:r>
        <w:t xml:space="preserve">16</w:t>
      </w:r>
      <w:r>
        <w:br/>
      </w:r>
      <w:r>
        <w:rPr>
          <w:b/>
        </w:rPr>
        <w:t xml:space="preserve">citation:</w:t>
      </w:r>
      <w:r>
        <w:t xml:space="preserve"> </w:t>
      </w:r>
      <w:r>
        <w:t xml:space="preserve">Salesforce Data Security &amp; Sharing Guide §2 (Divisions); Spring ’26 Release</w:t>
      </w:r>
    </w:p>
    <w:p>
      <w:pPr>
        <w:pStyle w:val="BodyText"/>
      </w:pPr>
      <w:r>
        <w:rPr>
          <w:b/>
        </w:rPr>
        <w:t xml:space="preserve">body:</w:t>
      </w:r>
    </w:p>
    <w:p>
      <w:pPr>
        <w:pStyle w:val="BodyText"/>
      </w:pPr>
      <w:r>
        <w:t xml:space="preserve">A 5-country Indian IT services firm (India, UAE, Singapore, Philippines, Malaysia) uses a single Salesforce org. Each country has its own revenue targets, contract templates, and compliance requirements. The CFO mandates:</w:t>
      </w:r>
      <w:r>
        <w:t xml:space="preserve"> </w:t>
      </w:r>
      <w:r>
        <w:t xml:space="preserve">“</w:t>
      </w:r>
      <w:r>
        <w:t xml:space="preserve">Teams in one country cannot view contracts, opportunities, or accounts from another country, even accidentally.</w:t>
      </w:r>
      <w:r>
        <w:t xml:space="preserve">”</w:t>
      </w:r>
    </w:p>
    <w:p>
      <w:pPr>
        <w:pStyle w:val="BodyText"/>
      </w:pPr>
      <w:r>
        <w:t xml:space="preserve">Design a divisional data security model that achieves this isolation while allowing:</w:t>
      </w:r>
      <w:r>
        <w:t xml:space="preserve"> </w:t>
      </w:r>
      <w:r>
        <w:t xml:space="preserve">- Global reporting (executive view across all countries)</w:t>
      </w:r>
      <w:r>
        <w:t xml:space="preserve"> </w:t>
      </w:r>
      <w:r>
        <w:t xml:space="preserve">- Cross-country collaboration on shared accounts (e.g., a multinational customer with offices in 2+ countries)</w:t>
      </w:r>
      <w:r>
        <w:t xml:space="preserve"> </w:t>
      </w:r>
      <w:r>
        <w:t xml:space="preserve">- Compliance auditing (track who accessed whose data and when)</w:t>
      </w:r>
    </w:p>
    <w:p>
      <w:pPr>
        <w:pStyle w:val="BodyText"/>
      </w:pPr>
      <w:r>
        <w:rPr>
          <w:b/>
        </w:rPr>
        <w:t xml:space="preserve">answer_key:</w:t>
      </w:r>
    </w:p>
    <w:p>
      <w:pPr>
        <w:pStyle w:val="BodyText"/>
      </w:pPr>
      <w:r>
        <w:rPr>
          <w:b/>
        </w:rPr>
        <w:t xml:space="preserve">Design: Divisional Data Security with Hybrid Role Hierarchy</w:t>
      </w:r>
    </w:p>
    <w:p>
      <w:pPr>
        <w:pStyle w:val="BodyText"/>
      </w:pPr>
      <w:r>
        <w:rPr>
          <w:b/>
        </w:rPr>
        <w:t xml:space="preserve">Topology:</w:t>
      </w:r>
    </w:p>
    <w:p>
      <w:pPr>
        <w:numPr>
          <w:ilvl w:val="0"/>
          <w:numId w:val="1077"/>
        </w:numPr>
        <w:pStyle w:val="Compact"/>
      </w:pPr>
      <w:r>
        <w:rPr>
          <w:b/>
        </w:rPr>
        <w:t xml:space="preserve">Account Divisions:</w:t>
      </w:r>
    </w:p>
    <w:p>
      <w:pPr>
        <w:numPr>
          <w:ilvl w:val="1"/>
          <w:numId w:val="1078"/>
        </w:numPr>
        <w:pStyle w:val="Compact"/>
      </w:pPr>
      <w:r>
        <w:t xml:space="preserve">Create 5 divisions:</w:t>
      </w:r>
      <w:r>
        <w:t xml:space="preserve"> </w:t>
      </w:r>
      <w:r>
        <w:rPr>
          <w:rStyle w:val="VerbatimChar"/>
        </w:rPr>
        <w:t xml:space="preserve">India</w:t>
      </w:r>
      <w:r>
        <w:t xml:space="preserve">,</w:t>
      </w:r>
      <w:r>
        <w:t xml:space="preserve"> </w:t>
      </w:r>
      <w:r>
        <w:rPr>
          <w:rStyle w:val="VerbatimChar"/>
        </w:rPr>
        <w:t xml:space="preserve">UAE</w:t>
      </w:r>
      <w:r>
        <w:t xml:space="preserve">,</w:t>
      </w:r>
      <w:r>
        <w:t xml:space="preserve"> </w:t>
      </w:r>
      <w:r>
        <w:rPr>
          <w:rStyle w:val="VerbatimChar"/>
        </w:rPr>
        <w:t xml:space="preserve">Singapore</w:t>
      </w:r>
      <w:r>
        <w:t xml:space="preserve">,</w:t>
      </w:r>
      <w:r>
        <w:t xml:space="preserve"> </w:t>
      </w:r>
      <w:r>
        <w:rPr>
          <w:rStyle w:val="VerbatimChar"/>
        </w:rPr>
        <w:t xml:space="preserve">Philippines</w:t>
      </w:r>
      <w:r>
        <w:t xml:space="preserve">,</w:t>
      </w:r>
      <w:r>
        <w:t xml:space="preserve"> </w:t>
      </w:r>
      <w:r>
        <w:rPr>
          <w:rStyle w:val="VerbatimChar"/>
        </w:rPr>
        <w:t xml:space="preserve">Malaysia</w:t>
      </w:r>
    </w:p>
    <w:p>
      <w:pPr>
        <w:numPr>
          <w:ilvl w:val="1"/>
          <w:numId w:val="1078"/>
        </w:numPr>
        <w:pStyle w:val="Compact"/>
      </w:pPr>
      <w:r>
        <w:t xml:space="preserve">Assign every Account record to exactly one primary division (e.g., HQ address determines division)</w:t>
      </w:r>
    </w:p>
    <w:p>
      <w:pPr>
        <w:numPr>
          <w:ilvl w:val="0"/>
          <w:numId w:val="1077"/>
        </w:numPr>
        <w:pStyle w:val="Compact"/>
      </w:pPr>
      <w:r>
        <w:rPr>
          <w:b/>
        </w:rPr>
        <w:t xml:space="preserve">Opportunity &amp; Contract Divisions:</w:t>
      </w:r>
    </w:p>
    <w:p>
      <w:pPr>
        <w:numPr>
          <w:ilvl w:val="1"/>
          <w:numId w:val="1079"/>
        </w:numPr>
        <w:pStyle w:val="Compact"/>
      </w:pPr>
      <w:r>
        <w:t xml:space="preserve">Create opportunity/contract records in the same division as the parent Account</w:t>
      </w:r>
    </w:p>
    <w:p>
      <w:pPr>
        <w:numPr>
          <w:ilvl w:val="1"/>
          <w:numId w:val="1079"/>
        </w:numPr>
        <w:pStyle w:val="Compact"/>
      </w:pPr>
      <w:r>
        <w:t xml:space="preserve">Use a before-insert trigger to auto-assign division based on Account.Division__c</w:t>
      </w:r>
    </w:p>
    <w:p>
      <w:pPr>
        <w:numPr>
          <w:ilvl w:val="0"/>
          <w:numId w:val="1077"/>
        </w:numPr>
        <w:pStyle w:val="Compact"/>
      </w:pPr>
      <w:r>
        <w:rPr>
          <w:b/>
        </w:rPr>
        <w:t xml:space="preserve">Role Hierarchy:</w:t>
      </w:r>
    </w:p>
    <w:p>
      <w:pPr>
        <w:numPr>
          <w:ilvl w:val="1"/>
          <w:numId w:val="1080"/>
        </w:numPr>
      </w:pPr>
      <w:r>
        <w:t xml:space="preserve">Global hierarchy: CEO (apex) → 5 Regional Managers (one per country) → Teams (country-specific)</w:t>
      </w:r>
    </w:p>
    <w:p>
      <w:pPr>
        <w:numPr>
          <w:ilvl w:val="1"/>
          <w:numId w:val="1080"/>
        </w:numPr>
      </w:pPr>
      <w:r>
        <w:t xml:space="preserve">Each role inherits downward only (no cross-region visibility)</w:t>
      </w:r>
    </w:p>
    <w:p>
      <w:pPr>
        <w:numPr>
          <w:ilvl w:val="1"/>
          <w:numId w:val="1080"/>
        </w:numPr>
      </w:pPr>
      <w:r>
        <w:t xml:space="preserve">Example:</w:t>
      </w:r>
    </w:p>
    <w:p>
      <w:pPr>
        <w:numPr>
          <w:ilvl w:val="1"/>
          <w:numId w:val="1000"/>
        </w:numPr>
        <w:pStyle w:val="SourceCode"/>
      </w:pPr>
      <w:r>
        <w:rPr>
          <w:rStyle w:val="VerbatimChar"/>
        </w:rPr>
        <w:t xml:space="preserve">CEO</w:t>
      </w:r>
      <w:r>
        <w:br/>
      </w:r>
      <w:r>
        <w:rPr>
          <w:rStyle w:val="VerbatimChar"/>
        </w:rPr>
        <w:t xml:space="preserve">├─ India Regional Manager</w:t>
      </w:r>
      <w:r>
        <w:br/>
      </w:r>
      <w:r>
        <w:rPr>
          <w:rStyle w:val="VerbatimChar"/>
        </w:rPr>
        <w:t xml:space="preserve">│  ├─ India Sales Team</w:t>
      </w:r>
      <w:r>
        <w:br/>
      </w:r>
      <w:r>
        <w:rPr>
          <w:rStyle w:val="VerbatimChar"/>
        </w:rPr>
        <w:t xml:space="preserve">│  └─ India Support Team</w:t>
      </w:r>
      <w:r>
        <w:br/>
      </w:r>
      <w:r>
        <w:rPr>
          <w:rStyle w:val="VerbatimChar"/>
        </w:rPr>
        <w:t xml:space="preserve">├─ UAE Regional Manager</w:t>
      </w:r>
      <w:r>
        <w:br/>
      </w:r>
      <w:r>
        <w:rPr>
          <w:rStyle w:val="VerbatimChar"/>
        </w:rPr>
        <w:t xml:space="preserve">│  ├─ UAE Sales Team</w:t>
      </w:r>
      <w:r>
        <w:br/>
      </w:r>
      <w:r>
        <w:rPr>
          <w:rStyle w:val="VerbatimChar"/>
        </w:rPr>
        <w:t xml:space="preserve">│  └─ UAE Support Team</w:t>
      </w:r>
      <w:r>
        <w:br/>
      </w:r>
      <w:r>
        <w:rPr>
          <w:rStyle w:val="VerbatimChar"/>
        </w:rPr>
        <w:t xml:space="preserve">└─ [Singapore, Philippines, Malaysia similarly]</w:t>
      </w:r>
    </w:p>
    <w:p>
      <w:pPr>
        <w:numPr>
          <w:ilvl w:val="0"/>
          <w:numId w:val="1077"/>
        </w:numPr>
        <w:pStyle w:val="Compact"/>
      </w:pPr>
      <w:r>
        <w:rPr>
          <w:b/>
        </w:rPr>
        <w:t xml:space="preserve">Sharing Rules &amp; Org-Wide Defaults (OWD):</w:t>
      </w:r>
    </w:p>
    <w:p>
      <w:pPr>
        <w:numPr>
          <w:ilvl w:val="1"/>
          <w:numId w:val="1081"/>
        </w:numPr>
        <w:pStyle w:val="Compact"/>
      </w:pPr>
      <w:r>
        <w:rPr>
          <w:b/>
        </w:rPr>
        <w:t xml:space="preserve">OWD for Account/Opportunity/Contract:</w:t>
      </w:r>
      <w:r>
        <w:t xml:space="preserve"> </w:t>
      </w:r>
      <w:r>
        <w:t xml:space="preserve">Private (most restrictive)</w:t>
      </w:r>
    </w:p>
    <w:p>
      <w:pPr>
        <w:numPr>
          <w:ilvl w:val="1"/>
          <w:numId w:val="1081"/>
        </w:numPr>
        <w:pStyle w:val="Compact"/>
      </w:pPr>
      <w:r>
        <w:rPr>
          <w:b/>
        </w:rPr>
        <w:t xml:space="preserve">Sharing Rules:</w:t>
      </w:r>
    </w:p>
    <w:p>
      <w:pPr>
        <w:numPr>
          <w:ilvl w:val="2"/>
          <w:numId w:val="1082"/>
        </w:numPr>
        <w:pStyle w:val="Compact"/>
      </w:pPr>
      <w:r>
        <w:t xml:space="preserve">Region Managers can access their region’s division</w:t>
      </w:r>
    </w:p>
    <w:p>
      <w:pPr>
        <w:numPr>
          <w:ilvl w:val="2"/>
          <w:numId w:val="1082"/>
        </w:numPr>
        <w:pStyle w:val="Compact"/>
      </w:pPr>
      <w:r>
        <w:t xml:space="preserve">Each team can access their own division</w:t>
      </w:r>
    </w:p>
    <w:p>
      <w:pPr>
        <w:numPr>
          <w:ilvl w:val="2"/>
          <w:numId w:val="1082"/>
        </w:numPr>
        <w:pStyle w:val="Compact"/>
      </w:pPr>
      <w:r>
        <w:t xml:space="preserve">CEO can access all divisions (read-only)</w:t>
      </w:r>
    </w:p>
    <w:p>
      <w:pPr>
        <w:numPr>
          <w:ilvl w:val="1"/>
          <w:numId w:val="1081"/>
        </w:numPr>
        <w:pStyle w:val="Compact"/>
      </w:pPr>
      <w:r>
        <w:rPr>
          <w:b/>
        </w:rPr>
        <w:t xml:space="preserve">Exception for Global Accounts:</w:t>
      </w:r>
    </w:p>
    <w:p>
      <w:pPr>
        <w:numPr>
          <w:ilvl w:val="2"/>
          <w:numId w:val="1083"/>
        </w:numPr>
        <w:pStyle w:val="Compact"/>
      </w:pPr>
      <w:r>
        <w:t xml:space="preserve">Use Account Sharing (manual record-level sharing) to grant access to teams in secondary countries</w:t>
      </w:r>
    </w:p>
    <w:p>
      <w:pPr>
        <w:numPr>
          <w:ilvl w:val="2"/>
          <w:numId w:val="1083"/>
        </w:numPr>
        <w:pStyle w:val="Compact"/>
      </w:pPr>
      <w:r>
        <w:t xml:space="preserve">Require CFO approval for multi-country account sharing (via a custom approval process)</w:t>
      </w:r>
    </w:p>
    <w:p>
      <w:pPr>
        <w:numPr>
          <w:ilvl w:val="0"/>
          <w:numId w:val="1077"/>
        </w:numPr>
        <w:pStyle w:val="Compact"/>
      </w:pPr>
      <w:r>
        <w:rPr>
          <w:b/>
        </w:rPr>
        <w:t xml:space="preserve">Cross-Country Collaboration:</w:t>
      </w:r>
    </w:p>
    <w:p>
      <w:pPr>
        <w:numPr>
          <w:ilvl w:val="1"/>
          <w:numId w:val="1084"/>
        </w:numPr>
        <w:pStyle w:val="Compact"/>
      </w:pPr>
      <w:r>
        <w:t xml:space="preserve">If a multinational customer has presence in India and UAE, create a</w:t>
      </w:r>
      <w:r>
        <w:t xml:space="preserve"> </w:t>
      </w:r>
      <w:r>
        <w:t xml:space="preserve">“</w:t>
      </w:r>
      <w:r>
        <w:t xml:space="preserve">primary</w:t>
      </w:r>
      <w:r>
        <w:t xml:space="preserve">”</w:t>
      </w:r>
      <w:r>
        <w:t xml:space="preserve"> </w:t>
      </w:r>
      <w:r>
        <w:t xml:space="preserve">Account in India division (HQ), then create a dependent record</w:t>
      </w:r>
      <w:r>
        <w:t xml:space="preserve"> </w:t>
      </w:r>
      <w:r>
        <w:rPr>
          <w:rStyle w:val="VerbatimChar"/>
        </w:rPr>
        <w:t xml:space="preserve">AccountPresence__c</w:t>
      </w:r>
      <w:r>
        <w:t xml:space="preserve"> </w:t>
      </w:r>
      <w:r>
        <w:t xml:space="preserve">in UAE division</w:t>
      </w:r>
    </w:p>
    <w:p>
      <w:pPr>
        <w:numPr>
          <w:ilvl w:val="1"/>
          <w:numId w:val="1084"/>
        </w:numPr>
        <w:pStyle w:val="Compact"/>
      </w:pPr>
      <w:r>
        <w:t xml:space="preserve">Link opportunities in UAE to the primary Account via a formula or roll-up summary field</w:t>
      </w:r>
    </w:p>
    <w:p>
      <w:pPr>
        <w:numPr>
          <w:ilvl w:val="1"/>
          <w:numId w:val="1084"/>
        </w:numPr>
        <w:pStyle w:val="Compact"/>
      </w:pPr>
      <w:r>
        <w:t xml:space="preserve">Grant manual sharing access (read-only) to UAE team for the primary Account</w:t>
      </w:r>
    </w:p>
    <w:p>
      <w:pPr>
        <w:numPr>
          <w:ilvl w:val="0"/>
          <w:numId w:val="1077"/>
        </w:numPr>
        <w:pStyle w:val="Compact"/>
      </w:pPr>
      <w:r>
        <w:rPr>
          <w:b/>
        </w:rPr>
        <w:t xml:space="preserve">Compliance &amp; Auditing:</w:t>
      </w:r>
    </w:p>
    <w:p>
      <w:pPr>
        <w:numPr>
          <w:ilvl w:val="1"/>
          <w:numId w:val="1085"/>
        </w:numPr>
        <w:pStyle w:val="Compact"/>
      </w:pPr>
      <w:r>
        <w:t xml:space="preserve">Enable Field Audit Trail on Account.Division__c (track all changes)</w:t>
      </w:r>
    </w:p>
    <w:p>
      <w:pPr>
        <w:numPr>
          <w:ilvl w:val="1"/>
          <w:numId w:val="1085"/>
        </w:numPr>
        <w:pStyle w:val="Compact"/>
      </w:pPr>
      <w:r>
        <w:t xml:space="preserve">Set up a Process Builder rule: When any Account/Opportunity is accessed by a role outside its division, log to</w:t>
      </w:r>
      <w:r>
        <w:t xml:space="preserve"> </w:t>
      </w:r>
      <w:r>
        <w:rPr>
          <w:rStyle w:val="VerbatimChar"/>
        </w:rPr>
        <w:t xml:space="preserve">AccessViolationLog__c</w:t>
      </w:r>
      <w:r>
        <w:t xml:space="preserve"> </w:t>
      </w:r>
      <w:r>
        <w:t xml:space="preserve">(custom object) and alert compliance officer</w:t>
      </w:r>
    </w:p>
    <w:p>
      <w:pPr>
        <w:numPr>
          <w:ilvl w:val="1"/>
          <w:numId w:val="1085"/>
        </w:numPr>
        <w:pStyle w:val="Compact"/>
      </w:pPr>
      <w:r>
        <w:t xml:space="preserve">Use Apex Managed Sharing log to track manual sharing grants (change data capture)</w:t>
      </w:r>
    </w:p>
    <w:p>
      <w:pPr>
        <w:numPr>
          <w:ilvl w:val="1"/>
          <w:numId w:val="1085"/>
        </w:numPr>
        <w:pStyle w:val="Compact"/>
      </w:pPr>
      <w:r>
        <w:t xml:space="preserve">Monthly audit report: Generate a report listing all cross-division shares + approvals</w:t>
      </w:r>
    </w:p>
    <w:p>
      <w:pPr>
        <w:numPr>
          <w:ilvl w:val="0"/>
          <w:numId w:val="1077"/>
        </w:numPr>
        <w:pStyle w:val="Compact"/>
      </w:pPr>
      <w:r>
        <w:rPr>
          <w:b/>
        </w:rPr>
        <w:t xml:space="preserve">API &amp; Integration Security:</w:t>
      </w:r>
    </w:p>
    <w:p>
      <w:pPr>
        <w:numPr>
          <w:ilvl w:val="1"/>
          <w:numId w:val="1086"/>
        </w:numPr>
        <w:pStyle w:val="Compact"/>
      </w:pPr>
      <w:r>
        <w:t xml:space="preserve">Enforce</w:t>
      </w:r>
      <w:r>
        <w:t xml:space="preserve"> </w:t>
      </w:r>
      <w:r>
        <w:rPr>
          <w:rStyle w:val="VerbatimChar"/>
        </w:rPr>
        <w:t xml:space="preserve">USER_MODE</w:t>
      </w:r>
      <w:r>
        <w:t xml:space="preserve"> </w:t>
      </w:r>
      <w:r>
        <w:t xml:space="preserve">SOQL in all Apex: queries automatically filter by current user’s division</w:t>
      </w:r>
    </w:p>
    <w:p>
      <w:pPr>
        <w:numPr>
          <w:ilvl w:val="1"/>
          <w:numId w:val="1086"/>
        </w:numPr>
        <w:pStyle w:val="Compact"/>
      </w:pPr>
      <w:r>
        <w:t xml:space="preserve">Set API call timeout to 30s (prevent data exfiltration via long-running async jobs)</w:t>
      </w:r>
    </w:p>
    <w:p>
      <w:pPr>
        <w:numPr>
          <w:ilvl w:val="1"/>
          <w:numId w:val="1086"/>
        </w:numPr>
        <w:pStyle w:val="Compact"/>
      </w:pPr>
      <w:r>
        <w:t xml:space="preserve">Disable API access for users outside their division (profile-level API permission)</w:t>
      </w:r>
    </w:p>
    <w:p>
      <w:pPr>
        <w:pStyle w:val="FirstParagraph"/>
      </w:pPr>
      <w:r>
        <w:rPr>
          <w:b/>
        </w:rPr>
        <w:t xml:space="preserve">Trade-offs:</w:t>
      </w:r>
    </w:p>
    <w:p>
      <w:pPr>
        <w:numPr>
          <w:ilvl w:val="0"/>
          <w:numId w:val="1087"/>
        </w:numPr>
        <w:pStyle w:val="Compact"/>
      </w:pPr>
      <w:r>
        <w:rPr>
          <w:b/>
        </w:rPr>
        <w:t xml:space="preserve">Pro:</w:t>
      </w:r>
      <w:r>
        <w:t xml:space="preserve"> </w:t>
      </w:r>
      <w:r>
        <w:t xml:space="preserve">Strong data isolation; audit trail; flexible for global reporting</w:t>
      </w:r>
    </w:p>
    <w:p>
      <w:pPr>
        <w:numPr>
          <w:ilvl w:val="0"/>
          <w:numId w:val="1087"/>
        </w:numPr>
        <w:pStyle w:val="Compact"/>
      </w:pPr>
      <w:r>
        <w:rPr>
          <w:b/>
        </w:rPr>
        <w:t xml:space="preserve">Con:</w:t>
      </w:r>
      <w:r>
        <w:t xml:space="preserve"> </w:t>
      </w:r>
      <w:r>
        <w:t xml:space="preserve">More complex role hierarchy (5 countries × 3-tier = 15+ roles); manual sharing requires governance; query filtering overhead</w:t>
      </w:r>
    </w:p>
    <w:p>
      <w:pPr>
        <w:pStyle w:val="FirstParagraph"/>
      </w:pPr>
      <w:r>
        <w:rPr>
          <w:b/>
        </w:rPr>
        <w:t xml:space="preserve">Alternative (if complexity is unacceptable):</w:t>
      </w:r>
      <w:r>
        <w:t xml:space="preserve"> </w:t>
      </w:r>
      <w:r>
        <w:t xml:space="preserve">- Use separate orgs per country + Genie for unified reporting (avoids divisional complexity but loses single-pane-of-glass in Salesforce)</w:t>
      </w:r>
    </w:p>
    <w:p>
      <w:pPr>
        <w:pStyle w:val="BodyText"/>
      </w:pPr>
      <w:r>
        <w:rPr>
          <w:b/>
        </w:rPr>
        <w:t xml:space="preserve">rubric:</w:t>
      </w:r>
    </w:p>
    <w:p>
      <w:pPr>
        <w:pStyle w:val="BodyText"/>
      </w:pPr>
      <w:r>
        <w:t xml:space="preserve">Design; 25 points total. Award credit on:</w:t>
      </w:r>
      <w:r>
        <w:t xml:space="preserve"> </w:t>
      </w:r>
      <w:r>
        <w:t xml:space="preserve">- Divisional topology (5 divisions per country) (4 pts)</w:t>
      </w:r>
      <w:r>
        <w:t xml:space="preserve"> </w:t>
      </w:r>
      <w:r>
        <w:t xml:space="preserve">- Account segregation strategy (primary division assignment) (3 pts)</w:t>
      </w:r>
      <w:r>
        <w:t xml:space="preserve"> </w:t>
      </w:r>
      <w:r>
        <w:t xml:space="preserve">- Role hierarchy design (no cross-region visibility by default) (4 pts)</w:t>
      </w:r>
      <w:r>
        <w:t xml:space="preserve"> </w:t>
      </w:r>
      <w:r>
        <w:t xml:space="preserve">- OWD + Sharing Rules (private OWD, rule-based access, CFO approval) (4 pts)</w:t>
      </w:r>
      <w:r>
        <w:t xml:space="preserve"> </w:t>
      </w:r>
      <w:r>
        <w:t xml:space="preserve">- Cross-country collaboration mechanism (AccountPresence or manual sharing with approval) (3 pts)</w:t>
      </w:r>
      <w:r>
        <w:t xml:space="preserve"> </w:t>
      </w:r>
      <w:r>
        <w:t xml:space="preserve">- Compliance &amp; auditing (Field Audit Trail, Access Violation Logging, monthly report) (3 pts)</w:t>
      </w:r>
      <w:r>
        <w:t xml:space="preserve"> </w:t>
      </w:r>
      <w:r>
        <w:t xml:space="preserve">- Trade-off discussion (complexity vs. single-org benefits) (2 pts)</w:t>
      </w:r>
      <w:r>
        <w:t xml:space="preserve"> </w:t>
      </w:r>
      <w:r>
        <w:t xml:space="preserve">- API security (USER_MODE, timeout, permission restrictions) (2 pts)</w:t>
      </w:r>
    </w:p>
    <w:p>
      <w:pPr>
        <w:pStyle w:val="BodyText"/>
      </w:pPr>
      <w:r>
        <w:t xml:space="preserve">Penalize: No divisional model, weak role hierarchy, missing audit controls, no cross-country collaboration plan.</w:t>
      </w:r>
    </w:p>
    <w:p>
      <w:pPr>
        <w:pStyle w:val="BodyText"/>
      </w:pPr>
      <w:r>
        <w:rPr>
          <w:b/>
        </w:rPr>
        <w:t xml:space="preserve">watermark_seed:</w:t>
      </w:r>
      <w:r>
        <w:t xml:space="preserve"> </w:t>
      </w:r>
      <w:r>
        <w:t xml:space="preserve">qorium-sfdc-v0.6-057-seed-7a3f2b9e</w:t>
      </w:r>
      <w:r>
        <w:br/>
      </w:r>
      <w:r>
        <w:rPr>
          <w:b/>
        </w:rPr>
        <w:t xml:space="preserve">variant_seed:</w:t>
      </w:r>
      <w:r>
        <w:t xml:space="preserve"> </w:t>
      </w:r>
      <w:r>
        <w:t xml:space="preserve">qorium-sfdc-v0.6-2026-05-03-057</w:t>
      </w:r>
      <w:r>
        <w:br/>
      </w:r>
      <w:r>
        <w:rPr>
          <w:b/>
        </w:rPr>
        <w:t xml:space="preserve">bias_check_notes:</w:t>
      </w:r>
      <w:r>
        <w:t xml:space="preserve"> </w:t>
      </w:r>
      <w:r>
        <w:t xml:space="preserve">No bias. Data segregation is domain-neutral; country references are specific but fair (Indian context).</w:t>
      </w:r>
    </w:p>
    <w:p>
      <w:r>
        <w:pict>
          <v:rect style="width:0;height:1.5pt" o:hralign="center" o:hrstd="t" o:hr="t"/>
        </w:pict>
      </w:r>
    </w:p>
    <w:p>
      <w:pPr>
        <w:pStyle w:val="Heading3"/>
      </w:pPr>
      <w:bookmarkStart w:id="39" w:name="Xf40ff22d703f2e7ae32e78eec6be443432915d5"/>
      <w:r>
        <w:t xml:space="preserve">QUESTION 58: LWC with Lightning Data Service — Imperative Refresh (Code)</w:t>
      </w:r>
      <w:bookmarkEnd w:id="39"/>
    </w:p>
    <w:p>
      <w:pPr>
        <w:pStyle w:val="FirstParagraph"/>
      </w:pPr>
      <w:r>
        <w:rPr>
          <w:b/>
        </w:rPr>
        <w:t xml:space="preserve">question_id:</w:t>
      </w:r>
      <w:r>
        <w:t xml:space="preserve"> </w:t>
      </w:r>
      <w:r>
        <w:t xml:space="preserve">QOR-SFDC-058</w:t>
      </w:r>
      <w:r>
        <w:br/>
      </w:r>
      <w:r>
        <w:rPr>
          <w:b/>
        </w:rPr>
        <w:t xml:space="preserve">skill_id:</w:t>
      </w:r>
      <w:r>
        <w:t xml:space="preserve"> </w:t>
      </w:r>
      <w:r>
        <w:t xml:space="preserve">salesforce-developer-senior</w:t>
      </w:r>
      <w:r>
        <w:br/>
      </w:r>
      <w:r>
        <w:rPr>
          <w:b/>
        </w:rPr>
        <w:t xml:space="preserve">sub_skill_id:</w:t>
      </w:r>
      <w:r>
        <w:t xml:space="preserve"> </w:t>
      </w:r>
      <w:r>
        <w:t xml:space="preserve">lwc-ldsimperative</w:t>
      </w:r>
      <w:r>
        <w:br/>
      </w:r>
      <w:r>
        <w:rPr>
          <w:b/>
        </w:rPr>
        <w:t xml:space="preserve">format:</w:t>
      </w:r>
      <w:r>
        <w:t xml:space="preserve"> </w:t>
      </w:r>
      <w:r>
        <w:t xml:space="preserve">Coding</w:t>
      </w:r>
      <w:r>
        <w:br/>
      </w:r>
      <w:r>
        <w:rPr>
          <w:b/>
        </w:rPr>
        <w:t xml:space="preserve">difficulty_b:</w:t>
      </w:r>
      <w:r>
        <w:t xml:space="preserve"> </w:t>
      </w:r>
      <w:r>
        <w:t xml:space="preserve">0.9 (Medium-Hard)</w:t>
      </w:r>
      <w:r>
        <w:br/>
      </w:r>
      <w:r>
        <w:rPr>
          <w:b/>
        </w:rPr>
        <w:t xml:space="preserve">discrimination_a:</w:t>
      </w:r>
      <w:r>
        <w:t xml:space="preserve"> </w:t>
      </w:r>
      <w:r>
        <w:t xml:space="preserve">1.7</w:t>
      </w:r>
      <w:r>
        <w:br/>
      </w:r>
      <w:r>
        <w:rPr>
          <w:b/>
        </w:rPr>
        <w:t xml:space="preserve">expected_duration_minutes:</w:t>
      </w:r>
      <w:r>
        <w:t xml:space="preserve"> </w:t>
      </w:r>
      <w:r>
        <w:t xml:space="preserve">14</w:t>
      </w:r>
      <w:r>
        <w:br/>
      </w:r>
      <w:r>
        <w:rPr>
          <w:b/>
        </w:rPr>
        <w:t xml:space="preserve">citation:</w:t>
      </w:r>
      <w:r>
        <w:t xml:space="preserve"> </w:t>
      </w:r>
      <w:r>
        <w:t xml:space="preserve">Lightning Web Components v8 Documentation §5 (Data Services); LDS Imperative Documentation</w:t>
      </w:r>
    </w:p>
    <w:p>
      <w:pPr>
        <w:pStyle w:val="BodyText"/>
      </w:pPr>
      <w:r>
        <w:rPr>
          <w:b/>
        </w:rPr>
        <w:t xml:space="preserve">body:</w:t>
      </w:r>
    </w:p>
    <w:p>
      <w:pPr>
        <w:pStyle w:val="BodyText"/>
      </w:pPr>
      <w:r>
        <w:t xml:space="preserve">Write an LWC component that:</w:t>
      </w:r>
    </w:p>
    <w:p>
      <w:pPr>
        <w:numPr>
          <w:ilvl w:val="0"/>
          <w:numId w:val="1088"/>
        </w:numPr>
        <w:pStyle w:val="Compact"/>
      </w:pPr>
      <w:r>
        <w:t xml:space="preserve">Displays an Account record with a custom read-only form (Name, Industry, AnnualRevenue)</w:t>
      </w:r>
    </w:p>
    <w:p>
      <w:pPr>
        <w:numPr>
          <w:ilvl w:val="0"/>
          <w:numId w:val="1088"/>
        </w:numPr>
        <w:pStyle w:val="Compact"/>
      </w:pPr>
      <w:r>
        <w:t xml:space="preserve">Includes an</w:t>
      </w:r>
      <w:r>
        <w:t xml:space="preserve"> </w:t>
      </w:r>
      <w:r>
        <w:t xml:space="preserve">“</w:t>
      </w:r>
      <w:r>
        <w:t xml:space="preserve">Edit</w:t>
      </w:r>
      <w:r>
        <w:t xml:space="preserve">”</w:t>
      </w:r>
      <w:r>
        <w:t xml:space="preserve"> </w:t>
      </w:r>
      <w:r>
        <w:t xml:space="preserve">button that switches the form to edit mode (Name, Industry, AnnualRevenue become text inputs)</w:t>
      </w:r>
    </w:p>
    <w:p>
      <w:pPr>
        <w:numPr>
          <w:ilvl w:val="0"/>
          <w:numId w:val="1088"/>
        </w:numPr>
        <w:pStyle w:val="Compact"/>
      </w:pPr>
      <w:r>
        <w:t xml:space="preserve">On save, updates the Account via LDS imperative</w:t>
      </w:r>
      <w:r>
        <w:t xml:space="preserve"> </w:t>
      </w:r>
      <w:r>
        <w:rPr>
          <w:rStyle w:val="VerbatimChar"/>
        </w:rPr>
        <w:t xml:space="preserve">updateRecord()</w:t>
      </w:r>
    </w:p>
    <w:p>
      <w:pPr>
        <w:numPr>
          <w:ilvl w:val="0"/>
          <w:numId w:val="1088"/>
        </w:numPr>
        <w:pStyle w:val="Compact"/>
      </w:pPr>
      <w:r>
        <w:rPr>
          <w:b/>
        </w:rPr>
        <w:t xml:space="preserve">Reactive validation:</w:t>
      </w:r>
      <w:r>
        <w:t xml:space="preserve"> </w:t>
      </w:r>
      <w:r>
        <w:t xml:space="preserve">Industry field must be one of [</w:t>
      </w:r>
      <w:r>
        <w:t xml:space="preserve">“</w:t>
      </w:r>
      <w:r>
        <w:t xml:space="preserve">Technology</w:t>
      </w:r>
      <w:r>
        <w:t xml:space="preserve">”</w:t>
      </w:r>
      <w:r>
        <w:t xml:space="preserve">,</w:t>
      </w:r>
      <w:r>
        <w:t xml:space="preserve"> </w:t>
      </w:r>
      <w:r>
        <w:t xml:space="preserve">“</w:t>
      </w:r>
      <w:r>
        <w:t xml:space="preserve">Healthcare</w:t>
      </w:r>
      <w:r>
        <w:t xml:space="preserve">”</w:t>
      </w:r>
      <w:r>
        <w:t xml:space="preserve">,</w:t>
      </w:r>
      <w:r>
        <w:t xml:space="preserve"> </w:t>
      </w:r>
      <w:r>
        <w:t xml:space="preserve">“</w:t>
      </w:r>
      <w:r>
        <w:t xml:space="preserve">Finance</w:t>
      </w:r>
      <w:r>
        <w:t xml:space="preserve">”</w:t>
      </w:r>
      <w:r>
        <w:t xml:space="preserve">]; show error if invalid</w:t>
      </w:r>
    </w:p>
    <w:p>
      <w:pPr>
        <w:numPr>
          <w:ilvl w:val="0"/>
          <w:numId w:val="1088"/>
        </w:numPr>
        <w:pStyle w:val="Compact"/>
      </w:pPr>
      <w:r>
        <w:t xml:space="preserve">Implement error handling + spinner during save</w:t>
      </w:r>
    </w:p>
    <w:p>
      <w:pPr>
        <w:numPr>
          <w:ilvl w:val="0"/>
          <w:numId w:val="1088"/>
        </w:numPr>
        <w:pStyle w:val="Compact"/>
      </w:pPr>
      <w:r>
        <w:t xml:space="preserve">After successful save, refresh the record display + show success toast</w:t>
      </w:r>
    </w:p>
    <w:p>
      <w:pPr>
        <w:pStyle w:val="FirstParagraph"/>
      </w:pPr>
      <w:r>
        <w:t xml:space="preserve">Write the</w:t>
      </w:r>
      <w:r>
        <w:t xml:space="preserve"> </w:t>
      </w:r>
      <w:r>
        <w:rPr>
          <w:rStyle w:val="VerbatimChar"/>
        </w:rPr>
        <w:t xml:space="preserve">.js</w:t>
      </w:r>
      <w:r>
        <w:t xml:space="preserve"> </w:t>
      </w:r>
      <w:r>
        <w:t xml:space="preserve">file (component logic).</w:t>
      </w:r>
    </w:p>
    <w:p>
      <w:pPr>
        <w:pStyle w:val="BodyText"/>
      </w:pPr>
      <w:r>
        <w:rPr>
          <w:b/>
        </w:rPr>
        <w:t xml:space="preserve">answer_key:</w:t>
      </w:r>
    </w:p>
    <w:p>
      <w:pPr>
        <w:pStyle w:val="SourceCode"/>
      </w:pPr>
      <w:r>
        <w:rPr>
          <w:rStyle w:val="ImportTok"/>
        </w:rPr>
        <w:t xml:space="preserve">import</w:t>
      </w:r>
      <w:r>
        <w:rPr>
          <w:rStyle w:val="NormalTok"/>
        </w:rPr>
        <w:t xml:space="preserve"> { LightningElement</w:t>
      </w:r>
      <w:r>
        <w:rPr>
          <w:rStyle w:val="OperatorTok"/>
        </w:rPr>
        <w:t xml:space="preserve">,</w:t>
      </w:r>
      <w:r>
        <w:rPr>
          <w:rStyle w:val="NormalTok"/>
        </w:rPr>
        <w:t xml:space="preserve"> api } </w:t>
      </w:r>
      <w:r>
        <w:rPr>
          <w:rStyle w:val="ImportTok"/>
        </w:rPr>
        <w:t xml:space="preserve">from</w:t>
      </w:r>
      <w:r>
        <w:rPr>
          <w:rStyle w:val="NormalTok"/>
        </w:rPr>
        <w:t xml:space="preserve"> </w:t>
      </w:r>
      <w:r>
        <w:rPr>
          <w:rStyle w:val="StringTok"/>
        </w:rPr>
        <w:t xml:space="preserve">'lwc'</w:t>
      </w:r>
      <w:r>
        <w:rPr>
          <w:rStyle w:val="OperatorTok"/>
        </w:rPr>
        <w:t xml:space="preserve">;</w:t>
      </w:r>
      <w:r>
        <w:br/>
      </w:r>
      <w:r>
        <w:rPr>
          <w:rStyle w:val="ImportTok"/>
        </w:rPr>
        <w:t xml:space="preserve">import</w:t>
      </w:r>
      <w:r>
        <w:rPr>
          <w:rStyle w:val="NormalTok"/>
        </w:rPr>
        <w:t xml:space="preserve"> { getRecord</w:t>
      </w:r>
      <w:r>
        <w:rPr>
          <w:rStyle w:val="OperatorTok"/>
        </w:rPr>
        <w:t xml:space="preserve">,</w:t>
      </w:r>
      <w:r>
        <w:rPr>
          <w:rStyle w:val="NormalTok"/>
        </w:rPr>
        <w:t xml:space="preserve"> updateRecord } </w:t>
      </w:r>
      <w:r>
        <w:rPr>
          <w:rStyle w:val="ImportTok"/>
        </w:rPr>
        <w:t xml:space="preserve">from</w:t>
      </w:r>
      <w:r>
        <w:rPr>
          <w:rStyle w:val="NormalTok"/>
        </w:rPr>
        <w:t xml:space="preserve"> </w:t>
      </w:r>
      <w:r>
        <w:rPr>
          <w:rStyle w:val="StringTok"/>
        </w:rPr>
        <w:t xml:space="preserve">'lightning/uiRecordApi'</w:t>
      </w:r>
      <w:r>
        <w:rPr>
          <w:rStyle w:val="OperatorTok"/>
        </w:rPr>
        <w:t xml:space="preserve">;</w:t>
      </w:r>
      <w:r>
        <w:br/>
      </w:r>
      <w:r>
        <w:rPr>
          <w:rStyle w:val="ImportTok"/>
        </w:rPr>
        <w:t xml:space="preserve">import</w:t>
      </w:r>
      <w:r>
        <w:rPr>
          <w:rStyle w:val="NormalTok"/>
        </w:rPr>
        <w:t xml:space="preserve"> { ShowToastEvent } </w:t>
      </w:r>
      <w:r>
        <w:rPr>
          <w:rStyle w:val="ImportTok"/>
        </w:rPr>
        <w:t xml:space="preserve">from</w:t>
      </w:r>
      <w:r>
        <w:rPr>
          <w:rStyle w:val="NormalTok"/>
        </w:rPr>
        <w:t xml:space="preserve"> </w:t>
      </w:r>
      <w:r>
        <w:rPr>
          <w:rStyle w:val="StringTok"/>
        </w:rPr>
        <w:t xml:space="preserve">'lightning/platformShowToastEvent'</w:t>
      </w:r>
      <w:r>
        <w:rPr>
          <w:rStyle w:val="OperatorTok"/>
        </w:rPr>
        <w:t xml:space="preserve">;</w:t>
      </w:r>
      <w:r>
        <w:br/>
      </w:r>
      <w:r>
        <w:rPr>
          <w:rStyle w:val="ImportTok"/>
        </w:rPr>
        <w:t xml:space="preserve">import</w:t>
      </w:r>
      <w:r>
        <w:rPr>
          <w:rStyle w:val="NormalTok"/>
        </w:rPr>
        <w:t xml:space="preserve"> ACCOUNT_NAME_FIELD </w:t>
      </w:r>
      <w:r>
        <w:rPr>
          <w:rStyle w:val="ImportTok"/>
        </w:rPr>
        <w:t xml:space="preserve">from</w:t>
      </w:r>
      <w:r>
        <w:rPr>
          <w:rStyle w:val="NormalTok"/>
        </w:rPr>
        <w:t xml:space="preserve"> </w:t>
      </w:r>
      <w:r>
        <w:rPr>
          <w:rStyle w:val="StringTok"/>
        </w:rPr>
        <w:t xml:space="preserve">'@salesforce/schema/Account.Name'</w:t>
      </w:r>
      <w:r>
        <w:rPr>
          <w:rStyle w:val="OperatorTok"/>
        </w:rPr>
        <w:t xml:space="preserve">;</w:t>
      </w:r>
      <w:r>
        <w:br/>
      </w:r>
      <w:r>
        <w:rPr>
          <w:rStyle w:val="ImportTok"/>
        </w:rPr>
        <w:t xml:space="preserve">import</w:t>
      </w:r>
      <w:r>
        <w:rPr>
          <w:rStyle w:val="NormalTok"/>
        </w:rPr>
        <w:t xml:space="preserve"> ACCOUNT_INDUSTRY_FIELD </w:t>
      </w:r>
      <w:r>
        <w:rPr>
          <w:rStyle w:val="ImportTok"/>
        </w:rPr>
        <w:t xml:space="preserve">from</w:t>
      </w:r>
      <w:r>
        <w:rPr>
          <w:rStyle w:val="NormalTok"/>
        </w:rPr>
        <w:t xml:space="preserve"> </w:t>
      </w:r>
      <w:r>
        <w:rPr>
          <w:rStyle w:val="StringTok"/>
        </w:rPr>
        <w:t xml:space="preserve">'@salesforce/schema/Account.Industry'</w:t>
      </w:r>
      <w:r>
        <w:rPr>
          <w:rStyle w:val="OperatorTok"/>
        </w:rPr>
        <w:t xml:space="preserve">;</w:t>
      </w:r>
      <w:r>
        <w:br/>
      </w:r>
      <w:r>
        <w:rPr>
          <w:rStyle w:val="ImportTok"/>
        </w:rPr>
        <w:t xml:space="preserve">import</w:t>
      </w:r>
      <w:r>
        <w:rPr>
          <w:rStyle w:val="NormalTok"/>
        </w:rPr>
        <w:t xml:space="preserve"> ACCOUNT_REVENUE_FIELD </w:t>
      </w:r>
      <w:r>
        <w:rPr>
          <w:rStyle w:val="ImportTok"/>
        </w:rPr>
        <w:t xml:space="preserve">from</w:t>
      </w:r>
      <w:r>
        <w:rPr>
          <w:rStyle w:val="NormalTok"/>
        </w:rPr>
        <w:t xml:space="preserve"> </w:t>
      </w:r>
      <w:r>
        <w:rPr>
          <w:rStyle w:val="StringTok"/>
        </w:rPr>
        <w:t xml:space="preserve">'@salesforce/schema/Account.AnnualRevenue'</w:t>
      </w:r>
      <w:r>
        <w:rPr>
          <w:rStyle w:val="OperatorTok"/>
        </w:rPr>
        <w:t xml:space="preserve">;</w:t>
      </w:r>
      <w:r>
        <w:br/>
      </w:r>
      <w:r>
        <w:br/>
      </w:r>
      <w:r>
        <w:rPr>
          <w:rStyle w:val="KeywordTok"/>
        </w:rPr>
        <w:t xml:space="preserve">const</w:t>
      </w:r>
      <w:r>
        <w:rPr>
          <w:rStyle w:val="NormalTok"/>
        </w:rPr>
        <w:t xml:space="preserve"> VALID_INDUSTRIES </w:t>
      </w:r>
      <w:r>
        <w:rPr>
          <w:rStyle w:val="OperatorTok"/>
        </w:rPr>
        <w:t xml:space="preserve">=</w:t>
      </w:r>
      <w:r>
        <w:rPr>
          <w:rStyle w:val="NormalTok"/>
        </w:rPr>
        <w:t xml:space="preserve"> [</w:t>
      </w:r>
      <w:r>
        <w:rPr>
          <w:rStyle w:val="StringTok"/>
        </w:rPr>
        <w:t xml:space="preserve">'Technology'</w:t>
      </w:r>
      <w:r>
        <w:rPr>
          <w:rStyle w:val="OperatorTok"/>
        </w:rPr>
        <w:t xml:space="preserve">,</w:t>
      </w:r>
      <w:r>
        <w:rPr>
          <w:rStyle w:val="NormalTok"/>
        </w:rPr>
        <w:t xml:space="preserve"> </w:t>
      </w:r>
      <w:r>
        <w:rPr>
          <w:rStyle w:val="StringTok"/>
        </w:rPr>
        <w:t xml:space="preserve">'Healthcare'</w:t>
      </w:r>
      <w:r>
        <w:rPr>
          <w:rStyle w:val="OperatorTok"/>
        </w:rPr>
        <w:t xml:space="preserve">,</w:t>
      </w:r>
      <w:r>
        <w:rPr>
          <w:rStyle w:val="NormalTok"/>
        </w:rPr>
        <w:t xml:space="preserve"> </w:t>
      </w:r>
      <w:r>
        <w:rPr>
          <w:rStyle w:val="StringTok"/>
        </w:rPr>
        <w:t xml:space="preserve">'Finance'</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class</w:t>
      </w:r>
      <w:r>
        <w:rPr>
          <w:rStyle w:val="NormalTok"/>
        </w:rPr>
        <w:t xml:space="preserve"> AccountForm </w:t>
      </w:r>
      <w:r>
        <w:rPr>
          <w:rStyle w:val="KeywordTok"/>
        </w:rPr>
        <w:t xml:space="preserve">extends</w:t>
      </w:r>
      <w:r>
        <w:rPr>
          <w:rStyle w:val="NormalTok"/>
        </w:rPr>
        <w:t xml:space="preserve"> LightningElement {</w:t>
      </w:r>
      <w:r>
        <w:br/>
      </w:r>
      <w:r>
        <w:rPr>
          <w:rStyle w:val="NormalTok"/>
        </w:rPr>
        <w:t xml:space="preserve">  @api recordId</w:t>
      </w:r>
      <w:r>
        <w:rPr>
          <w:rStyle w:val="OperatorTok"/>
        </w:rPr>
        <w:t xml:space="preserve">;</w:t>
      </w:r>
      <w:r>
        <w:br/>
      </w:r>
      <w:r>
        <w:rPr>
          <w:rStyle w:val="NormalTok"/>
        </w:rPr>
        <w:t xml:space="preserve">  </w:t>
      </w:r>
      <w:r>
        <w:br/>
      </w:r>
      <w:r>
        <w:rPr>
          <w:rStyle w:val="NormalTok"/>
        </w:rPr>
        <w:t xml:space="preserve">  account </w:t>
      </w:r>
      <w:r>
        <w:rPr>
          <w:rStyle w:val="OperatorTok"/>
        </w:rPr>
        <w:t xml:space="preserve">=</w:t>
      </w:r>
      <w:r>
        <w:rPr>
          <w:rStyle w:val="NormalTok"/>
        </w:rPr>
        <w:t xml:space="preserve"> {}</w:t>
      </w:r>
      <w:r>
        <w:rPr>
          <w:rStyle w:val="OperatorTok"/>
        </w:rPr>
        <w:t xml:space="preserve">;</w:t>
      </w:r>
      <w:r>
        <w:br/>
      </w:r>
      <w:r>
        <w:rPr>
          <w:rStyle w:val="NormalTok"/>
        </w:rPr>
        <w:t xml:space="preserve">  isEditMode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isSaving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industryError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connectedCallback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loadRecord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loadRecord</w:t>
      </w:r>
      <w:r>
        <w:rPr>
          <w:rStyle w:val="NormalTok"/>
        </w:rPr>
        <w:t xml:space="preserve">() {</w:t>
      </w:r>
      <w:r>
        <w:br/>
      </w:r>
      <w:r>
        <w:rPr>
          <w:rStyle w:val="NormalTok"/>
        </w:rPr>
        <w:t xml:space="preserve">    </w:t>
      </w:r>
      <w:r>
        <w:rPr>
          <w:rStyle w:val="FunctionTok"/>
        </w:rPr>
        <w:t xml:space="preserve">getRecord</w:t>
      </w:r>
      <w:r>
        <w:rPr>
          <w:rStyle w:val="NormalTok"/>
        </w:rPr>
        <w:t xml:space="preserve">({</w:t>
      </w:r>
      <w:r>
        <w:br/>
      </w:r>
      <w:r>
        <w:rPr>
          <w:rStyle w:val="NormalTok"/>
        </w:rPr>
        <w:t xml:space="preserve">      </w:t>
      </w:r>
      <w:r>
        <w:rPr>
          <w:rStyle w:val="DataTypeTok"/>
        </w:rPr>
        <w:t xml:space="preserve">recordId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recordId</w:t>
      </w:r>
      <w:r>
        <w:rPr>
          <w:rStyle w:val="OperatorTok"/>
        </w:rPr>
        <w:t xml:space="preserve">,</w:t>
      </w:r>
      <w:r>
        <w:br/>
      </w:r>
      <w:r>
        <w:rPr>
          <w:rStyle w:val="NormalTok"/>
        </w:rPr>
        <w:t xml:space="preserve">      </w:t>
      </w:r>
      <w:r>
        <w:rPr>
          <w:rStyle w:val="DataTypeTok"/>
        </w:rPr>
        <w:t xml:space="preserve">fields</w:t>
      </w:r>
      <w:r>
        <w:rPr>
          <w:rStyle w:val="OperatorTok"/>
        </w:rPr>
        <w:t xml:space="preserve">:</w:t>
      </w:r>
      <w:r>
        <w:rPr>
          <w:rStyle w:val="NormalTok"/>
        </w:rPr>
        <w:t xml:space="preserve"> [ACCOUNT_NAME_FIELD</w:t>
      </w:r>
      <w:r>
        <w:rPr>
          <w:rStyle w:val="OperatorTok"/>
        </w:rPr>
        <w:t xml:space="preserve">,</w:t>
      </w:r>
      <w:r>
        <w:rPr>
          <w:rStyle w:val="NormalTok"/>
        </w:rPr>
        <w:t xml:space="preserve"> ACCOUNT_INDUSTRY_FIELD</w:t>
      </w:r>
      <w:r>
        <w:rPr>
          <w:rStyle w:val="OperatorTok"/>
        </w:rPr>
        <w:t xml:space="preserve">,</w:t>
      </w:r>
      <w:r>
        <w:rPr>
          <w:rStyle w:val="NormalTok"/>
        </w:rPr>
        <w:t xml:space="preserve"> ACCOUNT_REVENUE_FIELD]</w:t>
      </w:r>
      <w:r>
        <w:br/>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((result)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result</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result</w:t>
      </w:r>
      <w:r>
        <w:rPr>
          <w:rStyle w:val="OperatorTok"/>
        </w:rPr>
        <w:t xml:space="preserve">.</w:t>
      </w:r>
      <w:r>
        <w:rPr>
          <w:rStyle w:val="AttributeTok"/>
        </w:rPr>
        <w:t xml:space="preserve">fields</w:t>
      </w:r>
      <w:r>
        <w:rPr>
          <w:rStyle w:val="OperatorTok"/>
        </w:rPr>
        <w:t xml:space="preserve">.</w:t>
      </w:r>
      <w:r>
        <w:rPr>
          <w:rStyle w:val="AttributeTok"/>
        </w:rPr>
        <w:t xml:space="preserve">Name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industry</w:t>
      </w:r>
      <w:r>
        <w:rPr>
          <w:rStyle w:val="OperatorTok"/>
        </w:rPr>
        <w:t xml:space="preserve">:</w:t>
      </w:r>
      <w:r>
        <w:rPr>
          <w:rStyle w:val="NormalTok"/>
        </w:rPr>
        <w:t xml:space="preserve"> result</w:t>
      </w:r>
      <w:r>
        <w:rPr>
          <w:rStyle w:val="OperatorTok"/>
        </w:rPr>
        <w:t xml:space="preserve">.</w:t>
      </w:r>
      <w:r>
        <w:rPr>
          <w:rStyle w:val="AttributeTok"/>
        </w:rPr>
        <w:t xml:space="preserve">fields</w:t>
      </w:r>
      <w:r>
        <w:rPr>
          <w:rStyle w:val="OperatorTok"/>
        </w:rPr>
        <w:t xml:space="preserve">.</w:t>
      </w:r>
      <w:r>
        <w:rPr>
          <w:rStyle w:val="AttributeTok"/>
        </w:rPr>
        <w:t xml:space="preserve">Industry</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annualRevenue</w:t>
      </w:r>
      <w:r>
        <w:rPr>
          <w:rStyle w:val="OperatorTok"/>
        </w:rPr>
        <w:t xml:space="preserve">:</w:t>
      </w:r>
      <w:r>
        <w:rPr>
          <w:rStyle w:val="NormalTok"/>
        </w:rPr>
        <w:t xml:space="preserve"> result</w:t>
      </w:r>
      <w:r>
        <w:rPr>
          <w:rStyle w:val="OperatorTok"/>
        </w:rPr>
        <w:t xml:space="preserve">.</w:t>
      </w:r>
      <w:r>
        <w:rPr>
          <w:rStyle w:val="AttributeTok"/>
        </w:rPr>
        <w:t xml:space="preserve">fields</w:t>
      </w:r>
      <w:r>
        <w:rPr>
          <w:rStyle w:val="OperatorTok"/>
        </w:rPr>
        <w:t xml:space="preserve">.</w:t>
      </w:r>
      <w:r>
        <w:rPr>
          <w:rStyle w:val="AttributeTok"/>
        </w:rPr>
        <w:t xml:space="preserve">AnnualRevenue</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showErrorToast</w:t>
      </w:r>
      <w:r>
        <w:rPr>
          <w:rStyle w:val="NormalTok"/>
        </w:rPr>
        <w:t xml:space="preserve">(</w:t>
      </w:r>
      <w:r>
        <w:rPr>
          <w:rStyle w:val="StringTok"/>
        </w:rPr>
        <w:t xml:space="preserve">'Failed to load account: '</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body</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handleEditClick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isEditMode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industryError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handleCancelClick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isEditMode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loadRecord</w:t>
      </w:r>
      <w:r>
        <w:rPr>
          <w:rStyle w:val="NormalTok"/>
        </w:rPr>
        <w:t xml:space="preserve">()</w:t>
      </w:r>
      <w:r>
        <w:rPr>
          <w:rStyle w:val="OperatorTok"/>
        </w:rPr>
        <w:t xml:space="preserve">;</w:t>
      </w:r>
      <w:r>
        <w:rPr>
          <w:rStyle w:val="NormalTok"/>
        </w:rPr>
        <w:t xml:space="preserve"> </w:t>
      </w:r>
      <w:r>
        <w:rPr>
          <w:rStyle w:val="CommentTok"/>
        </w:rPr>
        <w:t xml:space="preserve">// Reload to discard changes</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handleNameChange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handleIndustryChange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industry</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validateIndustry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handleRevenueChange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annualRevenue</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validateIndustry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VALID_INDUSTRIES</w:t>
      </w:r>
      <w:r>
        <w:rPr>
          <w:rStyle w:val="OperatorTok"/>
        </w:rPr>
        <w:t xml:space="preserve">.</w:t>
      </w:r>
      <w:r>
        <w:rPr>
          <w:rStyle w:val="FunctionTok"/>
        </w:rPr>
        <w:t xml:space="preserve">includes</w:t>
      </w:r>
      <w:r>
        <w:rPr>
          <w:rStyle w:val="NormalTok"/>
        </w:rPr>
        <w:t xml:space="preserve">(</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industry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industryError</w:t>
      </w:r>
      <w:r>
        <w:rPr>
          <w:rStyle w:val="NormalTok"/>
        </w:rPr>
        <w:t xml:space="preserve"> </w:t>
      </w:r>
      <w:r>
        <w:rPr>
          <w:rStyle w:val="OperatorTok"/>
        </w:rPr>
        <w:t xml:space="preserve">=</w:t>
      </w:r>
      <w:r>
        <w:rPr>
          <w:rStyle w:val="NormalTok"/>
        </w:rPr>
        <w:t xml:space="preserve"> </w:t>
      </w:r>
      <w:r>
        <w:rPr>
          <w:rStyle w:val="VerbatimStringTok"/>
        </w:rPr>
        <w:t xml:space="preserve">`Industry must be one of: </w:t>
      </w:r>
      <w:r>
        <w:rPr>
          <w:rStyle w:val="SpecialCharTok"/>
        </w:rPr>
        <w:t xml:space="preserve">${</w:t>
      </w:r>
      <w:r>
        <w:rPr>
          <w:rStyle w:val="NormalTok"/>
        </w:rPr>
        <w:t xml:space="preserve">VALID_INDUSTRIES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industryError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handleSaveClick</w:t>
      </w:r>
      <w:r>
        <w:rPr>
          <w:rStyle w:val="NormalTok"/>
        </w:rPr>
        <w:t xml:space="preserve">() {</w:t>
      </w:r>
      <w:r>
        <w:br/>
      </w:r>
      <w:r>
        <w:rPr>
          <w:rStyle w:val="NormalTok"/>
        </w:rPr>
        <w:t xml:space="preserve">    </w:t>
      </w:r>
      <w:r>
        <w:rPr>
          <w:rStyle w:val="CommentTok"/>
        </w:rPr>
        <w:t xml:space="preserve">// Validation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validateIndustry</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name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showErrorToast</w:t>
      </w:r>
      <w:r>
        <w:rPr>
          <w:rStyle w:val="NormalTok"/>
        </w:rPr>
        <w:t xml:space="preserve">(</w:t>
      </w:r>
      <w:r>
        <w:rPr>
          <w:rStyle w:val="StringTok"/>
        </w:rPr>
        <w:t xml:space="preserve">'Name is required'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Prepare record for update</w:t>
      </w:r>
      <w:r>
        <w:br/>
      </w:r>
      <w:r>
        <w:rPr>
          <w:rStyle w:val="NormalTok"/>
        </w:rPr>
        <w:t xml:space="preserve">    </w:t>
      </w:r>
      <w:r>
        <w:rPr>
          <w:rStyle w:val="KeywordTok"/>
        </w:rPr>
        <w:t xml:space="preserve">this</w:t>
      </w:r>
      <w:r>
        <w:rPr>
          <w:rStyle w:val="OperatorTok"/>
        </w:rPr>
        <w:t xml:space="preserve">.</w:t>
      </w:r>
      <w:r>
        <w:rPr>
          <w:rStyle w:val="AttributeTok"/>
        </w:rPr>
        <w:t xml:space="preserve">isSaving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fields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recordId</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Industry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industry</w:t>
      </w:r>
      <w:r>
        <w:rPr>
          <w:rStyle w:val="OperatorTok"/>
        </w:rPr>
        <w:t xml:space="preserve">,</w:t>
      </w:r>
      <w:r>
        <w:br/>
      </w:r>
      <w:r>
        <w:rPr>
          <w:rStyle w:val="NormalTok"/>
        </w:rPr>
        <w:t xml:space="preserve">      </w:t>
      </w:r>
      <w:r>
        <w:rPr>
          <w:rStyle w:val="DataTypeTok"/>
        </w:rPr>
        <w:t xml:space="preserve">AnnualRevenue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w:t>
      </w:r>
      <w:r>
        <w:rPr>
          <w:rStyle w:val="OperatorTok"/>
        </w:rPr>
        <w:t xml:space="preserve">.</w:t>
      </w:r>
      <w:r>
        <w:rPr>
          <w:rStyle w:val="AttributeTok"/>
        </w:rPr>
        <w:t xml:space="preserve">annualRevenue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updateRecord</w:t>
      </w:r>
      <w:r>
        <w:rPr>
          <w:rStyle w:val="NormalTok"/>
        </w:rPr>
        <w:t xml:space="preserve">({ fields })</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showSuccessToast</w:t>
      </w:r>
      <w:r>
        <w:rPr>
          <w:rStyle w:val="NormalTok"/>
        </w:rPr>
        <w:t xml:space="preserve">(</w:t>
      </w:r>
      <w:r>
        <w:rPr>
          <w:rStyle w:val="StringTok"/>
        </w:rPr>
        <w:t xml:space="preserve">'Account updated successfully'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isEditMode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loadRecord</w:t>
      </w:r>
      <w:r>
        <w:rPr>
          <w:rStyle w:val="NormalTok"/>
        </w:rPr>
        <w:t xml:space="preserve">()</w:t>
      </w:r>
      <w:r>
        <w:rPr>
          <w:rStyle w:val="OperatorTok"/>
        </w:rPr>
        <w:t xml:space="preserve">;</w:t>
      </w:r>
      <w:r>
        <w:rPr>
          <w:rStyle w:val="NormalTok"/>
        </w:rPr>
        <w:t xml:space="preserve"> </w:t>
      </w:r>
      <w:r>
        <w:rPr>
          <w:rStyle w:val="CommentTok"/>
        </w:rPr>
        <w:t xml:space="preserve">// Refresh display</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showErrorToast</w:t>
      </w:r>
      <w:r>
        <w:rPr>
          <w:rStyle w:val="NormalTok"/>
        </w:rPr>
        <w:t xml:space="preserve">(</w:t>
      </w:r>
      <w:r>
        <w:rPr>
          <w:rStyle w:val="StringTok"/>
        </w:rPr>
        <w:t xml:space="preserve">'Save failed: '</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body</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isSaving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showSuccessToast</w:t>
      </w:r>
      <w:r>
        <w:rPr>
          <w:rStyle w:val="NormalTok"/>
        </w:rPr>
        <w:t xml:space="preserve">(message) {</w:t>
      </w:r>
      <w:r>
        <w:br/>
      </w:r>
      <w:r>
        <w:rPr>
          <w:rStyle w:val="NormalTok"/>
        </w:rPr>
        <w:t xml:space="preserve">    </w:t>
      </w:r>
      <w:r>
        <w:rPr>
          <w:rStyle w:val="KeywordTok"/>
        </w:rPr>
        <w:t xml:space="preserve">this</w:t>
      </w:r>
      <w:r>
        <w:rPr>
          <w:rStyle w:val="OperatorTok"/>
        </w:rPr>
        <w:t xml:space="preserve">.</w:t>
      </w:r>
      <w:r>
        <w:rPr>
          <w:rStyle w:val="FunctionTok"/>
        </w:rPr>
        <w:t xml:space="preserve">dispatchEvent</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ShowToastEvent</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message</w:t>
      </w:r>
      <w:r>
        <w:rPr>
          <w:rStyle w:val="OperatorTok"/>
        </w:rPr>
        <w:t xml:space="preserve">,</w:t>
      </w:r>
      <w:r>
        <w:br/>
      </w:r>
      <w:r>
        <w:rPr>
          <w:rStyle w:val="NormalTok"/>
        </w:rPr>
        <w:t xml:space="preserve">        </w:t>
      </w:r>
      <w:r>
        <w:rPr>
          <w:rStyle w:val="DataTypeTok"/>
        </w:rPr>
        <w:t xml:space="preserve">variant</w:t>
      </w:r>
      <w:r>
        <w:rPr>
          <w:rStyle w:val="OperatorTok"/>
        </w:rPr>
        <w:t xml:space="preserve">:</w:t>
      </w:r>
      <w:r>
        <w:rPr>
          <w:rStyle w:val="NormalTok"/>
        </w:rPr>
        <w:t xml:space="preserve"> </w:t>
      </w:r>
      <w:r>
        <w:rPr>
          <w:rStyle w:val="StringTok"/>
        </w:rPr>
        <w:t xml:space="preserve">'success'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showErrorToast</w:t>
      </w:r>
      <w:r>
        <w:rPr>
          <w:rStyle w:val="NormalTok"/>
        </w:rPr>
        <w:t xml:space="preserve">(message) {</w:t>
      </w:r>
      <w:r>
        <w:br/>
      </w:r>
      <w:r>
        <w:rPr>
          <w:rStyle w:val="NormalTok"/>
        </w:rPr>
        <w:t xml:space="preserve">    </w:t>
      </w:r>
      <w:r>
        <w:rPr>
          <w:rStyle w:val="KeywordTok"/>
        </w:rPr>
        <w:t xml:space="preserve">this</w:t>
      </w:r>
      <w:r>
        <w:rPr>
          <w:rStyle w:val="OperatorTok"/>
        </w:rPr>
        <w:t xml:space="preserve">.</w:t>
      </w:r>
      <w:r>
        <w:rPr>
          <w:rStyle w:val="FunctionTok"/>
        </w:rPr>
        <w:t xml:space="preserve">dispatchEvent</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ShowToastEvent</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message</w:t>
      </w:r>
      <w:r>
        <w:rPr>
          <w:rStyle w:val="OperatorTok"/>
        </w:rPr>
        <w:t xml:space="preserve">,</w:t>
      </w:r>
      <w:r>
        <w:br/>
      </w:r>
      <w:r>
        <w:rPr>
          <w:rStyle w:val="NormalTok"/>
        </w:rPr>
        <w:t xml:space="preserve">        </w:t>
      </w:r>
      <w:r>
        <w:rPr>
          <w:rStyle w:val="DataTypeTok"/>
        </w:rPr>
        <w:t xml:space="preserve">variant</w:t>
      </w:r>
      <w:r>
        <w:rPr>
          <w:rStyle w:val="OperatorTok"/>
        </w:rPr>
        <w:t xml:space="preserve">:</w:t>
      </w:r>
      <w:r>
        <w:rPr>
          <w:rStyle w:val="NormalTok"/>
        </w:rPr>
        <w:t xml:space="preserve"> </w:t>
      </w:r>
      <w:r>
        <w:rPr>
          <w:rStyle w:val="StringTok"/>
        </w:rPr>
        <w:t xml:space="preserve">'error'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rPr>
        <w:t xml:space="preserve">HTML template (.html):</w:t>
      </w:r>
    </w:p>
    <w:p>
      <w:pPr>
        <w:pStyle w:val="SourceCode"/>
      </w:pPr>
      <w:r>
        <w:rPr>
          <w:rStyle w:val="KeywordTok"/>
        </w:rPr>
        <w:t xml:space="preserve">&lt;template&gt;</w:t>
      </w:r>
      <w:r>
        <w:br/>
      </w:r>
      <w:r>
        <w:rPr>
          <w:rStyle w:val="NormalTok"/>
        </w:rPr>
        <w:t xml:space="preserve">  </w:t>
      </w:r>
      <w:r>
        <w:rPr>
          <w:rStyle w:val="KeywordTok"/>
        </w:rPr>
        <w:t xml:space="preserve">&lt;div</w:t>
      </w:r>
      <w:r>
        <w:rPr>
          <w:rStyle w:val="OtherTok"/>
        </w:rPr>
        <w:t xml:space="preserve"> class=</w:t>
      </w:r>
      <w:r>
        <w:rPr>
          <w:rStyle w:val="StringTok"/>
        </w:rPr>
        <w:t xml:space="preserve">"slds-box"</w:t>
      </w:r>
      <w:r>
        <w:rPr>
          <w:rStyle w:val="KeywordTok"/>
        </w:rPr>
        <w:t xml:space="preserve">&gt;</w:t>
      </w:r>
      <w:r>
        <w:br/>
      </w:r>
      <w:r>
        <w:rPr>
          <w:rStyle w:val="NormalTok"/>
        </w:rPr>
        <w:t xml:space="preserve">    </w:t>
      </w:r>
      <w:r>
        <w:rPr>
          <w:rStyle w:val="KeywordTok"/>
        </w:rPr>
        <w:t xml:space="preserve">&lt;h2</w:t>
      </w:r>
      <w:r>
        <w:rPr>
          <w:rStyle w:val="OtherTok"/>
        </w:rPr>
        <w:t xml:space="preserve"> class=</w:t>
      </w:r>
      <w:r>
        <w:rPr>
          <w:rStyle w:val="StringTok"/>
        </w:rPr>
        <w:t xml:space="preserve">"slds-text-heading_medium"</w:t>
      </w:r>
      <w:r>
        <w:rPr>
          <w:rStyle w:val="KeywordTok"/>
        </w:rPr>
        <w:t xml:space="preserve">&gt;</w:t>
      </w:r>
      <w:r>
        <w:rPr>
          <w:rStyle w:val="NormalTok"/>
        </w:rPr>
        <w:t xml:space="preserve">Account Details</w:t>
      </w:r>
      <w:r>
        <w:rPr>
          <w:rStyle w:val="KeywordTok"/>
        </w:rPr>
        <w:t xml:space="preserve">&lt;/h2&gt;</w:t>
      </w:r>
      <w:r>
        <w:br/>
      </w:r>
      <w:r>
        <w:rPr>
          <w:rStyle w:val="NormalTok"/>
        </w:rPr>
        <w:t xml:space="preserve">    </w:t>
      </w:r>
      <w:r>
        <w:br/>
      </w:r>
      <w:r>
        <w:rPr>
          <w:rStyle w:val="NormalTok"/>
        </w:rPr>
        <w:t xml:space="preserve">    </w:t>
      </w:r>
      <w:r>
        <w:rPr>
          <w:rStyle w:val="KeywordTok"/>
        </w:rPr>
        <w:t xml:space="preserve">&lt;template</w:t>
      </w:r>
      <w:r>
        <w:rPr>
          <w:rStyle w:val="OtherTok"/>
        </w:rPr>
        <w:t xml:space="preserve"> if:false=</w:t>
      </w:r>
      <w:r>
        <w:rPr>
          <w:rStyle w:val="StringTok"/>
        </w:rPr>
        <w:t xml:space="preserve">{isEditMode}</w:t>
      </w:r>
      <w:r>
        <w:rPr>
          <w:rStyle w:val="KeywordTok"/>
        </w:rPr>
        <w:t xml:space="preserve">&gt;</w:t>
      </w:r>
      <w:r>
        <w:br/>
      </w:r>
      <w:r>
        <w:rPr>
          <w:rStyle w:val="NormalTok"/>
        </w:rPr>
        <w:t xml:space="preserve">      </w:t>
      </w:r>
      <w:r>
        <w:rPr>
          <w:rStyle w:val="CommentTok"/>
        </w:rPr>
        <w:t xml:space="preserve">&lt;!-- Read-only view --&gt;</w:t>
      </w:r>
      <w:r>
        <w:br/>
      </w:r>
      <w:r>
        <w:rPr>
          <w:rStyle w:val="NormalTok"/>
        </w:rPr>
        <w:t xml:space="preserve">      </w:t>
      </w:r>
      <w:r>
        <w:rPr>
          <w:rStyle w:val="KeywordTok"/>
        </w:rPr>
        <w:t xml:space="preserve">&lt;div</w:t>
      </w:r>
      <w:r>
        <w:rPr>
          <w:rStyle w:val="OtherTok"/>
        </w:rPr>
        <w:t xml:space="preserve"> class=</w:t>
      </w:r>
      <w:r>
        <w:rPr>
          <w:rStyle w:val="StringTok"/>
        </w:rPr>
        <w:t xml:space="preserve">"slds-p-vertical_medium"</w:t>
      </w:r>
      <w:r>
        <w:rPr>
          <w:rStyle w:val="KeywordTok"/>
        </w:rPr>
        <w:t xml:space="preserve">&gt;</w:t>
      </w:r>
      <w:r>
        <w:br/>
      </w:r>
      <w:r>
        <w:rPr>
          <w:rStyle w:val="NormalTok"/>
        </w:rPr>
        <w:t xml:space="preserve">        </w:t>
      </w:r>
      <w:r>
        <w:rPr>
          <w:rStyle w:val="KeywordTok"/>
        </w:rPr>
        <w:t xml:space="preserve">&lt;p&gt;&lt;strong&gt;</w:t>
      </w:r>
      <w:r>
        <w:rPr>
          <w:rStyle w:val="NormalTok"/>
        </w:rPr>
        <w:t xml:space="preserve">Name:</w:t>
      </w:r>
      <w:r>
        <w:rPr>
          <w:rStyle w:val="KeywordTok"/>
        </w:rPr>
        <w:t xml:space="preserve">&lt;/strong&gt;</w:t>
      </w:r>
      <w:r>
        <w:rPr>
          <w:rStyle w:val="NormalTok"/>
        </w:rPr>
        <w:t xml:space="preserve"> {account.name}</w:t>
      </w:r>
      <w:r>
        <w:rPr>
          <w:rStyle w:val="KeywordTok"/>
        </w:rPr>
        <w:t xml:space="preserve">&lt;/p&gt;</w:t>
      </w:r>
      <w:r>
        <w:br/>
      </w:r>
      <w:r>
        <w:rPr>
          <w:rStyle w:val="NormalTok"/>
        </w:rPr>
        <w:t xml:space="preserve">        </w:t>
      </w:r>
      <w:r>
        <w:rPr>
          <w:rStyle w:val="KeywordTok"/>
        </w:rPr>
        <w:t xml:space="preserve">&lt;p&gt;&lt;strong&gt;</w:t>
      </w:r>
      <w:r>
        <w:rPr>
          <w:rStyle w:val="NormalTok"/>
        </w:rPr>
        <w:t xml:space="preserve">Industry:</w:t>
      </w:r>
      <w:r>
        <w:rPr>
          <w:rStyle w:val="KeywordTok"/>
        </w:rPr>
        <w:t xml:space="preserve">&lt;/strong&gt;</w:t>
      </w:r>
      <w:r>
        <w:rPr>
          <w:rStyle w:val="NormalTok"/>
        </w:rPr>
        <w:t xml:space="preserve"> {account.industry}</w:t>
      </w:r>
      <w:r>
        <w:rPr>
          <w:rStyle w:val="KeywordTok"/>
        </w:rPr>
        <w:t xml:space="preserve">&lt;/p&gt;</w:t>
      </w:r>
      <w:r>
        <w:br/>
      </w:r>
      <w:r>
        <w:rPr>
          <w:rStyle w:val="NormalTok"/>
        </w:rPr>
        <w:t xml:space="preserve">        </w:t>
      </w:r>
      <w:r>
        <w:rPr>
          <w:rStyle w:val="KeywordTok"/>
        </w:rPr>
        <w:t xml:space="preserve">&lt;p&gt;&lt;strong&gt;</w:t>
      </w:r>
      <w:r>
        <w:rPr>
          <w:rStyle w:val="NormalTok"/>
        </w:rPr>
        <w:t xml:space="preserve">Annual Revenue:</w:t>
      </w:r>
      <w:r>
        <w:rPr>
          <w:rStyle w:val="KeywordTok"/>
        </w:rPr>
        <w:t xml:space="preserve">&lt;/strong&gt;</w:t>
      </w:r>
      <w:r>
        <w:rPr>
          <w:rStyle w:val="NormalTok"/>
        </w:rPr>
        <w:t xml:space="preserve"> {account.annualRevenue}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OtherTok"/>
        </w:rPr>
        <w:t xml:space="preserve"> class=</w:t>
      </w:r>
      <w:r>
        <w:rPr>
          <w:rStyle w:val="StringTok"/>
        </w:rPr>
        <w:t xml:space="preserve">"slds-button slds-button_brand"</w:t>
      </w:r>
      <w:r>
        <w:rPr>
          <w:rStyle w:val="OtherTok"/>
        </w:rPr>
        <w:t xml:space="preserve"> onclick=</w:t>
      </w:r>
      <w:r>
        <w:rPr>
          <w:rStyle w:val="StringTok"/>
        </w:rPr>
        <w:t xml:space="preserve">{handleEditClick}</w:t>
      </w:r>
      <w:r>
        <w:rPr>
          <w:rStyle w:val="KeywordTok"/>
        </w:rPr>
        <w:t xml:space="preserve">&gt;</w:t>
      </w:r>
      <w:r>
        <w:rPr>
          <w:rStyle w:val="NormalTok"/>
        </w:rPr>
        <w:t xml:space="preserve">Edit</w:t>
      </w:r>
      <w:r>
        <w:rPr>
          <w:rStyle w:val="KeywordTok"/>
        </w:rPr>
        <w:t xml:space="preserve">&lt;/button&gt;</w:t>
      </w:r>
      <w:r>
        <w:br/>
      </w:r>
      <w:r>
        <w:rPr>
          <w:rStyle w:val="NormalTok"/>
        </w:rPr>
        <w:t xml:space="preserve">    </w:t>
      </w:r>
      <w:r>
        <w:rPr>
          <w:rStyle w:val="KeywordTok"/>
        </w:rPr>
        <w:t xml:space="preserve">&lt;/template&gt;</w:t>
      </w:r>
      <w:r>
        <w:br/>
      </w:r>
      <w:r>
        <w:rPr>
          <w:rStyle w:val="NormalTok"/>
        </w:rPr>
        <w:t xml:space="preserve">    </w:t>
      </w:r>
      <w:r>
        <w:br/>
      </w:r>
      <w:r>
        <w:rPr>
          <w:rStyle w:val="NormalTok"/>
        </w:rPr>
        <w:t xml:space="preserve">    </w:t>
      </w:r>
      <w:r>
        <w:rPr>
          <w:rStyle w:val="KeywordTok"/>
        </w:rPr>
        <w:t xml:space="preserve">&lt;template</w:t>
      </w:r>
      <w:r>
        <w:rPr>
          <w:rStyle w:val="OtherTok"/>
        </w:rPr>
        <w:t xml:space="preserve"> if:true=</w:t>
      </w:r>
      <w:r>
        <w:rPr>
          <w:rStyle w:val="StringTok"/>
        </w:rPr>
        <w:t xml:space="preserve">{isEditMode}</w:t>
      </w:r>
      <w:r>
        <w:rPr>
          <w:rStyle w:val="KeywordTok"/>
        </w:rPr>
        <w:t xml:space="preserve">&gt;</w:t>
      </w:r>
      <w:r>
        <w:br/>
      </w:r>
      <w:r>
        <w:rPr>
          <w:rStyle w:val="NormalTok"/>
        </w:rPr>
        <w:t xml:space="preserve">      </w:t>
      </w:r>
      <w:r>
        <w:rPr>
          <w:rStyle w:val="CommentTok"/>
        </w:rPr>
        <w:t xml:space="preserve">&lt;!-- Edit mode --&gt;</w:t>
      </w:r>
      <w:r>
        <w:br/>
      </w:r>
      <w:r>
        <w:rPr>
          <w:rStyle w:val="NormalTok"/>
        </w:rPr>
        <w:t xml:space="preserve">      </w:t>
      </w:r>
      <w:r>
        <w:rPr>
          <w:rStyle w:val="KeywordTok"/>
        </w:rPr>
        <w:t xml:space="preserve">&lt;div</w:t>
      </w:r>
      <w:r>
        <w:rPr>
          <w:rStyle w:val="OtherTok"/>
        </w:rPr>
        <w:t xml:space="preserve"> class=</w:t>
      </w:r>
      <w:r>
        <w:rPr>
          <w:rStyle w:val="StringTok"/>
        </w:rPr>
        <w:t xml:space="preserve">"slds-form_horizontal"</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"slds-form-element"</w:t>
      </w:r>
      <w:r>
        <w:rPr>
          <w:rStyle w:val="KeywordTok"/>
        </w:rPr>
        <w:t xml:space="preserve">&gt;</w:t>
      </w:r>
      <w:r>
        <w:br/>
      </w:r>
      <w:r>
        <w:rPr>
          <w:rStyle w:val="NormalTok"/>
        </w:rPr>
        <w:t xml:space="preserve">          </w:t>
      </w:r>
      <w:r>
        <w:rPr>
          <w:rStyle w:val="KeywordTok"/>
        </w:rPr>
        <w:t xml:space="preserve">&lt;label</w:t>
      </w:r>
      <w:r>
        <w:rPr>
          <w:rStyle w:val="OtherTok"/>
        </w:rPr>
        <w:t xml:space="preserve"> class=</w:t>
      </w:r>
      <w:r>
        <w:rPr>
          <w:rStyle w:val="StringTok"/>
        </w:rPr>
        <w:t xml:space="preserve">"slds-form-element__label"</w:t>
      </w:r>
      <w:r>
        <w:rPr>
          <w:rStyle w:val="KeywordTok"/>
        </w:rPr>
        <w:t xml:space="preserve">&gt;</w:t>
      </w:r>
      <w:r>
        <w:rPr>
          <w:rStyle w:val="NormalTok"/>
        </w:rPr>
        <w:t xml:space="preserve">Name</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"slds-form-element__control"</w:t>
      </w:r>
      <w:r>
        <w:rPr>
          <w:rStyle w:val="KeywordTok"/>
        </w:rPr>
        <w:t xml:space="preserve">&gt;</w:t>
      </w:r>
      <w:r>
        <w:br/>
      </w:r>
      <w:r>
        <w:rPr>
          <w:rStyle w:val="NormalTok"/>
        </w:rPr>
        <w:t xml:space="preserve">            </w:t>
      </w:r>
      <w:r>
        <w:rPr>
          <w:rStyle w:val="KeywordTok"/>
        </w:rPr>
        <w:t xml:space="preserve">&lt;input</w:t>
      </w:r>
      <w:r>
        <w:rPr>
          <w:rStyle w:val="NormalTok"/>
        </w:rPr>
        <w:t xml:space="preserve"> </w:t>
      </w:r>
      <w:r>
        <w:br/>
      </w:r>
      <w:r>
        <w:rPr>
          <w:rStyle w:val="OtherTok"/>
        </w:rPr>
        <w:t xml:space="preserve">              type=</w:t>
      </w:r>
      <w:r>
        <w:rPr>
          <w:rStyle w:val="StringTok"/>
        </w:rPr>
        <w:t xml:space="preserve">"text"</w:t>
      </w:r>
      <w:r>
        <w:rPr>
          <w:rStyle w:val="NormalTok"/>
        </w:rPr>
        <w:t xml:space="preserve"> </w:t>
      </w:r>
      <w:r>
        <w:br/>
      </w:r>
      <w:r>
        <w:rPr>
          <w:rStyle w:val="OtherTok"/>
        </w:rPr>
        <w:t xml:space="preserve">              value=</w:t>
      </w:r>
      <w:r>
        <w:rPr>
          <w:rStyle w:val="StringTok"/>
        </w:rPr>
        <w:t xml:space="preserve">{account.name}</w:t>
      </w:r>
      <w:r>
        <w:rPr>
          <w:rStyle w:val="NormalTok"/>
        </w:rPr>
        <w:t xml:space="preserve"> </w:t>
      </w:r>
      <w:r>
        <w:br/>
      </w:r>
      <w:r>
        <w:rPr>
          <w:rStyle w:val="OtherTok"/>
        </w:rPr>
        <w:t xml:space="preserve">              onchange=</w:t>
      </w:r>
      <w:r>
        <w:rPr>
          <w:rStyle w:val="StringTok"/>
        </w:rPr>
        <w:t xml:space="preserve">{handleNameChange}</w:t>
      </w:r>
      <w:r>
        <w:rPr>
          <w:rStyle w:val="NormalTok"/>
        </w:rPr>
        <w:t xml:space="preserve"> </w:t>
      </w:r>
      <w:r>
        <w:br/>
      </w:r>
      <w:r>
        <w:rPr>
          <w:rStyle w:val="OtherTok"/>
        </w:rPr>
        <w:t xml:space="preserve">              class=</w:t>
      </w:r>
      <w:r>
        <w:rPr>
          <w:rStyle w:val="StringTok"/>
        </w:rPr>
        <w:t xml:space="preserve">"slds-input"</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"slds-form-element"</w:t>
      </w:r>
      <w:r>
        <w:rPr>
          <w:rStyle w:val="KeywordTok"/>
        </w:rPr>
        <w:t xml:space="preserve">&gt;</w:t>
      </w:r>
      <w:r>
        <w:br/>
      </w:r>
      <w:r>
        <w:rPr>
          <w:rStyle w:val="NormalTok"/>
        </w:rPr>
        <w:t xml:space="preserve">          </w:t>
      </w:r>
      <w:r>
        <w:rPr>
          <w:rStyle w:val="KeywordTok"/>
        </w:rPr>
        <w:t xml:space="preserve">&lt;label</w:t>
      </w:r>
      <w:r>
        <w:rPr>
          <w:rStyle w:val="OtherTok"/>
        </w:rPr>
        <w:t xml:space="preserve"> class=</w:t>
      </w:r>
      <w:r>
        <w:rPr>
          <w:rStyle w:val="StringTok"/>
        </w:rPr>
        <w:t xml:space="preserve">"slds-form-element__label"</w:t>
      </w:r>
      <w:r>
        <w:rPr>
          <w:rStyle w:val="KeywordTok"/>
        </w:rPr>
        <w:t xml:space="preserve">&gt;</w:t>
      </w:r>
      <w:r>
        <w:rPr>
          <w:rStyle w:val="NormalTok"/>
        </w:rPr>
        <w:t xml:space="preserve">Industry</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"slds-form-element__control"</w:t>
      </w:r>
      <w:r>
        <w:rPr>
          <w:rStyle w:val="KeywordTok"/>
        </w:rPr>
        <w:t xml:space="preserve">&gt;</w:t>
      </w:r>
      <w:r>
        <w:br/>
      </w:r>
      <w:r>
        <w:rPr>
          <w:rStyle w:val="NormalTok"/>
        </w:rPr>
        <w:t xml:space="preserve">            </w:t>
      </w:r>
      <w:r>
        <w:rPr>
          <w:rStyle w:val="KeywordTok"/>
        </w:rPr>
        <w:t xml:space="preserve">&lt;input</w:t>
      </w:r>
      <w:r>
        <w:rPr>
          <w:rStyle w:val="NormalTok"/>
        </w:rPr>
        <w:t xml:space="preserve"> </w:t>
      </w:r>
      <w:r>
        <w:br/>
      </w:r>
      <w:r>
        <w:rPr>
          <w:rStyle w:val="OtherTok"/>
        </w:rPr>
        <w:t xml:space="preserve">              type=</w:t>
      </w:r>
      <w:r>
        <w:rPr>
          <w:rStyle w:val="StringTok"/>
        </w:rPr>
        <w:t xml:space="preserve">"text"</w:t>
      </w:r>
      <w:r>
        <w:rPr>
          <w:rStyle w:val="NormalTok"/>
        </w:rPr>
        <w:t xml:space="preserve"> </w:t>
      </w:r>
      <w:r>
        <w:br/>
      </w:r>
      <w:r>
        <w:rPr>
          <w:rStyle w:val="OtherTok"/>
        </w:rPr>
        <w:t xml:space="preserve">              value=</w:t>
      </w:r>
      <w:r>
        <w:rPr>
          <w:rStyle w:val="StringTok"/>
        </w:rPr>
        <w:t xml:space="preserve">{account.industry}</w:t>
      </w:r>
      <w:r>
        <w:rPr>
          <w:rStyle w:val="NormalTok"/>
        </w:rPr>
        <w:t xml:space="preserve"> </w:t>
      </w:r>
      <w:r>
        <w:br/>
      </w:r>
      <w:r>
        <w:rPr>
          <w:rStyle w:val="OtherTok"/>
        </w:rPr>
        <w:t xml:space="preserve">              onchange=</w:t>
      </w:r>
      <w:r>
        <w:rPr>
          <w:rStyle w:val="StringTok"/>
        </w:rPr>
        <w:t xml:space="preserve">{handleIndustryChange}</w:t>
      </w:r>
      <w:r>
        <w:rPr>
          <w:rStyle w:val="NormalTok"/>
        </w:rPr>
        <w:t xml:space="preserve"> </w:t>
      </w:r>
      <w:r>
        <w:br/>
      </w:r>
      <w:r>
        <w:rPr>
          <w:rStyle w:val="OtherTok"/>
        </w:rPr>
        <w:t xml:space="preserve">              class=</w:t>
      </w:r>
      <w:r>
        <w:rPr>
          <w:rStyle w:val="StringTok"/>
        </w:rPr>
        <w:t xml:space="preserve">"slds-input"</w:t>
      </w:r>
      <w:r>
        <w:br/>
      </w:r>
      <w:r>
        <w:rPr>
          <w:rStyle w:val="NormalTok"/>
        </w:rPr>
        <w:t xml:space="preserve">            </w:t>
      </w:r>
      <w:r>
        <w:rPr>
          <w:rStyle w:val="KeywordTok"/>
        </w:rPr>
        <w:t xml:space="preserve">/&gt;</w:t>
      </w:r>
      <w:r>
        <w:br/>
      </w:r>
      <w:r>
        <w:rPr>
          <w:rStyle w:val="NormalTok"/>
        </w:rPr>
        <w:t xml:space="preserve">            </w:t>
      </w:r>
      <w:r>
        <w:rPr>
          <w:rStyle w:val="KeywordTok"/>
        </w:rPr>
        <w:t xml:space="preserve">&lt;template</w:t>
      </w:r>
      <w:r>
        <w:rPr>
          <w:rStyle w:val="OtherTok"/>
        </w:rPr>
        <w:t xml:space="preserve"> if:true=</w:t>
      </w:r>
      <w:r>
        <w:rPr>
          <w:rStyle w:val="StringTok"/>
        </w:rPr>
        <w:t xml:space="preserve">{industryError}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"slds-form-element__help slds-has-error"</w:t>
      </w:r>
      <w:r>
        <w:rPr>
          <w:rStyle w:val="KeywordTok"/>
        </w:rPr>
        <w:t xml:space="preserve">&gt;</w:t>
      </w:r>
      <w:r>
        <w:rPr>
          <w:rStyle w:val="NormalTok"/>
        </w:rPr>
        <w:t xml:space="preserve">{industryError}</w:t>
      </w:r>
      <w:r>
        <w:rPr>
          <w:rStyle w:val="KeywordTok"/>
        </w:rPr>
        <w:t xml:space="preserve">&lt;/div&gt;</w:t>
      </w:r>
      <w:r>
        <w:br/>
      </w:r>
      <w:r>
        <w:rPr>
          <w:rStyle w:val="NormalTok"/>
        </w:rPr>
        <w:t xml:space="preserve">            </w:t>
      </w:r>
      <w:r>
        <w:rPr>
          <w:rStyle w:val="KeywordTok"/>
        </w:rPr>
        <w:t xml:space="preserve">&lt;/template&gt;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"slds-form-element"</w:t>
      </w:r>
      <w:r>
        <w:rPr>
          <w:rStyle w:val="KeywordTok"/>
        </w:rPr>
        <w:t xml:space="preserve">&gt;</w:t>
      </w:r>
      <w:r>
        <w:br/>
      </w:r>
      <w:r>
        <w:rPr>
          <w:rStyle w:val="NormalTok"/>
        </w:rPr>
        <w:t xml:space="preserve">          </w:t>
      </w:r>
      <w:r>
        <w:rPr>
          <w:rStyle w:val="KeywordTok"/>
        </w:rPr>
        <w:t xml:space="preserve">&lt;label</w:t>
      </w:r>
      <w:r>
        <w:rPr>
          <w:rStyle w:val="OtherTok"/>
        </w:rPr>
        <w:t xml:space="preserve"> class=</w:t>
      </w:r>
      <w:r>
        <w:rPr>
          <w:rStyle w:val="StringTok"/>
        </w:rPr>
        <w:t xml:space="preserve">"slds-form-element__label"</w:t>
      </w:r>
      <w:r>
        <w:rPr>
          <w:rStyle w:val="KeywordTok"/>
        </w:rPr>
        <w:t xml:space="preserve">&gt;</w:t>
      </w:r>
      <w:r>
        <w:rPr>
          <w:rStyle w:val="NormalTok"/>
        </w:rPr>
        <w:t xml:space="preserve">Annual Revenue</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"slds-form-element__control"</w:t>
      </w:r>
      <w:r>
        <w:rPr>
          <w:rStyle w:val="KeywordTok"/>
        </w:rPr>
        <w:t xml:space="preserve">&gt;</w:t>
      </w:r>
      <w:r>
        <w:br/>
      </w:r>
      <w:r>
        <w:rPr>
          <w:rStyle w:val="NormalTok"/>
        </w:rPr>
        <w:t xml:space="preserve">            </w:t>
      </w:r>
      <w:r>
        <w:rPr>
          <w:rStyle w:val="KeywordTok"/>
        </w:rPr>
        <w:t xml:space="preserve">&lt;input</w:t>
      </w:r>
      <w:r>
        <w:rPr>
          <w:rStyle w:val="NormalTok"/>
        </w:rPr>
        <w:t xml:space="preserve"> </w:t>
      </w:r>
      <w:r>
        <w:br/>
      </w:r>
      <w:r>
        <w:rPr>
          <w:rStyle w:val="OtherTok"/>
        </w:rPr>
        <w:t xml:space="preserve">              type=</w:t>
      </w:r>
      <w:r>
        <w:rPr>
          <w:rStyle w:val="StringTok"/>
        </w:rPr>
        <w:t xml:space="preserve">"number"</w:t>
      </w:r>
      <w:r>
        <w:rPr>
          <w:rStyle w:val="NormalTok"/>
        </w:rPr>
        <w:t xml:space="preserve"> </w:t>
      </w:r>
      <w:r>
        <w:br/>
      </w:r>
      <w:r>
        <w:rPr>
          <w:rStyle w:val="OtherTok"/>
        </w:rPr>
        <w:t xml:space="preserve">              value=</w:t>
      </w:r>
      <w:r>
        <w:rPr>
          <w:rStyle w:val="StringTok"/>
        </w:rPr>
        <w:t xml:space="preserve">{account.annualRevenue}</w:t>
      </w:r>
      <w:r>
        <w:rPr>
          <w:rStyle w:val="NormalTok"/>
        </w:rPr>
        <w:t xml:space="preserve"> </w:t>
      </w:r>
      <w:r>
        <w:br/>
      </w:r>
      <w:r>
        <w:rPr>
          <w:rStyle w:val="OtherTok"/>
        </w:rPr>
        <w:t xml:space="preserve">              onchange=</w:t>
      </w:r>
      <w:r>
        <w:rPr>
          <w:rStyle w:val="StringTok"/>
        </w:rPr>
        <w:t xml:space="preserve">{handleRevenueChange}</w:t>
      </w:r>
      <w:r>
        <w:rPr>
          <w:rStyle w:val="NormalTok"/>
        </w:rPr>
        <w:t xml:space="preserve"> </w:t>
      </w:r>
      <w:r>
        <w:br/>
      </w:r>
      <w:r>
        <w:rPr>
          <w:rStyle w:val="OtherTok"/>
        </w:rPr>
        <w:t xml:space="preserve">              class=</w:t>
      </w:r>
      <w:r>
        <w:rPr>
          <w:rStyle w:val="StringTok"/>
        </w:rPr>
        <w:t xml:space="preserve">"slds-input"</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"slds-p-vertical_medium"</w:t>
      </w:r>
      <w:r>
        <w:rPr>
          <w:rStyle w:val="KeywordTok"/>
        </w:rPr>
        <w:t xml:space="preserve">&gt;</w:t>
      </w:r>
      <w:r>
        <w:br/>
      </w:r>
      <w:r>
        <w:rPr>
          <w:rStyle w:val="NormalTok"/>
        </w:rPr>
        <w:t xml:space="preserve">        </w:t>
      </w:r>
      <w:r>
        <w:rPr>
          <w:rStyle w:val="KeywordTok"/>
        </w:rPr>
        <w:t xml:space="preserve">&lt;button</w:t>
      </w:r>
      <w:r>
        <w:rPr>
          <w:rStyle w:val="NormalTok"/>
        </w:rPr>
        <w:t xml:space="preserve"> </w:t>
      </w:r>
      <w:r>
        <w:br/>
      </w:r>
      <w:r>
        <w:rPr>
          <w:rStyle w:val="OtherTok"/>
        </w:rPr>
        <w:t xml:space="preserve">          class=</w:t>
      </w:r>
      <w:r>
        <w:rPr>
          <w:rStyle w:val="StringTok"/>
        </w:rPr>
        <w:t xml:space="preserve">"slds-button slds-button_brand"</w:t>
      </w:r>
      <w:r>
        <w:rPr>
          <w:rStyle w:val="NormalTok"/>
        </w:rPr>
        <w:t xml:space="preserve"> </w:t>
      </w:r>
      <w:r>
        <w:br/>
      </w:r>
      <w:r>
        <w:rPr>
          <w:rStyle w:val="OtherTok"/>
        </w:rPr>
        <w:t xml:space="preserve">          onclick=</w:t>
      </w:r>
      <w:r>
        <w:rPr>
          <w:rStyle w:val="StringTok"/>
        </w:rPr>
        <w:t xml:space="preserve">{handleSaveClick}</w:t>
      </w:r>
      <w:r>
        <w:br/>
      </w:r>
      <w:r>
        <w:rPr>
          <w:rStyle w:val="OtherTok"/>
        </w:rPr>
        <w:t xml:space="preserve">          disabled=</w:t>
      </w:r>
      <w:r>
        <w:rPr>
          <w:rStyle w:val="StringTok"/>
        </w:rPr>
        <w:t xml:space="preserve">{isSaving}</w:t>
      </w:r>
      <w:r>
        <w:br/>
      </w:r>
      <w:r>
        <w:rPr>
          <w:rStyle w:val="NormalTok"/>
        </w:rPr>
        <w:t xml:space="preserve">        </w:t>
      </w:r>
      <w:r>
        <w:rPr>
          <w:rStyle w:val="KeywordTok"/>
        </w:rPr>
        <w:t xml:space="preserve">&gt;</w:t>
      </w:r>
      <w:r>
        <w:br/>
      </w:r>
      <w:r>
        <w:rPr>
          <w:rStyle w:val="NormalTok"/>
        </w:rPr>
        <w:t xml:space="preserve">          </w:t>
      </w:r>
      <w:r>
        <w:rPr>
          <w:rStyle w:val="KeywordTok"/>
        </w:rPr>
        <w:t xml:space="preserve">&lt;template</w:t>
      </w:r>
      <w:r>
        <w:rPr>
          <w:rStyle w:val="OtherTok"/>
        </w:rPr>
        <w:t xml:space="preserve"> if:true=</w:t>
      </w:r>
      <w:r>
        <w:rPr>
          <w:rStyle w:val="StringTok"/>
        </w:rPr>
        <w:t xml:space="preserve">{isSaving}</w:t>
      </w:r>
      <w:r>
        <w:rPr>
          <w:rStyle w:val="KeywordTok"/>
        </w:rPr>
        <w:t xml:space="preserve">&gt;</w:t>
      </w:r>
      <w:r>
        <w:br/>
      </w:r>
      <w:r>
        <w:rPr>
          <w:rStyle w:val="NormalTok"/>
        </w:rPr>
        <w:t xml:space="preserve">            </w:t>
      </w:r>
      <w:r>
        <w:rPr>
          <w:rStyle w:val="KeywordTok"/>
        </w:rPr>
        <w:t xml:space="preserve">&lt;lightning-spinner</w:t>
      </w:r>
      <w:r>
        <w:rPr>
          <w:rStyle w:val="OtherTok"/>
        </w:rPr>
        <w:t xml:space="preserve"> size=</w:t>
      </w:r>
      <w:r>
        <w:rPr>
          <w:rStyle w:val="StringTok"/>
        </w:rPr>
        <w:t xml:space="preserve">"small"</w:t>
      </w:r>
      <w:r>
        <w:rPr>
          <w:rStyle w:val="KeywordTok"/>
        </w:rPr>
        <w:t xml:space="preserve">&gt;&lt;/lightning-spinner&gt;</w:t>
      </w:r>
      <w:r>
        <w:rPr>
          <w:rStyle w:val="NormalTok"/>
        </w:rPr>
        <w:t xml:space="preserve"> Saving...</w:t>
      </w:r>
      <w:r>
        <w:br/>
      </w:r>
      <w:r>
        <w:rPr>
          <w:rStyle w:val="NormalTok"/>
        </w:rPr>
        <w:t xml:space="preserve">          </w:t>
      </w:r>
      <w:r>
        <w:rPr>
          <w:rStyle w:val="KeywordTok"/>
        </w:rPr>
        <w:t xml:space="preserve">&lt;/template&gt;</w:t>
      </w:r>
      <w:r>
        <w:br/>
      </w:r>
      <w:r>
        <w:rPr>
          <w:rStyle w:val="NormalTok"/>
        </w:rPr>
        <w:t xml:space="preserve">          </w:t>
      </w:r>
      <w:r>
        <w:rPr>
          <w:rStyle w:val="KeywordTok"/>
        </w:rPr>
        <w:t xml:space="preserve">&lt;template</w:t>
      </w:r>
      <w:r>
        <w:rPr>
          <w:rStyle w:val="OtherTok"/>
        </w:rPr>
        <w:t xml:space="preserve"> if:false=</w:t>
      </w:r>
      <w:r>
        <w:rPr>
          <w:rStyle w:val="StringTok"/>
        </w:rPr>
        <w:t xml:space="preserve">{isSaving}</w:t>
      </w:r>
      <w:r>
        <w:rPr>
          <w:rStyle w:val="KeywordTok"/>
        </w:rPr>
        <w:t xml:space="preserve">&gt;</w:t>
      </w:r>
      <w:r>
        <w:br/>
      </w:r>
      <w:r>
        <w:rPr>
          <w:rStyle w:val="NormalTok"/>
        </w:rPr>
        <w:t xml:space="preserve">            Save</w:t>
      </w:r>
      <w:r>
        <w:br/>
      </w:r>
      <w:r>
        <w:rPr>
          <w:rStyle w:val="NormalTok"/>
        </w:rPr>
        <w:t xml:space="preserve">          </w:t>
      </w:r>
      <w:r>
        <w:rPr>
          <w:rStyle w:val="KeywordTok"/>
        </w:rPr>
        <w:t xml:space="preserve">&lt;/template&gt;</w:t>
      </w:r>
      <w:r>
        <w:br/>
      </w:r>
      <w:r>
        <w:rPr>
          <w:rStyle w:val="NormalTok"/>
        </w:rPr>
        <w:t xml:space="preserve">        </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br/>
      </w:r>
      <w:r>
        <w:rPr>
          <w:rStyle w:val="OtherTok"/>
        </w:rPr>
        <w:t xml:space="preserve">          class=</w:t>
      </w:r>
      <w:r>
        <w:rPr>
          <w:rStyle w:val="StringTok"/>
        </w:rPr>
        <w:t xml:space="preserve">"slds-button slds-button_neutral"</w:t>
      </w:r>
      <w:r>
        <w:rPr>
          <w:rStyle w:val="NormalTok"/>
        </w:rPr>
        <w:t xml:space="preserve"> </w:t>
      </w:r>
      <w:r>
        <w:br/>
      </w:r>
      <w:r>
        <w:rPr>
          <w:rStyle w:val="OtherTok"/>
        </w:rPr>
        <w:t xml:space="preserve">          onclick=</w:t>
      </w:r>
      <w:r>
        <w:rPr>
          <w:rStyle w:val="StringTok"/>
        </w:rPr>
        <w:t xml:space="preserve">{handleCancelClick}</w:t>
      </w:r>
      <w:r>
        <w:br/>
      </w:r>
      <w:r>
        <w:rPr>
          <w:rStyle w:val="OtherTok"/>
        </w:rPr>
        <w:t xml:space="preserve">          disabled=</w:t>
      </w:r>
      <w:r>
        <w:rPr>
          <w:rStyle w:val="StringTok"/>
        </w:rPr>
        <w:t xml:space="preserve">{isSaving}</w:t>
      </w:r>
      <w:r>
        <w:br/>
      </w:r>
      <w:r>
        <w:rPr>
          <w:rStyle w:val="NormalTok"/>
        </w:rPr>
        <w:t xml:space="preserve">        </w:t>
      </w:r>
      <w:r>
        <w:rPr>
          <w:rStyle w:val="KeywordTok"/>
        </w:rPr>
        <w:t xml:space="preserve">&gt;</w:t>
      </w:r>
      <w:r>
        <w:br/>
      </w:r>
      <w:r>
        <w:rPr>
          <w:rStyle w:val="NormalTok"/>
        </w:rPr>
        <w:t xml:space="preserve">          Cancel</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&lt;/template&gt;</w:t>
      </w:r>
      <w:r>
        <w:br/>
      </w:r>
      <w:r>
        <w:rPr>
          <w:rStyle w:val="NormalTok"/>
        </w:rPr>
        <w:t xml:space="preserve">  </w:t>
      </w:r>
      <w:r>
        <w:rPr>
          <w:rStyle w:val="KeywordTok"/>
        </w:rPr>
        <w:t xml:space="preserve">&lt;/div&gt;</w:t>
      </w:r>
      <w:r>
        <w:br/>
      </w:r>
      <w:r>
        <w:rPr>
          <w:rStyle w:val="KeywordTok"/>
        </w:rPr>
        <w:t xml:space="preserve">&lt;/template&gt;</w:t>
      </w:r>
    </w:p>
    <w:p>
      <w:pPr>
        <w:pStyle w:val="FirstParagraph"/>
      </w:pPr>
      <w:r>
        <w:rPr>
          <w:b/>
        </w:rPr>
        <w:t xml:space="preserve">Key points:</w:t>
      </w:r>
    </w:p>
    <w:p>
      <w:pPr>
        <w:numPr>
          <w:ilvl w:val="0"/>
          <w:numId w:val="1089"/>
        </w:numPr>
        <w:pStyle w:val="Compact"/>
      </w:pPr>
      <w:r>
        <w:rPr>
          <w:rStyle w:val="VerbatimChar"/>
        </w:rPr>
        <w:t xml:space="preserve">getRecord()</w:t>
      </w:r>
      <w:r>
        <w:t xml:space="preserve"> </w:t>
      </w:r>
      <w:r>
        <w:t xml:space="preserve">wire adapter loads the record; method is called in</w:t>
      </w:r>
      <w:r>
        <w:t xml:space="preserve"> </w:t>
      </w:r>
      <w:r>
        <w:rPr>
          <w:rStyle w:val="VerbatimChar"/>
        </w:rPr>
        <w:t xml:space="preserve">connectedCallback()</w:t>
      </w:r>
    </w:p>
    <w:p>
      <w:pPr>
        <w:numPr>
          <w:ilvl w:val="0"/>
          <w:numId w:val="1089"/>
        </w:numPr>
        <w:pStyle w:val="Compact"/>
      </w:pPr>
      <w:r>
        <w:rPr>
          <w:rStyle w:val="VerbatimChar"/>
        </w:rPr>
        <w:t xml:space="preserve">updateRecord()</w:t>
      </w:r>
      <w:r>
        <w:t xml:space="preserve"> </w:t>
      </w:r>
      <w:r>
        <w:t xml:space="preserve">imperative call used to save; error handling with try/catch pattern (promise-based)</w:t>
      </w:r>
    </w:p>
    <w:p>
      <w:pPr>
        <w:numPr>
          <w:ilvl w:val="0"/>
          <w:numId w:val="1089"/>
        </w:numPr>
        <w:pStyle w:val="Compact"/>
      </w:pPr>
      <w:r>
        <w:t xml:space="preserve">Reactive validation on Industry field; error message displayed conditionally</w:t>
      </w:r>
    </w:p>
    <w:p>
      <w:pPr>
        <w:numPr>
          <w:ilvl w:val="0"/>
          <w:numId w:val="1089"/>
        </w:numPr>
        <w:pStyle w:val="Compact"/>
      </w:pPr>
      <w:r>
        <w:t xml:space="preserve">Spinner shown during save via</w:t>
      </w:r>
      <w:r>
        <w:t xml:space="preserve"> </w:t>
      </w:r>
      <w:r>
        <w:rPr>
          <w:rStyle w:val="VerbatimChar"/>
        </w:rPr>
        <w:t xml:space="preserve">disabled={isSaving}</w:t>
      </w:r>
      <w:r>
        <w:t xml:space="preserve"> </w:t>
      </w:r>
      <w:r>
        <w:t xml:space="preserve">+ conditional rendering</w:t>
      </w:r>
    </w:p>
    <w:p>
      <w:pPr>
        <w:numPr>
          <w:ilvl w:val="0"/>
          <w:numId w:val="1089"/>
        </w:numPr>
        <w:pStyle w:val="Compact"/>
      </w:pPr>
      <w:r>
        <w:t xml:space="preserve">Success toast after save; record reloaded via</w:t>
      </w:r>
      <w:r>
        <w:t xml:space="preserve"> </w:t>
      </w:r>
      <w:r>
        <w:rPr>
          <w:rStyle w:val="VerbatimChar"/>
        </w:rPr>
        <w:t xml:space="preserve">loadRecord()</w:t>
      </w:r>
    </w:p>
    <w:p>
      <w:pPr>
        <w:numPr>
          <w:ilvl w:val="0"/>
          <w:numId w:val="1089"/>
        </w:numPr>
        <w:pStyle w:val="Compact"/>
      </w:pPr>
      <w:r>
        <w:t xml:space="preserve">Field names imported via Salesforce schema (</w:t>
      </w:r>
      <w:r>
        <w:rPr>
          <w:rStyle w:val="VerbatimChar"/>
        </w:rPr>
        <w:t xml:space="preserve">@salesforce/schema/Account.Name</w:t>
      </w:r>
      <w:r>
        <w:t xml:space="preserve">)</w:t>
      </w:r>
    </w:p>
    <w:p>
      <w:pPr>
        <w:pStyle w:val="FirstParagraph"/>
      </w:pPr>
      <w:r>
        <w:rPr>
          <w:b/>
        </w:rPr>
        <w:t xml:space="preserve">rubric:</w:t>
      </w:r>
    </w:p>
    <w:p>
      <w:pPr>
        <w:pStyle w:val="BodyText"/>
      </w:pPr>
      <w:r>
        <w:t xml:space="preserve">Coding; 20 points total. Award credit on:</w:t>
      </w:r>
      <w:r>
        <w:t xml:space="preserve"> </w:t>
      </w:r>
      <w:r>
        <w:t xml:space="preserve">-</w:t>
      </w:r>
      <w:r>
        <w:t xml:space="preserve"> </w:t>
      </w:r>
      <w:r>
        <w:rPr>
          <w:rStyle w:val="VerbatimChar"/>
        </w:rPr>
        <w:t xml:space="preserve">getRecord()</w:t>
      </w:r>
      <w:r>
        <w:t xml:space="preserve"> </w:t>
      </w:r>
      <w:r>
        <w:t xml:space="preserve">wire setup + field imports (3 pts)</w:t>
      </w:r>
      <w:r>
        <w:t xml:space="preserve"> </w:t>
      </w:r>
      <w:r>
        <w:t xml:space="preserve">- Edit/view mode toggle (2 pts)</w:t>
      </w:r>
      <w:r>
        <w:t xml:space="preserve"> </w:t>
      </w:r>
      <w:r>
        <w:t xml:space="preserve">-</w:t>
      </w:r>
      <w:r>
        <w:t xml:space="preserve"> </w:t>
      </w:r>
      <w:r>
        <w:rPr>
          <w:rStyle w:val="VerbatimChar"/>
        </w:rPr>
        <w:t xml:space="preserve">updateRecord()</w:t>
      </w:r>
      <w:r>
        <w:t xml:space="preserve"> </w:t>
      </w:r>
      <w:r>
        <w:t xml:space="preserve">imperative implementation (4 pts)</w:t>
      </w:r>
      <w:r>
        <w:t xml:space="preserve"> </w:t>
      </w:r>
      <w:r>
        <w:t xml:space="preserve">- Reactive validation (Industry check against enum) (3 pts)</w:t>
      </w:r>
      <w:r>
        <w:t xml:space="preserve"> </w:t>
      </w:r>
      <w:r>
        <w:t xml:space="preserve">- Error handling + toast notifications (3 pts)</w:t>
      </w:r>
      <w:r>
        <w:t xml:space="preserve"> </w:t>
      </w:r>
      <w:r>
        <w:t xml:space="preserve">- Spinner + loading state (2 pts)</w:t>
      </w:r>
      <w:r>
        <w:t xml:space="preserve"> </w:t>
      </w:r>
      <w:r>
        <w:t xml:space="preserve">- Functional HTML template (3 pts)</w:t>
      </w:r>
    </w:p>
    <w:p>
      <w:pPr>
        <w:pStyle w:val="BodyText"/>
      </w:pPr>
      <w:r>
        <w:t xml:space="preserve">Penalize: Missing field imports, no error handling, no validation, no spinner.</w:t>
      </w:r>
    </w:p>
    <w:p>
      <w:pPr>
        <w:pStyle w:val="BodyText"/>
      </w:pPr>
      <w:r>
        <w:rPr>
          <w:b/>
        </w:rPr>
        <w:t xml:space="preserve">watermark_seed:</w:t>
      </w:r>
      <w:r>
        <w:t xml:space="preserve"> </w:t>
      </w:r>
      <w:r>
        <w:t xml:space="preserve">qorium-sfdc-v0.6-058-seed-4f1c6a3d</w:t>
      </w:r>
      <w:r>
        <w:br/>
      </w:r>
      <w:r>
        <w:rPr>
          <w:b/>
        </w:rPr>
        <w:t xml:space="preserve">variant_seed:</w:t>
      </w:r>
      <w:r>
        <w:t xml:space="preserve"> </w:t>
      </w:r>
      <w:r>
        <w:t xml:space="preserve">qorium-sfdc-v0.6-2026-05-03-058</w:t>
      </w:r>
      <w:r>
        <w:br/>
      </w:r>
      <w:r>
        <w:rPr>
          <w:b/>
        </w:rPr>
        <w:t xml:space="preserve">bias_check_notes:</w:t>
      </w:r>
      <w:r>
        <w:t xml:space="preserve"> </w:t>
      </w:r>
      <w:r>
        <w:t xml:space="preserve">No bias. LWC patterns are domain-neutral.</w:t>
      </w:r>
    </w:p>
    <w:p>
      <w:r>
        <w:pict>
          <v:rect style="width:0;height:1.5pt" o:hralign="center" o:hrstd="t" o:hr="t"/>
        </w:pict>
      </w:r>
    </w:p>
    <w:p>
      <w:pPr>
        <w:pStyle w:val="Heading3"/>
      </w:pPr>
      <w:bookmarkStart w:id="40" w:name="Xc32a15e0eccb52a33cad82d123b6f83c70323ee"/>
      <w:r>
        <w:t xml:space="preserve">QUESTION 59: Apex Test Class — Bulk Operation Coverage &gt;85% (Code)</w:t>
      </w:r>
      <w:bookmarkEnd w:id="40"/>
    </w:p>
    <w:p>
      <w:pPr>
        <w:pStyle w:val="FirstParagraph"/>
      </w:pPr>
      <w:r>
        <w:rPr>
          <w:b/>
        </w:rPr>
        <w:t xml:space="preserve">question_id:</w:t>
      </w:r>
      <w:r>
        <w:t xml:space="preserve"> </w:t>
      </w:r>
      <w:r>
        <w:t xml:space="preserve">QOR-SFDC-059</w:t>
      </w:r>
      <w:r>
        <w:br/>
      </w:r>
      <w:r>
        <w:rPr>
          <w:b/>
        </w:rPr>
        <w:t xml:space="preserve">skill_id:</w:t>
      </w:r>
      <w:r>
        <w:t xml:space="preserve"> </w:t>
      </w:r>
      <w:r>
        <w:t xml:space="preserve">salesforce-developer-senior</w:t>
      </w:r>
      <w:r>
        <w:br/>
      </w:r>
      <w:r>
        <w:rPr>
          <w:b/>
        </w:rPr>
        <w:t xml:space="preserve">sub_skill_id:</w:t>
      </w:r>
      <w:r>
        <w:t xml:space="preserve"> </w:t>
      </w:r>
      <w:r>
        <w:t xml:space="preserve">apex-test-coverage</w:t>
      </w:r>
      <w:r>
        <w:br/>
      </w:r>
      <w:r>
        <w:rPr>
          <w:b/>
        </w:rPr>
        <w:t xml:space="preserve">format:</w:t>
      </w:r>
      <w:r>
        <w:t xml:space="preserve"> </w:t>
      </w:r>
      <w:r>
        <w:t xml:space="preserve">Coding</w:t>
      </w:r>
      <w:r>
        <w:br/>
      </w:r>
      <w:r>
        <w:rPr>
          <w:b/>
        </w:rPr>
        <w:t xml:space="preserve">difficulty_b:</w:t>
      </w:r>
      <w:r>
        <w:t xml:space="preserve"> </w:t>
      </w:r>
      <w:r>
        <w:t xml:space="preserve">1.0 (Hard)</w:t>
      </w:r>
      <w:r>
        <w:br/>
      </w:r>
      <w:r>
        <w:rPr>
          <w:b/>
        </w:rPr>
        <w:t xml:space="preserve">discrimination_a:</w:t>
      </w:r>
      <w:r>
        <w:t xml:space="preserve"> </w:t>
      </w:r>
      <w:r>
        <w:t xml:space="preserve">1.7</w:t>
      </w:r>
      <w:r>
        <w:br/>
      </w:r>
      <w:r>
        <w:rPr>
          <w:b/>
        </w:rPr>
        <w:t xml:space="preserve">expected_duration_minutes:</w:t>
      </w:r>
      <w:r>
        <w:t xml:space="preserve"> </w:t>
      </w:r>
      <w:r>
        <w:t xml:space="preserve">18</w:t>
      </w:r>
      <w:r>
        <w:br/>
      </w:r>
      <w:r>
        <w:rPr>
          <w:b/>
        </w:rPr>
        <w:t xml:space="preserve">citation:</w:t>
      </w:r>
      <w:r>
        <w:t xml:space="preserve"> </w:t>
      </w:r>
      <w:r>
        <w:t xml:space="preserve">Salesforce Apex Testing Guide; Test Coverage Best Practices; Spring ’26 Updates</w:t>
      </w:r>
    </w:p>
    <w:p>
      <w:pPr>
        <w:pStyle w:val="BodyText"/>
      </w:pPr>
      <w:r>
        <w:rPr>
          <w:b/>
        </w:rPr>
        <w:t xml:space="preserve">body:</w:t>
      </w:r>
    </w:p>
    <w:p>
      <w:pPr>
        <w:pStyle w:val="BodyText"/>
      </w:pPr>
      <w:r>
        <w:t xml:space="preserve">Write an Apex test class that:</w:t>
      </w:r>
    </w:p>
    <w:p>
      <w:pPr>
        <w:numPr>
          <w:ilvl w:val="0"/>
          <w:numId w:val="1090"/>
        </w:numPr>
        <w:pStyle w:val="Compact"/>
      </w:pPr>
      <w:r>
        <w:t xml:space="preserve">Tests a batch apex job</w:t>
      </w:r>
      <w:r>
        <w:t xml:space="preserve"> </w:t>
      </w:r>
      <w:r>
        <w:rPr>
          <w:rStyle w:val="VerbatimChar"/>
        </w:rPr>
        <w:t xml:space="preserve">AccountUpsertBatch</w:t>
      </w:r>
      <w:r>
        <w:t xml:space="preserve"> </w:t>
      </w:r>
      <w:r>
        <w:t xml:space="preserve">that upserts 10,000 Account records from a JSON-formatted data source</w:t>
      </w:r>
    </w:p>
    <w:p>
      <w:pPr>
        <w:numPr>
          <w:ilvl w:val="0"/>
          <w:numId w:val="1090"/>
        </w:numPr>
        <w:pStyle w:val="Compact"/>
      </w:pPr>
      <w:r>
        <w:t xml:space="preserve">The batch job calls an external REST API (</w:t>
      </w:r>
      <w:r>
        <w:rPr>
          <w:rStyle w:val="VerbatimChar"/>
        </w:rPr>
        <w:t xml:space="preserve">https://api.external.com/accounts</w:t>
      </w:r>
      <w:r>
        <w:t xml:space="preserve">) with OAuth token (mocked)</w:t>
      </w:r>
    </w:p>
    <w:p>
      <w:pPr>
        <w:numPr>
          <w:ilvl w:val="0"/>
          <w:numId w:val="1090"/>
        </w:numPr>
        <w:pStyle w:val="Compact"/>
      </w:pPr>
      <w:r>
        <w:t xml:space="preserve">Tests must cover:</w:t>
      </w:r>
    </w:p>
    <w:p>
      <w:pPr>
        <w:numPr>
          <w:ilvl w:val="1"/>
          <w:numId w:val="1091"/>
        </w:numPr>
        <w:pStyle w:val="Compact"/>
      </w:pPr>
      <w:r>
        <w:t xml:space="preserve">Successful bulk upsert (200 records, 100% success)</w:t>
      </w:r>
    </w:p>
    <w:p>
      <w:pPr>
        <w:numPr>
          <w:ilvl w:val="1"/>
          <w:numId w:val="1091"/>
        </w:numPr>
        <w:pStyle w:val="Compact"/>
      </w:pPr>
      <w:r>
        <w:t xml:space="preserve">Partial success scenario (200 records, 10 fail due to validation)</w:t>
      </w:r>
    </w:p>
    <w:p>
      <w:pPr>
        <w:numPr>
          <w:ilvl w:val="1"/>
          <w:numId w:val="1091"/>
        </w:numPr>
        <w:pStyle w:val="Compact"/>
      </w:pPr>
      <w:r>
        <w:t xml:space="preserve">API timeout + retry logic</w:t>
      </w:r>
    </w:p>
    <w:p>
      <w:pPr>
        <w:numPr>
          <w:ilvl w:val="1"/>
          <w:numId w:val="1091"/>
        </w:numPr>
        <w:pStyle w:val="Compact"/>
      </w:pPr>
      <w:r>
        <w:t xml:space="preserve">Error logging to a custom</w:t>
      </w:r>
      <w:r>
        <w:t xml:space="preserve"> </w:t>
      </w:r>
      <w:r>
        <w:rPr>
          <w:rStyle w:val="VerbatimChar"/>
        </w:rPr>
        <w:t xml:space="preserve">BatchLog__c</w:t>
      </w:r>
      <w:r>
        <w:t xml:space="preserve"> </w:t>
      </w:r>
      <w:r>
        <w:t xml:space="preserve">object</w:t>
      </w:r>
    </w:p>
    <w:p>
      <w:pPr>
        <w:numPr>
          <w:ilvl w:val="0"/>
          <w:numId w:val="1090"/>
        </w:numPr>
        <w:pStyle w:val="Compact"/>
      </w:pPr>
      <w:r>
        <w:t xml:space="preserve">Achieve &gt;85% code coverage on the batch class</w:t>
      </w:r>
    </w:p>
    <w:p>
      <w:pPr>
        <w:numPr>
          <w:ilvl w:val="0"/>
          <w:numId w:val="1090"/>
        </w:numPr>
        <w:pStyle w:val="Compact"/>
      </w:pPr>
      <w:r>
        <w:t xml:space="preserve">Use</w:t>
      </w:r>
      <w:r>
        <w:t xml:space="preserve"> </w:t>
      </w:r>
      <w:r>
        <w:rPr>
          <w:rStyle w:val="VerbatimChar"/>
        </w:rPr>
        <w:t xml:space="preserve">HttpCalloutMock</w:t>
      </w:r>
      <w:r>
        <w:t xml:space="preserve"> </w:t>
      </w:r>
      <w:r>
        <w:t xml:space="preserve">interface for API mocking</w:t>
      </w:r>
    </w:p>
    <w:p>
      <w:pPr>
        <w:numPr>
          <w:ilvl w:val="0"/>
          <w:numId w:val="1090"/>
        </w:numPr>
        <w:pStyle w:val="Compact"/>
      </w:pPr>
      <w:r>
        <w:t xml:space="preserve">Assertions for record counts, error logs, and HTTP interactions</w:t>
      </w:r>
    </w:p>
    <w:p>
      <w:pPr>
        <w:pStyle w:val="FirstParagraph"/>
      </w:pPr>
      <w:r>
        <w:rPr>
          <w:b/>
        </w:rPr>
        <w:t xml:space="preserve">answer_key:</w:t>
      </w:r>
    </w:p>
    <w:p>
      <w:pPr>
        <w:pStyle w:val="SourceCode"/>
      </w:pPr>
      <w:r>
        <w:rPr>
          <w:rStyle w:val="VerbatimChar"/>
        </w:rPr>
        <w:t xml:space="preserve">@isTest</w:t>
      </w:r>
      <w:r>
        <w:br/>
      </w:r>
      <w:r>
        <w:rPr>
          <w:rStyle w:val="VerbatimChar"/>
        </w:rPr>
        <w:t xml:space="preserve">public class AccountUpsertBatchTest {</w:t>
      </w:r>
      <w:r>
        <w:br/>
      </w:r>
      <w:r>
        <w:rPr>
          <w:rStyle w:val="VerbatimChar"/>
        </w:rPr>
        <w:t xml:space="preserve">  </w:t>
      </w:r>
      <w:r>
        <w:br/>
      </w:r>
      <w:r>
        <w:rPr>
          <w:rStyle w:val="VerbatimChar"/>
        </w:rPr>
        <w:t xml:space="preserve">  @testSetup</w:t>
      </w:r>
      <w:r>
        <w:br/>
      </w:r>
      <w:r>
        <w:rPr>
          <w:rStyle w:val="VerbatimChar"/>
        </w:rPr>
        <w:t xml:space="preserve">  static void setupTestData() {</w:t>
      </w:r>
      <w:r>
        <w:br/>
      </w:r>
      <w:r>
        <w:rPr>
          <w:rStyle w:val="VerbatimChar"/>
        </w:rPr>
        <w:t xml:space="preserve">    // Create test accounts for upsert</w:t>
      </w:r>
      <w:r>
        <w:br/>
      </w:r>
      <w:r>
        <w:rPr>
          <w:rStyle w:val="VerbatimChar"/>
        </w:rPr>
        <w:t xml:space="preserve">    List&lt;Account&gt; testAccounts = new List&lt;Account&gt;();</w:t>
      </w:r>
      <w:r>
        <w:br/>
      </w:r>
      <w:r>
        <w:rPr>
          <w:rStyle w:val="VerbatimChar"/>
        </w:rPr>
        <w:t xml:space="preserve">    for (Integer i = 0; i &lt; 200; i++) {</w:t>
      </w:r>
      <w:r>
        <w:br/>
      </w:r>
      <w:r>
        <w:rPr>
          <w:rStyle w:val="VerbatimChar"/>
        </w:rPr>
        <w:t xml:space="preserve">      testAccounts.add(new Account(</w:t>
      </w:r>
      <w:r>
        <w:br/>
      </w:r>
      <w:r>
        <w:rPr>
          <w:rStyle w:val="VerbatimChar"/>
        </w:rPr>
        <w:t xml:space="preserve">        Name = 'Test Account ' + i,</w:t>
      </w:r>
      <w:r>
        <w:br/>
      </w:r>
      <w:r>
        <w:rPr>
          <w:rStyle w:val="VerbatimChar"/>
        </w:rPr>
        <w:t xml:space="preserve">        Industry = 'Technology',</w:t>
      </w:r>
      <w:r>
        <w:br/>
      </w:r>
      <w:r>
        <w:rPr>
          <w:rStyle w:val="VerbatimChar"/>
        </w:rPr>
        <w:t xml:space="preserve">        BillingCountry = 'USA'</w:t>
      </w:r>
      <w:r>
        <w:br/>
      </w:r>
      <w:r>
        <w:rPr>
          <w:rStyle w:val="VerbatimChar"/>
        </w:rPr>
        <w:t xml:space="preserve">      ));</w:t>
      </w:r>
      <w:r>
        <w:br/>
      </w:r>
      <w:r>
        <w:rPr>
          <w:rStyle w:val="VerbatimChar"/>
        </w:rPr>
        <w:t xml:space="preserve">    }</w:t>
      </w:r>
      <w:r>
        <w:br/>
      </w:r>
      <w:r>
        <w:rPr>
          <w:rStyle w:val="VerbatimChar"/>
        </w:rPr>
        <w:t xml:space="preserve">    insert testAccounts;</w:t>
      </w:r>
      <w:r>
        <w:br/>
      </w:r>
      <w:r>
        <w:rPr>
          <w:rStyle w:val="VerbatimChar"/>
        </w:rPr>
        <w:t xml:space="preserve">  }</w:t>
      </w:r>
      <w:r>
        <w:br/>
      </w:r>
      <w:r>
        <w:rPr>
          <w:rStyle w:val="VerbatimChar"/>
        </w:rPr>
        <w:t xml:space="preserve">  </w:t>
      </w:r>
      <w:r>
        <w:br/>
      </w:r>
      <w:r>
        <w:rPr>
          <w:rStyle w:val="VerbatimChar"/>
        </w:rPr>
        <w:t xml:space="preserve">  @isTest</w:t>
      </w:r>
      <w:r>
        <w:br/>
      </w:r>
      <w:r>
        <w:rPr>
          <w:rStyle w:val="VerbatimChar"/>
        </w:rPr>
        <w:t xml:space="preserve">  static void testBulkUpsertSuccess() {</w:t>
      </w:r>
      <w:r>
        <w:br/>
      </w:r>
      <w:r>
        <w:rPr>
          <w:rStyle w:val="VerbatimChar"/>
        </w:rPr>
        <w:t xml:space="preserve">    // Mock successful API response</w:t>
      </w:r>
      <w:r>
        <w:br/>
      </w:r>
      <w:r>
        <w:rPr>
          <w:rStyle w:val="VerbatimChar"/>
        </w:rPr>
        <w:t xml:space="preserve">    Test.setMock(HttpCalloutMock.class, new AccountApiMockSuccess());</w:t>
      </w:r>
      <w:r>
        <w:br/>
      </w:r>
      <w:r>
        <w:rPr>
          <w:rStyle w:val="VerbatimChar"/>
        </w:rPr>
        <w:t xml:space="preserve">    </w:t>
      </w:r>
      <w:r>
        <w:br/>
      </w:r>
      <w:r>
        <w:rPr>
          <w:rStyle w:val="VerbatimChar"/>
        </w:rPr>
        <w:t xml:space="preserve">    Test.startTest();</w:t>
      </w:r>
      <w:r>
        <w:br/>
      </w:r>
      <w:r>
        <w:rPr>
          <w:rStyle w:val="VerbatimChar"/>
        </w:rPr>
        <w:t xml:space="preserve">    AccountUpsertBatch batch = new AccountUpsertBatch();</w:t>
      </w:r>
      <w:r>
        <w:br/>
      </w:r>
      <w:r>
        <w:rPr>
          <w:rStyle w:val="VerbatimChar"/>
        </w:rPr>
        <w:t xml:space="preserve">    Id batchId = Database.executeBatch(batch, 200);</w:t>
      </w:r>
      <w:r>
        <w:br/>
      </w:r>
      <w:r>
        <w:rPr>
          <w:rStyle w:val="VerbatimChar"/>
        </w:rPr>
        <w:t xml:space="preserve">    Test.stopTest();</w:t>
      </w:r>
      <w:r>
        <w:br/>
      </w:r>
      <w:r>
        <w:rPr>
          <w:rStyle w:val="VerbatimChar"/>
        </w:rPr>
        <w:t xml:space="preserve">    </w:t>
      </w:r>
      <w:r>
        <w:br/>
      </w:r>
      <w:r>
        <w:rPr>
          <w:rStyle w:val="VerbatimChar"/>
        </w:rPr>
        <w:t xml:space="preserve">    // Assertions</w:t>
      </w:r>
      <w:r>
        <w:br/>
      </w:r>
      <w:r>
        <w:rPr>
          <w:rStyle w:val="VerbatimChar"/>
        </w:rPr>
        <w:t xml:space="preserve">    List&lt;BatchLog__c&gt; logs = [SELECT Id, Status__c, ProcessedCount__c FROM BatchLog__c];</w:t>
      </w:r>
      <w:r>
        <w:br/>
      </w:r>
      <w:r>
        <w:rPr>
          <w:rStyle w:val="VerbatimChar"/>
        </w:rPr>
        <w:t xml:space="preserve">    System.assert(logs.size() &gt; 0, 'Batch logs should be created');</w:t>
      </w:r>
      <w:r>
        <w:br/>
      </w:r>
      <w:r>
        <w:rPr>
          <w:rStyle w:val="VerbatimChar"/>
        </w:rPr>
        <w:t xml:space="preserve">    System.assertEquals('Success', logs[0].Status__c, 'Batch status should be success');</w:t>
      </w:r>
      <w:r>
        <w:br/>
      </w:r>
      <w:r>
        <w:rPr>
          <w:rStyle w:val="VerbatimChar"/>
        </w:rPr>
        <w:t xml:space="preserve">    System.assertEquals(200, logs[0].ProcessedCount__c, 'All 200 records should be processed');</w:t>
      </w:r>
      <w:r>
        <w:br/>
      </w:r>
      <w:r>
        <w:rPr>
          <w:rStyle w:val="VerbatimChar"/>
        </w:rPr>
        <w:t xml:space="preserve">    </w:t>
      </w:r>
      <w:r>
        <w:br/>
      </w:r>
      <w:r>
        <w:rPr>
          <w:rStyle w:val="VerbatimChar"/>
        </w:rPr>
        <w:t xml:space="preserve">    List&lt;Account&gt; upsertedAccounts = [SELECT Id, Name FROM Account WHERE Industry = 'Technology'];</w:t>
      </w:r>
      <w:r>
        <w:br/>
      </w:r>
      <w:r>
        <w:rPr>
          <w:rStyle w:val="VerbatimChar"/>
        </w:rPr>
        <w:t xml:space="preserve">    System.assertEquals(200, upsertedAccounts.size(), 'All accounts should exist after upsert');</w:t>
      </w:r>
      <w:r>
        <w:br/>
      </w:r>
      <w:r>
        <w:rPr>
          <w:rStyle w:val="VerbatimChar"/>
        </w:rPr>
        <w:t xml:space="preserve">  }</w:t>
      </w:r>
      <w:r>
        <w:br/>
      </w:r>
      <w:r>
        <w:rPr>
          <w:rStyle w:val="VerbatimChar"/>
        </w:rPr>
        <w:t xml:space="preserve">  </w:t>
      </w:r>
      <w:r>
        <w:br/>
      </w:r>
      <w:r>
        <w:rPr>
          <w:rStyle w:val="VerbatimChar"/>
        </w:rPr>
        <w:t xml:space="preserve">  @isTest</w:t>
      </w:r>
      <w:r>
        <w:br/>
      </w:r>
      <w:r>
        <w:rPr>
          <w:rStyle w:val="VerbatimChar"/>
        </w:rPr>
        <w:t xml:space="preserve">  static void testBulkUpsertPartialFailure() {</w:t>
      </w:r>
      <w:r>
        <w:br/>
      </w:r>
      <w:r>
        <w:rPr>
          <w:rStyle w:val="VerbatimChar"/>
        </w:rPr>
        <w:t xml:space="preserve">    // Mock partial failure API response</w:t>
      </w:r>
      <w:r>
        <w:br/>
      </w:r>
      <w:r>
        <w:rPr>
          <w:rStyle w:val="VerbatimChar"/>
        </w:rPr>
        <w:t xml:space="preserve">    Test.setMock(HttpCalloutMock.class, new AccountApiMockPartialFailure());</w:t>
      </w:r>
      <w:r>
        <w:br/>
      </w:r>
      <w:r>
        <w:rPr>
          <w:rStyle w:val="VerbatimChar"/>
        </w:rPr>
        <w:t xml:space="preserve">    </w:t>
      </w:r>
      <w:r>
        <w:br/>
      </w:r>
      <w:r>
        <w:rPr>
          <w:rStyle w:val="VerbatimChar"/>
        </w:rPr>
        <w:t xml:space="preserve">    Test.startTest();</w:t>
      </w:r>
      <w:r>
        <w:br/>
      </w:r>
      <w:r>
        <w:rPr>
          <w:rStyle w:val="VerbatimChar"/>
        </w:rPr>
        <w:t xml:space="preserve">    AccountUpsertBatch batch = new AccountUpsertBatch();</w:t>
      </w:r>
      <w:r>
        <w:br/>
      </w:r>
      <w:r>
        <w:rPr>
          <w:rStyle w:val="VerbatimChar"/>
        </w:rPr>
        <w:t xml:space="preserve">    Id batchId = Database.executeBatch(batch, 200);</w:t>
      </w:r>
      <w:r>
        <w:br/>
      </w:r>
      <w:r>
        <w:rPr>
          <w:rStyle w:val="VerbatimChar"/>
        </w:rPr>
        <w:t xml:space="preserve">    Test.stopTest();</w:t>
      </w:r>
      <w:r>
        <w:br/>
      </w:r>
      <w:r>
        <w:rPr>
          <w:rStyle w:val="VerbatimChar"/>
        </w:rPr>
        <w:t xml:space="preserve">    </w:t>
      </w:r>
      <w:r>
        <w:br/>
      </w:r>
      <w:r>
        <w:rPr>
          <w:rStyle w:val="VerbatimChar"/>
        </w:rPr>
        <w:t xml:space="preserve">    // Assertions</w:t>
      </w:r>
      <w:r>
        <w:br/>
      </w:r>
      <w:r>
        <w:rPr>
          <w:rStyle w:val="VerbatimChar"/>
        </w:rPr>
        <w:t xml:space="preserve">    List&lt;BatchLog__c&gt; logs = [SELECT Id, Status__c, ErrorCount__c FROM BatchLog__c];</w:t>
      </w:r>
      <w:r>
        <w:br/>
      </w:r>
      <w:r>
        <w:rPr>
          <w:rStyle w:val="VerbatimChar"/>
        </w:rPr>
        <w:t xml:space="preserve">    System.assert(logs.size() &gt; 0);</w:t>
      </w:r>
      <w:r>
        <w:br/>
      </w:r>
      <w:r>
        <w:rPr>
          <w:rStyle w:val="VerbatimChar"/>
        </w:rPr>
        <w:t xml:space="preserve">    System.assertEquals(10, logs[0].ErrorCount__c, '10 errors should be logged');</w:t>
      </w:r>
      <w:r>
        <w:br/>
      </w:r>
      <w:r>
        <w:rPr>
          <w:rStyle w:val="VerbatimChar"/>
        </w:rPr>
        <w:t xml:space="preserve">    </w:t>
      </w:r>
      <w:r>
        <w:br/>
      </w:r>
      <w:r>
        <w:rPr>
          <w:rStyle w:val="VerbatimChar"/>
        </w:rPr>
        <w:t xml:space="preserve">    // Verify that failed records are logged separately</w:t>
      </w:r>
      <w:r>
        <w:br/>
      </w:r>
      <w:r>
        <w:rPr>
          <w:rStyle w:val="VerbatimChar"/>
        </w:rPr>
        <w:t xml:space="preserve">    List&lt;BatchLog__c&gt; errorLogs = [SELECT Id, ErrorDetail__c FROM BatchLog__c WHERE ErrorDetail__c != null];</w:t>
      </w:r>
      <w:r>
        <w:br/>
      </w:r>
      <w:r>
        <w:rPr>
          <w:rStyle w:val="VerbatimChar"/>
        </w:rPr>
        <w:t xml:space="preserve">    System.assert(errorLogs.size() &gt; 0, 'Error details should be captured');</w:t>
      </w:r>
      <w:r>
        <w:br/>
      </w:r>
      <w:r>
        <w:rPr>
          <w:rStyle w:val="VerbatimChar"/>
        </w:rPr>
        <w:t xml:space="preserve">  }</w:t>
      </w:r>
      <w:r>
        <w:br/>
      </w:r>
      <w:r>
        <w:rPr>
          <w:rStyle w:val="VerbatimChar"/>
        </w:rPr>
        <w:t xml:space="preserve">  </w:t>
      </w:r>
      <w:r>
        <w:br/>
      </w:r>
      <w:r>
        <w:rPr>
          <w:rStyle w:val="VerbatimChar"/>
        </w:rPr>
        <w:t xml:space="preserve">  @isTest</w:t>
      </w:r>
      <w:r>
        <w:br/>
      </w:r>
      <w:r>
        <w:rPr>
          <w:rStyle w:val="VerbatimChar"/>
        </w:rPr>
        <w:t xml:space="preserve">  static void testApiCalloutTimeout() {</w:t>
      </w:r>
      <w:r>
        <w:br/>
      </w:r>
      <w:r>
        <w:rPr>
          <w:rStyle w:val="VerbatimChar"/>
        </w:rPr>
        <w:t xml:space="preserve">    // Mock timeout response</w:t>
      </w:r>
      <w:r>
        <w:br/>
      </w:r>
      <w:r>
        <w:rPr>
          <w:rStyle w:val="VerbatimChar"/>
        </w:rPr>
        <w:t xml:space="preserve">    Test.setMock(HttpCalloutMock.class, new AccountApiMockTimeout());</w:t>
      </w:r>
      <w:r>
        <w:br/>
      </w:r>
      <w:r>
        <w:rPr>
          <w:rStyle w:val="VerbatimChar"/>
        </w:rPr>
        <w:t xml:space="preserve">    </w:t>
      </w:r>
      <w:r>
        <w:br/>
      </w:r>
      <w:r>
        <w:rPr>
          <w:rStyle w:val="VerbatimChar"/>
        </w:rPr>
        <w:t xml:space="preserve">    Test.startTest();</w:t>
      </w:r>
      <w:r>
        <w:br/>
      </w:r>
      <w:r>
        <w:rPr>
          <w:rStyle w:val="VerbatimChar"/>
        </w:rPr>
        <w:t xml:space="preserve">    try {</w:t>
      </w:r>
      <w:r>
        <w:br/>
      </w:r>
      <w:r>
        <w:rPr>
          <w:rStyle w:val="VerbatimChar"/>
        </w:rPr>
        <w:t xml:space="preserve">      AccountUpsertBatch batch = new AccountUpsertBatch();</w:t>
      </w:r>
      <w:r>
        <w:br/>
      </w:r>
      <w:r>
        <w:rPr>
          <w:rStyle w:val="VerbatimChar"/>
        </w:rPr>
        <w:t xml:space="preserve">      Id batchId = Database.executeBatch(batch, 200);</w:t>
      </w:r>
      <w:r>
        <w:br/>
      </w:r>
      <w:r>
        <w:rPr>
          <w:rStyle w:val="VerbatimChar"/>
        </w:rPr>
        <w:t xml:space="preserve">    } catch (CalloutException e) {</w:t>
      </w:r>
      <w:r>
        <w:br/>
      </w:r>
      <w:r>
        <w:rPr>
          <w:rStyle w:val="VerbatimChar"/>
        </w:rPr>
        <w:t xml:space="preserve">      System.assert(e.getMessage().contains('Timeout'), 'Timeout exception should be caught');</w:t>
      </w:r>
      <w:r>
        <w:br/>
      </w:r>
      <w:r>
        <w:rPr>
          <w:rStyle w:val="VerbatimChar"/>
        </w:rPr>
        <w:t xml:space="preserve">    }</w:t>
      </w:r>
      <w:r>
        <w:br/>
      </w:r>
      <w:r>
        <w:rPr>
          <w:rStyle w:val="VerbatimChar"/>
        </w:rPr>
        <w:t xml:space="preserve">    Test.stopTest();</w:t>
      </w:r>
      <w:r>
        <w:br/>
      </w:r>
      <w:r>
        <w:rPr>
          <w:rStyle w:val="VerbatimChar"/>
        </w:rPr>
        <w:t xml:space="preserve">    </w:t>
      </w:r>
      <w:r>
        <w:br/>
      </w:r>
      <w:r>
        <w:rPr>
          <w:rStyle w:val="VerbatimChar"/>
        </w:rPr>
        <w:t xml:space="preserve">    // Verify retry logic: batch should attempt retry</w:t>
      </w:r>
      <w:r>
        <w:br/>
      </w:r>
      <w:r>
        <w:rPr>
          <w:rStyle w:val="VerbatimChar"/>
        </w:rPr>
        <w:t xml:space="preserve">    List&lt;BatchLog__c&gt; logs = [SELECT Id, RetryCount__c FROM BatchLog__c];</w:t>
      </w:r>
      <w:r>
        <w:br/>
      </w:r>
      <w:r>
        <w:rPr>
          <w:rStyle w:val="VerbatimChar"/>
        </w:rPr>
        <w:t xml:space="preserve">    System.assert(logs[0].RetryCount__c &gt; 0, 'Batch should retry on timeout');</w:t>
      </w:r>
      <w:r>
        <w:br/>
      </w:r>
      <w:r>
        <w:rPr>
          <w:rStyle w:val="VerbatimChar"/>
        </w:rPr>
        <w:t xml:space="preserve">  }</w:t>
      </w:r>
      <w:r>
        <w:br/>
      </w:r>
      <w:r>
        <w:rPr>
          <w:rStyle w:val="VerbatimChar"/>
        </w:rPr>
        <w:t xml:space="preserve">  </w:t>
      </w:r>
      <w:r>
        <w:br/>
      </w:r>
      <w:r>
        <w:rPr>
          <w:rStyle w:val="VerbatimChar"/>
        </w:rPr>
        <w:t xml:space="preserve">  @isTest</w:t>
      </w:r>
      <w:r>
        <w:br/>
      </w:r>
      <w:r>
        <w:rPr>
          <w:rStyle w:val="VerbatimChar"/>
        </w:rPr>
        <w:t xml:space="preserve">  static void testErrorLogging() {</w:t>
      </w:r>
      <w:r>
        <w:br/>
      </w:r>
      <w:r>
        <w:rPr>
          <w:rStyle w:val="VerbatimChar"/>
        </w:rPr>
        <w:t xml:space="preserve">    Test.setMock(HttpCalloutMock.class, new AccountApiMockSuccess());</w:t>
      </w:r>
      <w:r>
        <w:br/>
      </w:r>
      <w:r>
        <w:rPr>
          <w:rStyle w:val="VerbatimChar"/>
        </w:rPr>
        <w:t xml:space="preserve">    </w:t>
      </w:r>
      <w:r>
        <w:br/>
      </w:r>
      <w:r>
        <w:rPr>
          <w:rStyle w:val="VerbatimChar"/>
        </w:rPr>
        <w:t xml:space="preserve">    Test.startTest();</w:t>
      </w:r>
      <w:r>
        <w:br/>
      </w:r>
      <w:r>
        <w:rPr>
          <w:rStyle w:val="VerbatimChar"/>
        </w:rPr>
        <w:t xml:space="preserve">    AccountUpsertBatch batch = new AccountUpsertBatch();</w:t>
      </w:r>
      <w:r>
        <w:br/>
      </w:r>
      <w:r>
        <w:rPr>
          <w:rStyle w:val="VerbatimChar"/>
        </w:rPr>
        <w:t xml:space="preserve">    Id batchId = Database.executeBatch(batch, 200);</w:t>
      </w:r>
      <w:r>
        <w:br/>
      </w:r>
      <w:r>
        <w:rPr>
          <w:rStyle w:val="VerbatimChar"/>
        </w:rPr>
        <w:t xml:space="preserve">    Test.stopTest();</w:t>
      </w:r>
      <w:r>
        <w:br/>
      </w:r>
      <w:r>
        <w:rPr>
          <w:rStyle w:val="VerbatimChar"/>
        </w:rPr>
        <w:t xml:space="preserve">    </w:t>
      </w:r>
      <w:r>
        <w:br/>
      </w:r>
      <w:r>
        <w:rPr>
          <w:rStyle w:val="VerbatimChar"/>
        </w:rPr>
        <w:t xml:space="preserve">    // Verify that all batch logs are created and contain necessary fields</w:t>
      </w:r>
      <w:r>
        <w:br/>
      </w:r>
      <w:r>
        <w:rPr>
          <w:rStyle w:val="VerbatimChar"/>
        </w:rPr>
        <w:t xml:space="preserve">    List&lt;BatchLog__c&gt; logs = [SELECT Id, Status__c, ProcessedCount__c, ErrorCount__c, </w:t>
      </w:r>
      <w:r>
        <w:br/>
      </w:r>
      <w:r>
        <w:rPr>
          <w:rStyle w:val="VerbatimChar"/>
        </w:rPr>
        <w:t xml:space="preserve">                               CreatedDate, BatchJobId__c FROM BatchLog__c];</w:t>
      </w:r>
      <w:r>
        <w:br/>
      </w:r>
      <w:r>
        <w:rPr>
          <w:rStyle w:val="VerbatimChar"/>
        </w:rPr>
        <w:t xml:space="preserve">    System.assert(logs.size() &gt; 0, 'Batch log should be created');</w:t>
      </w:r>
      <w:r>
        <w:br/>
      </w:r>
      <w:r>
        <w:rPr>
          <w:rStyle w:val="VerbatimChar"/>
        </w:rPr>
        <w:t xml:space="preserve">    System.assertNotEquals(null, logs[0].BatchJobId__c, 'Batch job ID should be logged');</w:t>
      </w:r>
      <w:r>
        <w:br/>
      </w:r>
      <w:r>
        <w:rPr>
          <w:rStyle w:val="VerbatimChar"/>
        </w:rPr>
        <w:t xml:space="preserve">  }</w:t>
      </w:r>
      <w:r>
        <w:br/>
      </w:r>
      <w:r>
        <w:rPr>
          <w:rStyle w:val="VerbatimChar"/>
        </w:rPr>
        <w:t xml:space="preserve">  </w:t>
      </w:r>
      <w:r>
        <w:br/>
      </w:r>
      <w:r>
        <w:rPr>
          <w:rStyle w:val="VerbatimChar"/>
        </w:rPr>
        <w:t xml:space="preserve">  // Mock class for successful API response</w:t>
      </w:r>
      <w:r>
        <w:br/>
      </w:r>
      <w:r>
        <w:rPr>
          <w:rStyle w:val="VerbatimChar"/>
        </w:rPr>
        <w:t xml:space="preserve">  public class AccountApiMockSuccess implements HttpCalloutMock {</w:t>
      </w:r>
      <w:r>
        <w:br/>
      </w:r>
      <w:r>
        <w:rPr>
          <w:rStyle w:val="VerbatimChar"/>
        </w:rPr>
        <w:t xml:space="preserve">    public HttpResponse respond(HttpRequest req) {</w:t>
      </w:r>
      <w:r>
        <w:br/>
      </w:r>
      <w:r>
        <w:rPr>
          <w:rStyle w:val="VerbatimChar"/>
        </w:rPr>
        <w:t xml:space="preserve">      System.assertEquals('https://api.external.com/accounts', req.getEndpoint());</w:t>
      </w:r>
      <w:r>
        <w:br/>
      </w:r>
      <w:r>
        <w:rPr>
          <w:rStyle w:val="VerbatimChar"/>
        </w:rPr>
        <w:t xml:space="preserve">      System.assertEquals('POST', req.getMethod());</w:t>
      </w:r>
      <w:r>
        <w:br/>
      </w:r>
      <w:r>
        <w:rPr>
          <w:rStyle w:val="VerbatimChar"/>
        </w:rPr>
        <w:t xml:space="preserve">      </w:t>
      </w:r>
      <w:r>
        <w:br/>
      </w:r>
      <w:r>
        <w:rPr>
          <w:rStyle w:val="VerbatimChar"/>
        </w:rPr>
        <w:t xml:space="preserve">      HttpResponse res = new HttpResponse();</w:t>
      </w:r>
      <w:r>
        <w:br/>
      </w:r>
      <w:r>
        <w:rPr>
          <w:rStyle w:val="VerbatimChar"/>
        </w:rPr>
        <w:t xml:space="preserve">      res.setHeader('Content-Type', 'application/json');</w:t>
      </w:r>
      <w:r>
        <w:br/>
      </w:r>
      <w:r>
        <w:rPr>
          <w:rStyle w:val="VerbatimChar"/>
        </w:rPr>
        <w:t xml:space="preserve">      res.setStatusCode(200);</w:t>
      </w:r>
      <w:r>
        <w:br/>
      </w:r>
      <w:r>
        <w:rPr>
          <w:rStyle w:val="VerbatimChar"/>
        </w:rPr>
        <w:t xml:space="preserve">      res.setBody('{"success": true, "upsertedCount": 200, "failedCount": 0}');</w:t>
      </w:r>
      <w:r>
        <w:br/>
      </w:r>
      <w:r>
        <w:rPr>
          <w:rStyle w:val="VerbatimChar"/>
        </w:rPr>
        <w:t xml:space="preserve">      return res;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Mock class for partial failure response</w:t>
      </w:r>
      <w:r>
        <w:br/>
      </w:r>
      <w:r>
        <w:rPr>
          <w:rStyle w:val="VerbatimChar"/>
        </w:rPr>
        <w:t xml:space="preserve">  public class AccountApiMockPartialFailure implements HttpCalloutMock {</w:t>
      </w:r>
      <w:r>
        <w:br/>
      </w:r>
      <w:r>
        <w:rPr>
          <w:rStyle w:val="VerbatimChar"/>
        </w:rPr>
        <w:t xml:space="preserve">    public HttpResponse respond(HttpRequest req) {</w:t>
      </w:r>
      <w:r>
        <w:br/>
      </w:r>
      <w:r>
        <w:rPr>
          <w:rStyle w:val="VerbatimChar"/>
        </w:rPr>
        <w:t xml:space="preserve">      HttpResponse res = new HttpResponse();</w:t>
      </w:r>
      <w:r>
        <w:br/>
      </w:r>
      <w:r>
        <w:rPr>
          <w:rStyle w:val="VerbatimChar"/>
        </w:rPr>
        <w:t xml:space="preserve">      res.setHeader('Content-Type', 'application/json');</w:t>
      </w:r>
      <w:r>
        <w:br/>
      </w:r>
      <w:r>
        <w:rPr>
          <w:rStyle w:val="VerbatimChar"/>
        </w:rPr>
        <w:t xml:space="preserve">      res.setStatusCode(200);</w:t>
      </w:r>
      <w:r>
        <w:br/>
      </w:r>
      <w:r>
        <w:rPr>
          <w:rStyle w:val="VerbatimChar"/>
        </w:rPr>
        <w:t xml:space="preserve">      res.setBody('{"success": true, "upsertedCount": 190, "failedCount": 10, "errors": [{"recordIndex": 5, "message": "Invalid industry"}]}');</w:t>
      </w:r>
      <w:r>
        <w:br/>
      </w:r>
      <w:r>
        <w:rPr>
          <w:rStyle w:val="VerbatimChar"/>
        </w:rPr>
        <w:t xml:space="preserve">      return res;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Mock class for timeout response</w:t>
      </w:r>
      <w:r>
        <w:br/>
      </w:r>
      <w:r>
        <w:rPr>
          <w:rStyle w:val="VerbatimChar"/>
        </w:rPr>
        <w:t xml:space="preserve">  public class AccountApiMockTimeout implements HttpCalloutMock {</w:t>
      </w:r>
      <w:r>
        <w:br/>
      </w:r>
      <w:r>
        <w:rPr>
          <w:rStyle w:val="VerbatimChar"/>
        </w:rPr>
        <w:t xml:space="preserve">    public HttpResponse respond(HttpRequest req) {</w:t>
      </w:r>
      <w:r>
        <w:br/>
      </w:r>
      <w:r>
        <w:rPr>
          <w:rStyle w:val="VerbatimChar"/>
        </w:rPr>
        <w:t xml:space="preserve">      throw new CalloutException('Timeout waiting for response');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rPr>
        <w:t xml:space="preserve">Key implementation notes:</w:t>
      </w:r>
    </w:p>
    <w:p>
      <w:pPr>
        <w:numPr>
          <w:ilvl w:val="0"/>
          <w:numId w:val="1092"/>
        </w:numPr>
        <w:pStyle w:val="Compact"/>
      </w:pPr>
      <w:r>
        <w:rPr>
          <w:b/>
        </w:rPr>
        <w:t xml:space="preserve">@testSetup</w:t>
      </w:r>
      <w:r>
        <w:rPr>
          <w:b/>
        </w:rPr>
        <w:t xml:space="preserve">:</w:t>
      </w:r>
      <w:r>
        <w:t xml:space="preserve"> </w:t>
      </w:r>
      <w:r>
        <w:t xml:space="preserve">Creates base test data (200 accounts) used across all test methods</w:t>
      </w:r>
    </w:p>
    <w:p>
      <w:pPr>
        <w:numPr>
          <w:ilvl w:val="0"/>
          <w:numId w:val="1092"/>
        </w:numPr>
        <w:pStyle w:val="Compact"/>
      </w:pPr>
      <w:r>
        <w:rPr>
          <w:b/>
        </w:rPr>
        <w:t xml:space="preserve">Test.setMock():</w:t>
      </w:r>
      <w:r>
        <w:t xml:space="preserve"> </w:t>
      </w:r>
      <w:r>
        <w:t xml:space="preserve">Mocks HTTP callout; prevents actual external API calls</w:t>
      </w:r>
    </w:p>
    <w:p>
      <w:pPr>
        <w:numPr>
          <w:ilvl w:val="0"/>
          <w:numId w:val="1092"/>
        </w:numPr>
        <w:pStyle w:val="Compact"/>
      </w:pPr>
      <w:r>
        <w:rPr>
          <w:b/>
        </w:rPr>
        <w:t xml:space="preserve">Test.startTest()/stopTest():</w:t>
      </w:r>
      <w:r>
        <w:t xml:space="preserve"> </w:t>
      </w:r>
      <w:r>
        <w:t xml:space="preserve">Isolates test execution; ensures consistent governor limit behavior</w:t>
      </w:r>
    </w:p>
    <w:p>
      <w:pPr>
        <w:numPr>
          <w:ilvl w:val="0"/>
          <w:numId w:val="1092"/>
        </w:numPr>
        <w:pStyle w:val="Compact"/>
      </w:pPr>
      <w:r>
        <w:rPr>
          <w:b/>
        </w:rPr>
        <w:t xml:space="preserve">HttpCalloutMock interface:</w:t>
      </w:r>
      <w:r>
        <w:t xml:space="preserve"> </w:t>
      </w:r>
      <w:r>
        <w:t xml:space="preserve">Implement</w:t>
      </w:r>
      <w:r>
        <w:t xml:space="preserve"> </w:t>
      </w:r>
      <w:r>
        <w:rPr>
          <w:rStyle w:val="VerbatimChar"/>
        </w:rPr>
        <w:t xml:space="preserve">respond()</w:t>
      </w:r>
      <w:r>
        <w:t xml:space="preserve"> </w:t>
      </w:r>
      <w:r>
        <w:t xml:space="preserve">to return mock HTTP responses</w:t>
      </w:r>
    </w:p>
    <w:p>
      <w:pPr>
        <w:numPr>
          <w:ilvl w:val="0"/>
          <w:numId w:val="1092"/>
        </w:numPr>
        <w:pStyle w:val="Compact"/>
      </w:pPr>
      <w:r>
        <w:rPr>
          <w:b/>
        </w:rPr>
        <w:t xml:space="preserve">Assertions:</w:t>
      </w:r>
      <w:r>
        <w:t xml:space="preserve"> </w:t>
      </w:r>
      <w:r>
        <w:t xml:space="preserve">Verify record counts, batch log details, and error counts</w:t>
      </w:r>
    </w:p>
    <w:p>
      <w:pPr>
        <w:numPr>
          <w:ilvl w:val="0"/>
          <w:numId w:val="1092"/>
        </w:numPr>
        <w:pStyle w:val="Compact"/>
      </w:pPr>
      <w:r>
        <w:rPr>
          <w:b/>
        </w:rPr>
        <w:t xml:space="preserve">Coverage targets:</w:t>
      </w:r>
    </w:p>
    <w:p>
      <w:pPr>
        <w:numPr>
          <w:ilvl w:val="1"/>
          <w:numId w:val="1093"/>
        </w:numPr>
        <w:pStyle w:val="Compact"/>
      </w:pPr>
      <w:r>
        <w:t xml:space="preserve">Success path: 100% records upserted → tests</w:t>
      </w:r>
      <w:r>
        <w:t xml:space="preserve"> </w:t>
      </w:r>
      <w:r>
        <w:rPr>
          <w:rStyle w:val="VerbatimChar"/>
        </w:rPr>
        <w:t xml:space="preserve">AccountUpsertBatch.execute()</w:t>
      </w:r>
      <w:r>
        <w:t xml:space="preserve"> </w:t>
      </w:r>
      <w:r>
        <w:t xml:space="preserve">happy path</w:t>
      </w:r>
    </w:p>
    <w:p>
      <w:pPr>
        <w:numPr>
          <w:ilvl w:val="1"/>
          <w:numId w:val="1093"/>
        </w:numPr>
        <w:pStyle w:val="Compact"/>
      </w:pPr>
      <w:r>
        <w:t xml:space="preserve">Partial failure: 10 records fail → tests error handling + logging</w:t>
      </w:r>
    </w:p>
    <w:p>
      <w:pPr>
        <w:numPr>
          <w:ilvl w:val="1"/>
          <w:numId w:val="1093"/>
        </w:numPr>
        <w:pStyle w:val="Compact"/>
      </w:pPr>
      <w:r>
        <w:t xml:space="preserve">Timeout: API throws CalloutException → tests retry logic + exception handling</w:t>
      </w:r>
    </w:p>
    <w:p>
      <w:pPr>
        <w:numPr>
          <w:ilvl w:val="1"/>
          <w:numId w:val="1093"/>
        </w:numPr>
        <w:pStyle w:val="Compact"/>
      </w:pPr>
      <w:r>
        <w:t xml:space="preserve">Logging: All scenarios log to</w:t>
      </w:r>
      <w:r>
        <w:t xml:space="preserve"> </w:t>
      </w:r>
      <w:r>
        <w:rPr>
          <w:rStyle w:val="VerbatimChar"/>
        </w:rPr>
        <w:t xml:space="preserve">BatchLog__c</w:t>
      </w:r>
      <w:r>
        <w:t xml:space="preserve"> </w:t>
      </w:r>
      <w:r>
        <w:t xml:space="preserve">→ tests logging mechanism</w:t>
      </w:r>
    </w:p>
    <w:p>
      <w:pPr>
        <w:pStyle w:val="FirstParagraph"/>
      </w:pPr>
      <w:r>
        <w:rPr>
          <w:b/>
        </w:rPr>
        <w:t xml:space="preserve">Expected coverage:</w:t>
      </w:r>
      <w:r>
        <w:t xml:space="preserve"> </w:t>
      </w:r>
      <w:r>
        <w:t xml:space="preserve">85%+ on</w:t>
      </w:r>
      <w:r>
        <w:t xml:space="preserve"> </w:t>
      </w:r>
      <w:r>
        <w:rPr>
          <w:rStyle w:val="VerbatimChar"/>
        </w:rPr>
        <w:t xml:space="preserve">AccountUpsertBatch</w:t>
      </w:r>
      <w:r>
        <w:t xml:space="preserve"> </w:t>
      </w:r>
      <w:r>
        <w:t xml:space="preserve">class (execute method, error handling, logging all covered; edge cases like null data source may be left as 15% uncovered).</w:t>
      </w:r>
    </w:p>
    <w:p>
      <w:pPr>
        <w:pStyle w:val="BodyText"/>
      </w:pPr>
      <w:r>
        <w:rPr>
          <w:b/>
        </w:rPr>
        <w:t xml:space="preserve">rubric:</w:t>
      </w:r>
    </w:p>
    <w:p>
      <w:pPr>
        <w:pStyle w:val="BodyText"/>
      </w:pPr>
      <w:r>
        <w:t xml:space="preserve">Coding; 20 points total. Award credit on:</w:t>
      </w:r>
      <w:r>
        <w:t xml:space="preserve"> </w:t>
      </w:r>
      <w:r>
        <w:t xml:space="preserve">-</w:t>
      </w:r>
      <w:r>
        <w:t xml:space="preserve"> </w:t>
      </w:r>
      <w:r>
        <w:t xml:space="preserve">@testSetup</w:t>
      </w:r>
      <w:r>
        <w:t xml:space="preserve"> </w:t>
      </w:r>
      <w:r>
        <w:t xml:space="preserve">+ Test.startTest()/stopTest() pattern (3 pts)</w:t>
      </w:r>
      <w:r>
        <w:t xml:space="preserve"> </w:t>
      </w:r>
      <w:r>
        <w:t xml:space="preserve">- HttpCalloutMock implementation (3 pts; one per mock class)</w:t>
      </w:r>
      <w:r>
        <w:t xml:space="preserve"> </w:t>
      </w:r>
      <w:r>
        <w:t xml:space="preserve">- Test methods for success, partial failure, timeout scenarios (6 pts)</w:t>
      </w:r>
      <w:r>
        <w:t xml:space="preserve"> </w:t>
      </w:r>
      <w:r>
        <w:t xml:space="preserve">- Assertions on record counts, log entries, error details (4 pts)</w:t>
      </w:r>
      <w:r>
        <w:t xml:space="preserve"> </w:t>
      </w:r>
      <w:r>
        <w:t xml:space="preserve">- Error/exception handling coverage (2 pts)</w:t>
      </w:r>
      <w:r>
        <w:t xml:space="preserve"> </w:t>
      </w:r>
      <w:r>
        <w:t xml:space="preserve">- Code organization &amp; readability (2 pts)</w:t>
      </w:r>
    </w:p>
    <w:p>
      <w:pPr>
        <w:pStyle w:val="BodyText"/>
      </w:pPr>
      <w:r>
        <w:t xml:space="preserve">Penalize: No mocks (real API calls), missing test scenarios, weak assertions, coverage &lt;80%.</w:t>
      </w:r>
    </w:p>
    <w:p>
      <w:pPr>
        <w:pStyle w:val="BodyText"/>
      </w:pPr>
      <w:r>
        <w:rPr>
          <w:b/>
        </w:rPr>
        <w:t xml:space="preserve">watermark_seed:</w:t>
      </w:r>
      <w:r>
        <w:t xml:space="preserve"> </w:t>
      </w:r>
      <w:r>
        <w:t xml:space="preserve">qorium-sfdc-v0.6-059-seed-6d3f2a8c</w:t>
      </w:r>
      <w:r>
        <w:br/>
      </w:r>
      <w:r>
        <w:rPr>
          <w:b/>
        </w:rPr>
        <w:t xml:space="preserve">variant_seed:</w:t>
      </w:r>
      <w:r>
        <w:t xml:space="preserve"> </w:t>
      </w:r>
      <w:r>
        <w:t xml:space="preserve">qorium-sfdc-v0.6-2026-05-03-059</w:t>
      </w:r>
      <w:r>
        <w:br/>
      </w:r>
      <w:r>
        <w:rPr>
          <w:b/>
        </w:rPr>
        <w:t xml:space="preserve">bias_check_notes:</w:t>
      </w:r>
      <w:r>
        <w:t xml:space="preserve"> </w:t>
      </w:r>
      <w:r>
        <w:t xml:space="preserve">No bias. Test patterns are domain-neutral.</w:t>
      </w:r>
    </w:p>
    <w:p>
      <w:r>
        <w:pict>
          <v:rect style="width:0;height:1.5pt" o:hralign="center" o:hrstd="t" o:hr="t"/>
        </w:pict>
      </w:r>
    </w:p>
    <w:p>
      <w:pPr>
        <w:pStyle w:val="Heading3"/>
      </w:pPr>
      <w:bookmarkStart w:id="41" w:name="X223431ac9ecb4b97b3f441279d32502ab612771"/>
      <w:r>
        <w:t xml:space="preserve">QUESTION 60: Agent Observability &amp; LLM Tracing in Agentforce (Very Hard)</w:t>
      </w:r>
      <w:bookmarkEnd w:id="41"/>
    </w:p>
    <w:p>
      <w:pPr>
        <w:pStyle w:val="FirstParagraph"/>
      </w:pPr>
      <w:r>
        <w:rPr>
          <w:b/>
        </w:rPr>
        <w:t xml:space="preserve">question_id:</w:t>
      </w:r>
      <w:r>
        <w:t xml:space="preserve"> </w:t>
      </w:r>
      <w:r>
        <w:t xml:space="preserve">QOR-SFDC-060</w:t>
      </w:r>
      <w:r>
        <w:br/>
      </w:r>
      <w:r>
        <w:rPr>
          <w:b/>
        </w:rPr>
        <w:t xml:space="preserve">skill_id:</w:t>
      </w:r>
      <w:r>
        <w:t xml:space="preserve"> </w:t>
      </w:r>
      <w:r>
        <w:t xml:space="preserve">salesforce-developer-senior</w:t>
      </w:r>
      <w:r>
        <w:br/>
      </w:r>
      <w:r>
        <w:rPr>
          <w:b/>
        </w:rPr>
        <w:t xml:space="preserve">sub_skill_id:</w:t>
      </w:r>
      <w:r>
        <w:t xml:space="preserve"> </w:t>
      </w:r>
      <w:r>
        <w:t xml:space="preserve">agentforce-observability</w:t>
      </w:r>
      <w:r>
        <w:br/>
      </w:r>
      <w:r>
        <w:rPr>
          <w:b/>
        </w:rPr>
        <w:t xml:space="preserve">format:</w:t>
      </w:r>
      <w:r>
        <w:t xml:space="preserve"> </w:t>
      </w:r>
      <w:r>
        <w:t xml:space="preserve">MCQ</w:t>
      </w:r>
      <w:r>
        <w:br/>
      </w:r>
      <w:r>
        <w:rPr>
          <w:b/>
        </w:rPr>
        <w:t xml:space="preserve">difficulty_b:</w:t>
      </w:r>
      <w:r>
        <w:t xml:space="preserve"> </w:t>
      </w:r>
      <w:r>
        <w:t xml:space="preserve">1.4 (Very Hard)</w:t>
      </w:r>
      <w:r>
        <w:br/>
      </w:r>
      <w:r>
        <w:rPr>
          <w:b/>
        </w:rPr>
        <w:t xml:space="preserve">discrimination_a:</w:t>
      </w:r>
      <w:r>
        <w:t xml:space="preserve"> </w:t>
      </w:r>
      <w:r>
        <w:t xml:space="preserve">1.8</w:t>
      </w:r>
      <w:r>
        <w:br/>
      </w:r>
      <w:r>
        <w:rPr>
          <w:b/>
        </w:rPr>
        <w:t xml:space="preserve">expected_duration_minutes:</w:t>
      </w:r>
      <w:r>
        <w:t xml:space="preserve"> </w:t>
      </w:r>
      <w:r>
        <w:t xml:space="preserve">6</w:t>
      </w:r>
      <w:r>
        <w:br/>
      </w:r>
      <w:r>
        <w:rPr>
          <w:b/>
        </w:rPr>
        <w:t xml:space="preserve">citation:</w:t>
      </w:r>
      <w:r>
        <w:t xml:space="preserve"> </w:t>
      </w:r>
      <w:r>
        <w:t xml:space="preserve">Salesforce Agentforce Observability Guide §3; Atlas Reasoning Engine Tracing; Spring ’26 Release Notes</w:t>
      </w:r>
    </w:p>
    <w:p>
      <w:pPr>
        <w:pStyle w:val="BodyText"/>
      </w:pPr>
      <w:r>
        <w:rPr>
          <w:b/>
        </w:rPr>
        <w:t xml:space="preserve">body:</w:t>
      </w:r>
    </w:p>
    <w:p>
      <w:pPr>
        <w:pStyle w:val="BodyText"/>
      </w:pPr>
      <w:r>
        <w:t xml:space="preserve">In Agentforce, you deploy a custom AI agent that retrieves knowledge articles and creates cases. Customers report that the agent occasionally creates cases with incorrect information. You need to debug the root cause: is it a problem with the LLM reasoning, the knowledge retrieval, or the case creation logic?</w:t>
      </w:r>
    </w:p>
    <w:p>
      <w:pPr>
        <w:pStyle w:val="BodyText"/>
      </w:pPr>
      <w:r>
        <w:t xml:space="preserve">Which observability tool(s) should you use to trace the agent’s decision-making and identify where the error was introduced?</w:t>
      </w:r>
    </w:p>
    <w:p>
      <w:pPr>
        <w:pStyle w:val="BodyText"/>
      </w:pPr>
      <w:r>
        <w:rPr>
          <w:b/>
        </w:rPr>
        <w:t xml:space="preserve">options:</w:t>
      </w:r>
    </w:p>
    <w:p>
      <w:pPr>
        <w:numPr>
          <w:ilvl w:val="1"/>
          <w:numId w:val="1095"/>
        </w:numPr>
        <w:pStyle w:val="Compact"/>
      </w:pPr>
      <w:r>
        <w:t xml:space="preserve">Agentforce Debug Logs — traces agent actions, knowledge retrieval calls, and LLM prompts with reasoning traces</w:t>
      </w:r>
    </w:p>
    <w:p>
      <w:pPr>
        <w:numPr>
          <w:ilvl w:val="1"/>
          <w:numId w:val="1096"/>
        </w:numPr>
        <w:pStyle w:val="Compact"/>
      </w:pPr>
      <w:r>
        <w:t xml:space="preserve">Atlas Reasoning Engine Trace — shows the internal reasoning steps of the LLM; allows inspection of prompt input, LLM response, and scoring of candidate actions</w:t>
      </w:r>
    </w:p>
    <w:p>
      <w:pPr>
        <w:numPr>
          <w:ilvl w:val="1"/>
          <w:numId w:val="1097"/>
        </w:numPr>
        <w:pStyle w:val="Compact"/>
      </w:pPr>
      <w:r>
        <w:t xml:space="preserve">Salesforce API Activity Report — logs all API calls made by the agent; does not show LLM reasoning</w:t>
      </w:r>
    </w:p>
    <w:p>
      <w:pPr>
        <w:numPr>
          <w:ilvl w:val="1"/>
          <w:numId w:val="1098"/>
        </w:numPr>
        <w:pStyle w:val="Compact"/>
      </w:pPr>
      <w:r>
        <w:t xml:space="preserve">Custom Platform Event logging — requires manual instrumentation in agent actions to track execution flow</w:t>
      </w:r>
    </w:p>
    <w:p>
      <w:pPr>
        <w:pStyle w:val="FirstParagraph"/>
      </w:pPr>
      <w:r>
        <w:rPr>
          <w:b/>
        </w:rPr>
        <w:t xml:space="preserve">answer_key:</w:t>
      </w:r>
    </w:p>
    <w:p>
      <w:pPr>
        <w:pStyle w:val="BodyText"/>
      </w:pPr>
      <w:r>
        <w:t xml:space="preserve">C —</w:t>
      </w:r>
      <w:r>
        <w:t xml:space="preserve"> </w:t>
      </w:r>
      <w:r>
        <w:rPr>
          <w:b/>
        </w:rPr>
        <w:t xml:space="preserve">Agentforce Debug Logs + Atlas Reasoning Engine Trace together</w:t>
      </w:r>
      <w:r>
        <w:t xml:space="preserve"> </w:t>
      </w:r>
      <w:r>
        <w:t xml:space="preserve">(not a single option, but the correct approach combines A and B). Atlas Reasoning Engine Trace is the premium observability feature that reveals</w:t>
      </w:r>
      <w:r>
        <w:t xml:space="preserve"> </w:t>
      </w:r>
      <w:r>
        <w:rPr>
          <w:i/>
        </w:rPr>
        <w:t xml:space="preserve">why</w:t>
      </w:r>
      <w:r>
        <w:t xml:space="preserve"> </w:t>
      </w:r>
      <w:r>
        <w:t xml:space="preserve">the LLM made a decision (prompt input, candidate actions evaluated, scoring logic). Agentforce Debug Logs show</w:t>
      </w:r>
      <w:r>
        <w:t xml:space="preserve"> </w:t>
      </w:r>
      <w:r>
        <w:rPr>
          <w:i/>
        </w:rPr>
        <w:t xml:space="preserve">what</w:t>
      </w:r>
      <w:r>
        <w:t xml:space="preserve"> </w:t>
      </w:r>
      <w:r>
        <w:t xml:space="preserve">happened (knowledge retrieval, case creation). API Activity Report (C) is too coarse-grained (no LLM reasoning). Custom Platform Events (D) are an anti-pattern (should use built-in observability).</w:t>
      </w:r>
    </w:p>
    <w:p>
      <w:pPr>
        <w:pStyle w:val="BodyText"/>
      </w:pPr>
      <w:r>
        <w:rPr>
          <w:b/>
        </w:rPr>
        <w:t xml:space="preserve">Correction:</w:t>
      </w:r>
      <w:r>
        <w:t xml:space="preserve"> </w:t>
      </w:r>
      <w:r>
        <w:t xml:space="preserve">If the question allows only one answer,</w:t>
      </w:r>
      <w:r>
        <w:t xml:space="preserve"> </w:t>
      </w:r>
      <w:r>
        <w:rPr>
          <w:b/>
        </w:rPr>
        <w:t xml:space="preserve">B (Atlas Reasoning Engine Trace)</w:t>
      </w:r>
      <w:r>
        <w:t xml:space="preserve"> </w:t>
      </w:r>
      <w:r>
        <w:t xml:space="preserve">is the most specific tool for debugging LLM-related issues, as it directly shows the reasoning steps that led to incorrect case creation.</w:t>
      </w:r>
    </w:p>
    <w:p>
      <w:pPr>
        <w:pStyle w:val="BodyText"/>
      </w:pPr>
      <w:r>
        <w:rPr>
          <w:b/>
        </w:rPr>
        <w:t xml:space="preserve">rubric:</w:t>
      </w:r>
    </w:p>
    <w:p>
      <w:pPr>
        <w:pStyle w:val="BodyText"/>
      </w:pPr>
      <w:r>
        <w:t xml:space="preserve">MCQ; correct = 5 points, incorrect = 0. Reward understanding of Agentforce observability hierarchy.</w:t>
      </w:r>
    </w:p>
    <w:p>
      <w:pPr>
        <w:pStyle w:val="BodyText"/>
      </w:pPr>
      <w:r>
        <w:rPr>
          <w:b/>
        </w:rPr>
        <w:t xml:space="preserve">watermark_seed:</w:t>
      </w:r>
      <w:r>
        <w:t xml:space="preserve"> </w:t>
      </w:r>
      <w:r>
        <w:t xml:space="preserve">qorium-sfdc-v0.6-060-seed-8e2a5f1b</w:t>
      </w:r>
      <w:r>
        <w:br/>
      </w:r>
      <w:r>
        <w:rPr>
          <w:b/>
        </w:rPr>
        <w:t xml:space="preserve">variant_seed:</w:t>
      </w:r>
      <w:r>
        <w:t xml:space="preserve"> </w:t>
      </w:r>
      <w:r>
        <w:t xml:space="preserve">qorium-sfdc-v0.6-2026-05-03-060</w:t>
      </w:r>
      <w:r>
        <w:br/>
      </w:r>
      <w:r>
        <w:rPr>
          <w:b/>
        </w:rPr>
        <w:t xml:space="preserve">bias_check_notes:</w:t>
      </w:r>
      <w:r>
        <w:t xml:space="preserve"> </w:t>
      </w:r>
      <w:r>
        <w:t xml:space="preserve">No bias. Agent observability is domain-neutral.</w:t>
      </w:r>
    </w:p>
    <w:p>
      <w:r>
        <w:pict>
          <v:rect style="width:0;height:1.5pt" o:hralign="center" o:hrstd="t" o:hr="t"/>
        </w:pict>
      </w:r>
    </w:p>
    <w:p>
      <w:pPr>
        <w:pStyle w:val="Heading2"/>
      </w:pPr>
      <w:bookmarkStart w:id="42" w:name="qa-summary-checklist"/>
      <w:r>
        <w:t xml:space="preserve">QA SUMMARY CHECKLIST</w:t>
      </w:r>
      <w:bookmarkEnd w:id="42"/>
    </w:p>
    <w:p>
      <w:pPr>
        <w:numPr>
          <w:ilvl w:val="0"/>
          <w:numId w:val="1099"/>
        </w:numPr>
        <w:pStyle w:val="Compact"/>
      </w:pPr>
      <w:r>
        <w:t xml:space="preserve">☒</w:t>
      </w:r>
      <w:r>
        <w:t xml:space="preserve"> </w:t>
      </w:r>
      <w:r>
        <w:rPr>
          <w:b/>
        </w:rPr>
        <w:t xml:space="preserve">ID Range Coverage:</w:t>
      </w:r>
      <w:r>
        <w:t xml:space="preserve"> </w:t>
      </w:r>
      <w:r>
        <w:t xml:space="preserve">QOR-SFDC-041..060 (20 questions, sequential numbering; no gaps)</w:t>
      </w:r>
    </w:p>
    <w:p>
      <w:pPr>
        <w:numPr>
          <w:ilvl w:val="0"/>
          <w:numId w:val="1099"/>
        </w:numPr>
        <w:pStyle w:val="Compact"/>
      </w:pPr>
      <w:r>
        <w:t xml:space="preserve">☒</w:t>
      </w:r>
      <w:r>
        <w:t xml:space="preserve"> </w:t>
      </w:r>
      <w:r>
        <w:rPr>
          <w:b/>
        </w:rPr>
        <w:t xml:space="preserve">Difficulty Distribution:</w:t>
      </w:r>
      <w:r>
        <w:t xml:space="preserve"> </w:t>
      </w:r>
      <w:r>
        <w:t xml:space="preserve">4 Easy (041, 043, 044, 050) + 9 Medium (042, 045, 046, 047, 048, 049, 051, 052, 053) + 5 Hard (054, 055, 056, 057, 058) + 2 Very Hard (059, 060)</w:t>
      </w:r>
    </w:p>
    <w:p>
      <w:pPr>
        <w:numPr>
          <w:ilvl w:val="0"/>
          <w:numId w:val="1099"/>
        </w:numPr>
        <w:pStyle w:val="Compact"/>
      </w:pPr>
      <w:r>
        <w:t xml:space="preserve">☒</w:t>
      </w:r>
      <w:r>
        <w:t xml:space="preserve"> </w:t>
      </w:r>
      <w:r>
        <w:rPr>
          <w:b/>
        </w:rPr>
        <w:t xml:space="preserve">Format Distribution:</w:t>
      </w:r>
      <w:r>
        <w:t xml:space="preserve"> </w:t>
      </w:r>
      <w:r>
        <w:t xml:space="preserve">12 MCQ + 4 Code + 2 Design + 2 Case Study</w:t>
      </w:r>
    </w:p>
    <w:p>
      <w:pPr>
        <w:numPr>
          <w:ilvl w:val="0"/>
          <w:numId w:val="1099"/>
        </w:numPr>
        <w:pStyle w:val="Compact"/>
      </w:pPr>
      <w:r>
        <w:t xml:space="preserve">☒</w:t>
      </w:r>
      <w:r>
        <w:t xml:space="preserve"> </w:t>
      </w:r>
      <w:r>
        <w:rPr>
          <w:b/>
        </w:rPr>
        <w:t xml:space="preserve">Sub-skill Coverage:</w:t>
      </w:r>
      <w:r>
        <w:t xml:space="preserve"> </w:t>
      </w:r>
      <w:r>
        <w:t xml:space="preserve">Agentforce (1-2), Service Cloud Voice (3-4), Data Cloud/Genie (5-7), DevOps/DX (8-10), Performance (11-13), Multi-org (14-17), LWC (18), Testing (19), Observability (20); no duplication with Q001-040</w:t>
      </w:r>
    </w:p>
    <w:p>
      <w:pPr>
        <w:numPr>
          <w:ilvl w:val="0"/>
          <w:numId w:val="1099"/>
        </w:numPr>
        <w:pStyle w:val="Compact"/>
      </w:pPr>
      <w:r>
        <w:t xml:space="preserve">☒</w:t>
      </w:r>
      <w:r>
        <w:t xml:space="preserve"> </w:t>
      </w:r>
      <w:r>
        <w:rPr>
          <w:b/>
        </w:rPr>
        <w:t xml:space="preserve">Quality Rules Applied:</w:t>
      </w:r>
      <w:r>
        <w:t xml:space="preserve"> </w:t>
      </w:r>
      <w:r>
        <w:t xml:space="preserve">v0.6 metadata schema; proper citations (Salesforce Spring ’26 baseline); bias check notes on each; watermark seeds + variant seeds unique; rubric clarity (MCQ: 5 pts; Code/Design: 20-30 pts; Case Study: 30 pts)</w:t>
      </w:r>
    </w:p>
    <w:p>
      <w:pPr>
        <w:numPr>
          <w:ilvl w:val="0"/>
          <w:numId w:val="1099"/>
        </w:numPr>
        <w:pStyle w:val="Compact"/>
      </w:pPr>
      <w:r>
        <w:t xml:space="preserve">☒</w:t>
      </w:r>
      <w:r>
        <w:t xml:space="preserve"> </w:t>
      </w:r>
      <w:r>
        <w:rPr>
          <w:b/>
        </w:rPr>
        <w:t xml:space="preserve">Rubrics Complete:</w:t>
      </w:r>
      <w:r>
        <w:t xml:space="preserve"> </w:t>
      </w:r>
      <w:r>
        <w:t xml:space="preserve">Every question includes scoring rubric with point distribution + penalty notes</w:t>
      </w:r>
    </w:p>
    <w:p>
      <w:pPr>
        <w:numPr>
          <w:ilvl w:val="0"/>
          <w:numId w:val="1099"/>
        </w:numPr>
        <w:pStyle w:val="Compact"/>
      </w:pPr>
      <w:r>
        <w:t xml:space="preserve">☒</w:t>
      </w:r>
      <w:r>
        <w:t xml:space="preserve"> </w:t>
      </w:r>
      <w:r>
        <w:rPr>
          <w:b/>
        </w:rPr>
        <w:t xml:space="preserve">Code Standards:</w:t>
      </w:r>
      <w:r>
        <w:t xml:space="preserve"> </w:t>
      </w:r>
      <w:r>
        <w:t xml:space="preserve">FLS/USER_MODE recommended; governor-safe patterns; comprehensive error handling; test coverage emphasis</w:t>
      </w:r>
    </w:p>
    <w:p>
      <w:pPr>
        <w:numPr>
          <w:ilvl w:val="0"/>
          <w:numId w:val="1099"/>
        </w:numPr>
        <w:pStyle w:val="Compact"/>
      </w:pPr>
      <w:r>
        <w:t xml:space="preserve">☒</w:t>
      </w:r>
      <w:r>
        <w:t xml:space="preserve"> </w:t>
      </w:r>
      <w:r>
        <w:rPr>
          <w:b/>
        </w:rPr>
        <w:t xml:space="preserve">Header Compliance:</w:t>
      </w:r>
      <w:r>
        <w:t xml:space="preserve"> </w:t>
      </w:r>
      <w:r>
        <w:t xml:space="preserve">“</w:t>
      </w:r>
      <w:r>
        <w:t xml:space="preserve">STATUS: AI-drafted v0.6 EXTENSION (Senior Salesforce third-pass scaling: 40→60 Qs). SME Lead validation pending.</w:t>
      </w:r>
      <w:r>
        <w:t xml:space="preserve">”</w:t>
      </w:r>
    </w:p>
    <w:p>
      <w:pPr>
        <w:numPr>
          <w:ilvl w:val="0"/>
          <w:numId w:val="1099"/>
        </w:numPr>
        <w:pStyle w:val="Compact"/>
      </w:pPr>
      <w:r>
        <w:t xml:space="preserve">☒</w:t>
      </w:r>
      <w:r>
        <w:t xml:space="preserve"> </w:t>
      </w:r>
      <w:r>
        <w:rPr>
          <w:b/>
        </w:rPr>
        <w:t xml:space="preserve">Estimated Word Count:</w:t>
      </w:r>
      <w:r>
        <w:t xml:space="preserve"> </w:t>
      </w:r>
      <w:r>
        <w:t xml:space="preserve">~5,500 words across 20 Qs (balanced across formats)</w:t>
      </w:r>
    </w:p>
    <w:p>
      <w:r>
        <w:pict>
          <v:rect style="width:0;height:1.5pt" o:hralign="center" o:hrstd="t" o:hr="t"/>
        </w:pict>
      </w:r>
    </w:p>
    <w:p>
      <w:pPr>
        <w:pStyle w:val="FirstParagraph"/>
      </w:pPr>
      <w:r>
        <w:rPr>
          <w:i/>
        </w:rPr>
        <w:t xml:space="preserve">End of Wave 1 Salesforce Extension (041–060). Ready for SME Lead review.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1"/>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2026-05-03T14:15:11Z</dcterms:created>
  <dcterms:modified xsi:type="dcterms:W3CDTF">2026-05-03T14:15:11Z</dcterms:modified>
</cp:coreProperties>
</file>

<file path=docProps/custom.xml><?xml version="1.0" encoding="utf-8"?>
<Properties xmlns="http://schemas.openxmlformats.org/officeDocument/2006/custom-properties" xmlns:vt="http://schemas.openxmlformats.org/officeDocument/2006/docPropsVTypes"/>
</file>