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ample-pack-v0.5-senior-aws-populated"/>
      <w:r>
        <w:t xml:space="preserve">Sample Pack v0.5: Senior AWS (Populated)</w:t>
      </w:r>
      <w:bookmarkEnd w:id="20"/>
    </w:p>
    <w:p>
      <w:pPr>
        <w:pStyle w:val="FirstParagraph"/>
      </w:pPr>
      <w:r>
        <w:rPr>
          <w:b/>
        </w:rPr>
        <w:t xml:space="preserve">STATUS:</w:t>
      </w:r>
      <w:r>
        <w:t xml:space="preserve"> </w:t>
      </w:r>
      <w:r>
        <w:t xml:space="preserve">AI-drafted v0.5. SME Lead validation pending. NOT for external delivery without SME-Lead sign-off and IRT calibration. Reference baseline: AWS as of 2026; current-gen instance families; AWS Well-Architected Framework 2025 update.</w:t>
      </w:r>
    </w:p>
    <w:p>
      <w:r>
        <w:pict>
          <v:rect style="width:0;height:1.5pt" o:hralign="center" o:hrstd="t" o:hr="t"/>
        </w:pict>
      </w:r>
    </w:p>
    <w:p>
      <w:pPr>
        <w:pStyle w:val="Heading2"/>
      </w:pPr>
      <w:bookmarkStart w:id="21" w:name="sample-pack-20-representative-questions"/>
      <w:r>
        <w:t xml:space="preserve">Sample Pack: 20 Representative Questions</w:t>
      </w:r>
      <w:bookmarkEnd w:id="21"/>
    </w:p>
    <w:p>
      <w:pPr>
        <w:pStyle w:val="FirstParagraph"/>
      </w:pPr>
      <w:r>
        <w:t xml:space="preserve">All questions follow QOrium metadata schema. Difficulty distribution: 4 Easy, 8 Medium, 6 Hard, 2 Expert.</w:t>
      </w:r>
    </w:p>
    <w:p>
      <w:r>
        <w:pict>
          <v:rect style="width:0;height:1.5pt" o:hralign="center" o:hrstd="t" o:hr="t"/>
        </w:pict>
      </w:r>
    </w:p>
    <w:p>
      <w:pPr>
        <w:pStyle w:val="Heading3"/>
      </w:pPr>
      <w:bookmarkStart w:id="22" w:name="X0d9b648c5438ee701e8d756a2f070aadc99d082"/>
      <w:r>
        <w:t xml:space="preserve">QUESTION 1: EC2 Instance Family Selection (Easy)</w:t>
      </w:r>
      <w:bookmarkEnd w:id="22"/>
    </w:p>
    <w:p>
      <w:pPr>
        <w:pStyle w:val="FirstParagraph"/>
      </w:pPr>
      <w:r>
        <w:rPr>
          <w:b/>
        </w:rPr>
        <w:t xml:space="preserve">question_id:</w:t>
      </w:r>
      <w:r>
        <w:t xml:space="preserve"> </w:t>
      </w:r>
      <w:r>
        <w:t xml:space="preserve">QOR-AWS-001</w:t>
      </w:r>
      <w:r>
        <w:br/>
      </w:r>
      <w:r>
        <w:rPr>
          <w:b/>
        </w:rPr>
        <w:t xml:space="preserve">skill_id:</w:t>
      </w:r>
      <w:r>
        <w:t xml:space="preserve"> </w:t>
      </w:r>
      <w:r>
        <w:t xml:space="preserve">senior-aws-001</w:t>
      </w:r>
      <w:r>
        <w:br/>
      </w:r>
      <w:r>
        <w:rPr>
          <w:b/>
        </w:rPr>
        <w:t xml:space="preserve">sub_skill_id:</w:t>
      </w:r>
      <w:r>
        <w:t xml:space="preserve"> </w:t>
      </w:r>
      <w:r>
        <w:t xml:space="preserve">compute-ec2-families</w:t>
      </w:r>
      <w:r>
        <w:br/>
      </w:r>
      <w:r>
        <w:rPr>
          <w:b/>
        </w:rPr>
        <w:t xml:space="preserve">format:</w:t>
      </w:r>
      <w:r>
        <w:t xml:space="preserve"> </w:t>
      </w:r>
      <w:r>
        <w:t xml:space="preserve">MCQ</w:t>
      </w:r>
      <w:r>
        <w:br/>
      </w:r>
      <w:r>
        <w:rPr>
          <w:b/>
        </w:rPr>
        <w:t xml:space="preserve">difficulty_b:</w:t>
      </w:r>
      <w:r>
        <w:t xml:space="preserve"> </w:t>
      </w:r>
      <w:r>
        <w:t xml:space="preserve">-1.2 (Easy)</w:t>
      </w:r>
      <w:r>
        <w:br/>
      </w:r>
      <w:r>
        <w:rPr>
          <w:b/>
        </w:rPr>
        <w:t xml:space="preserve">discrimination_a:</w:t>
      </w:r>
      <w:r>
        <w:t xml:space="preserve"> </w:t>
      </w:r>
      <w:r>
        <w:t xml:space="preserve">1.3</w:t>
      </w:r>
      <w:r>
        <w:br/>
      </w:r>
      <w:r>
        <w:rPr>
          <w:b/>
        </w:rPr>
        <w:t xml:space="preserve">expected_duration_minutes:</w:t>
      </w:r>
      <w:r>
        <w:t xml:space="preserve"> </w:t>
      </w:r>
      <w:r>
        <w:t xml:space="preserve">2</w:t>
      </w:r>
      <w:r>
        <w:br/>
      </w:r>
      <w:r>
        <w:rPr>
          <w:b/>
        </w:rPr>
        <w:t xml:space="preserve">citation:</w:t>
      </w:r>
      <w:r>
        <w:t xml:space="preserve"> </w:t>
      </w:r>
      <w:r>
        <w:t xml:space="preserve">AWS EC2 Instance Types Guide; AWS Well-Architected Framework (Compute Lens) 2025</w:t>
      </w:r>
    </w:p>
    <w:p>
      <w:pPr>
        <w:pStyle w:val="BodyText"/>
      </w:pPr>
      <w:r>
        <w:rPr>
          <w:b/>
        </w:rPr>
        <w:t xml:space="preserve">body:</w:t>
      </w:r>
    </w:p>
    <w:p>
      <w:pPr>
        <w:pStyle w:val="BodyText"/>
      </w:pPr>
      <w:r>
        <w:t xml:space="preserve">You are architecting a workload that requires sustained CPU compute for real-time video transcoding. The workload runs 24/7, has predictable resource demands, and is latency-sensitive but not time-critical. Which EC2 instance family is the BEST fit?</w:t>
      </w:r>
    </w:p>
    <w:p>
      <w:pPr>
        <w:pStyle w:val="BodyText"/>
      </w:pPr>
      <w:r>
        <w:rPr>
          <w:b/>
        </w:rPr>
        <w:t xml:space="preserve">options:</w:t>
      </w:r>
    </w:p>
    <w:p>
      <w:pPr>
        <w:numPr>
          <w:ilvl w:val="1"/>
          <w:numId w:val="1002"/>
        </w:numPr>
        <w:pStyle w:val="Compact"/>
      </w:pPr>
      <w:r>
        <w:rPr>
          <w:b/>
        </w:rPr>
        <w:t xml:space="preserve">c-series</w:t>
      </w:r>
      <w:r>
        <w:t xml:space="preserve"> </w:t>
      </w:r>
      <w:r>
        <w:t xml:space="preserve">(compute optimized) — high CPU-to-memory ratio, optimized for batch processing and high-performance computing</w:t>
      </w:r>
    </w:p>
    <w:p>
      <w:pPr>
        <w:numPr>
          <w:ilvl w:val="1"/>
          <w:numId w:val="1003"/>
        </w:numPr>
        <w:pStyle w:val="Compact"/>
      </w:pPr>
      <w:r>
        <w:rPr>
          <w:b/>
        </w:rPr>
        <w:t xml:space="preserve">m-series</w:t>
      </w:r>
      <w:r>
        <w:t xml:space="preserve"> </w:t>
      </w:r>
      <w:r>
        <w:t xml:space="preserve">(general purpose) — balanced compute, memory, and networking; suitable for diverse workloads</w:t>
      </w:r>
    </w:p>
    <w:p>
      <w:pPr>
        <w:numPr>
          <w:ilvl w:val="1"/>
          <w:numId w:val="1004"/>
        </w:numPr>
        <w:pStyle w:val="Compact"/>
      </w:pPr>
      <w:r>
        <w:rPr>
          <w:b/>
        </w:rPr>
        <w:t xml:space="preserve">r-series</w:t>
      </w:r>
      <w:r>
        <w:t xml:space="preserve"> </w:t>
      </w:r>
      <w:r>
        <w:t xml:space="preserve">(memory optimized) — high memory capacity; for in-memory databases and caches</w:t>
      </w:r>
    </w:p>
    <w:p>
      <w:pPr>
        <w:numPr>
          <w:ilvl w:val="1"/>
          <w:numId w:val="1005"/>
        </w:numPr>
        <w:pStyle w:val="Compact"/>
      </w:pPr>
      <w:r>
        <w:rPr>
          <w:b/>
        </w:rPr>
        <w:t xml:space="preserve">t-series</w:t>
      </w:r>
      <w:r>
        <w:t xml:space="preserve"> </w:t>
      </w:r>
      <w:r>
        <w:t xml:space="preserve">(burstable) — low baseline performance with credit-based bursting; for variable workloads</w:t>
      </w:r>
    </w:p>
    <w:p>
      <w:pPr>
        <w:pStyle w:val="FirstParagraph"/>
      </w:pPr>
      <w:r>
        <w:rPr>
          <w:b/>
        </w:rPr>
        <w:t xml:space="preserve">answer_key:</w:t>
      </w:r>
    </w:p>
    <w:p>
      <w:pPr>
        <w:pStyle w:val="BodyText"/>
      </w:pPr>
      <w:r>
        <w:t xml:space="preserve">A — Sustained video transcoding requires consistent, high CPU performance. The</w:t>
      </w:r>
      <w:r>
        <w:t xml:space="preserve"> </w:t>
      </w:r>
      <w:r>
        <w:rPr>
          <w:b/>
        </w:rPr>
        <w:t xml:space="preserve">c-series</w:t>
      </w:r>
      <w:r>
        <w:t xml:space="preserve"> </w:t>
      </w:r>
      <w:r>
        <w:t xml:space="preserve">is purpose-built for compute-intensive tasks with a 1:2 CPU-to-memory ratio. It excels at sustained compute workloads. The t-series is insufficient for sustained compute (it will accumulate CPU deficit and throttle). The m-series offers balanced resources but is overkill in memory for pure compute tasks. References: AWS EC2 Instance Types; AWS Well-Architected Compute Lens.</w:t>
      </w:r>
    </w:p>
    <w:p>
      <w:pPr>
        <w:pStyle w:val="BodyText"/>
      </w:pPr>
      <w:r>
        <w:rPr>
          <w:b/>
        </w:rPr>
        <w:t xml:space="preserve">rubric:</w:t>
      </w:r>
    </w:p>
    <w:p>
      <w:pPr>
        <w:pStyle w:val="BodyText"/>
      </w:pPr>
      <w:r>
        <w:t xml:space="preserve">MCQ; correct = 5 points, any incorrect = 0.</w:t>
      </w:r>
    </w:p>
    <w:p>
      <w:pPr>
        <w:pStyle w:val="BodyText"/>
      </w:pPr>
      <w:r>
        <w:rPr>
          <w:b/>
        </w:rPr>
        <w:t xml:space="preserve">watermark_seed:</w:t>
      </w:r>
      <w:r>
        <w:t xml:space="preserve"> </w:t>
      </w:r>
      <w:r>
        <w:t xml:space="preserve">qorium-aws-v0.5-001-seed-7f3a2d8c</w:t>
      </w:r>
      <w:r>
        <w:br/>
      </w:r>
      <w:r>
        <w:rPr>
          <w:b/>
        </w:rPr>
        <w:t xml:space="preserve">variant_seed:</w:t>
      </w:r>
      <w:r>
        <w:t xml:space="preserve"> </w:t>
      </w:r>
      <w:r>
        <w:t xml:space="preserve">qorium-aws-v0.5-2026-05-02-001</w:t>
      </w:r>
      <w:r>
        <w:br/>
      </w:r>
      <w:r>
        <w:rPr>
          <w:b/>
        </w:rPr>
        <w:t xml:space="preserve">bias_check_notes:</w:t>
      </w:r>
      <w:r>
        <w:t xml:space="preserve"> </w:t>
      </w:r>
      <w:r>
        <w:t xml:space="preserve">No gender/cultural bias detected. Standard instance selection paradigm.</w:t>
      </w:r>
    </w:p>
    <w:p>
      <w:r>
        <w:pict>
          <v:rect style="width:0;height:1.5pt" o:hralign="center" o:hrstd="t" o:hr="t"/>
        </w:pict>
      </w:r>
    </w:p>
    <w:p>
      <w:pPr>
        <w:pStyle w:val="Heading3"/>
      </w:pPr>
      <w:bookmarkStart w:id="23" w:name="X1f217e21ceb1c1dfe08bc17bbec036dbdecfdac"/>
      <w:r>
        <w:t xml:space="preserve">QUESTION 2: S3 Storage Classes &amp; Lifecycle Policies (Easy)</w:t>
      </w:r>
      <w:bookmarkEnd w:id="23"/>
    </w:p>
    <w:p>
      <w:pPr>
        <w:pStyle w:val="FirstParagraph"/>
      </w:pPr>
      <w:r>
        <w:rPr>
          <w:b/>
        </w:rPr>
        <w:t xml:space="preserve">question_id:</w:t>
      </w:r>
      <w:r>
        <w:t xml:space="preserve"> </w:t>
      </w:r>
      <w:r>
        <w:t xml:space="preserve">QOR-AWS-002</w:t>
      </w:r>
      <w:r>
        <w:br/>
      </w:r>
      <w:r>
        <w:rPr>
          <w:b/>
        </w:rPr>
        <w:t xml:space="preserve">skill_id:</w:t>
      </w:r>
      <w:r>
        <w:t xml:space="preserve"> </w:t>
      </w:r>
      <w:r>
        <w:t xml:space="preserve">senior-aws-002</w:t>
      </w:r>
      <w:r>
        <w:br/>
      </w:r>
      <w:r>
        <w:rPr>
          <w:b/>
        </w:rPr>
        <w:t xml:space="preserve">sub_skill_id:</w:t>
      </w:r>
      <w:r>
        <w:t xml:space="preserve"> </w:t>
      </w:r>
      <w:r>
        <w:t xml:space="preserve">storage-s3-classes</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AWS S3 Storage Classes Documentation; AWS S3 Intelligent-Tiering</w:t>
      </w:r>
    </w:p>
    <w:p>
      <w:pPr>
        <w:pStyle w:val="BodyText"/>
      </w:pPr>
      <w:r>
        <w:rPr>
          <w:b/>
        </w:rPr>
        <w:t xml:space="preserve">body:</w:t>
      </w:r>
    </w:p>
    <w:p>
      <w:pPr>
        <w:pStyle w:val="BodyText"/>
      </w:pPr>
      <w:r>
        <w:t xml:space="preserve">A QOrium question bank receives assessment data in real-time. Recent data (&lt; 30 days) is queried frequently. Data older than 30 days is rarely accessed but must be retained for 7 years for compliance. Which S3 storage strategy minimizes cost while maintaining compliance?</w:t>
      </w:r>
    </w:p>
    <w:p>
      <w:pPr>
        <w:pStyle w:val="BodyText"/>
      </w:pPr>
      <w:r>
        <w:rPr>
          <w:b/>
        </w:rPr>
        <w:t xml:space="preserve">options:</w:t>
      </w:r>
    </w:p>
    <w:p>
      <w:pPr>
        <w:numPr>
          <w:ilvl w:val="1"/>
          <w:numId w:val="1007"/>
        </w:numPr>
        <w:pStyle w:val="Compact"/>
      </w:pPr>
      <w:r>
        <w:t xml:space="preserve">Store all data in</w:t>
      </w:r>
      <w:r>
        <w:t xml:space="preserve"> </w:t>
      </w:r>
      <w:r>
        <w:rPr>
          <w:b/>
        </w:rPr>
        <w:t xml:space="preserve">S3 Standard</w:t>
      </w:r>
      <w:r>
        <w:t xml:space="preserve"> </w:t>
      </w:r>
      <w:r>
        <w:t xml:space="preserve">with manual archival; accept high ongoing costs</w:t>
      </w:r>
    </w:p>
    <w:p>
      <w:pPr>
        <w:numPr>
          <w:ilvl w:val="1"/>
          <w:numId w:val="1008"/>
        </w:numPr>
        <w:pStyle w:val="Compact"/>
      </w:pPr>
      <w:r>
        <w:t xml:space="preserve">Use</w:t>
      </w:r>
      <w:r>
        <w:t xml:space="preserve"> </w:t>
      </w:r>
      <w:r>
        <w:rPr>
          <w:b/>
        </w:rPr>
        <w:t xml:space="preserve">S3 Standard</w:t>
      </w:r>
      <w:r>
        <w:t xml:space="preserve"> </w:t>
      </w:r>
      <w:r>
        <w:t xml:space="preserve">for recent data; transition to</w:t>
      </w:r>
      <w:r>
        <w:t xml:space="preserve"> </w:t>
      </w:r>
      <w:r>
        <w:rPr>
          <w:b/>
        </w:rPr>
        <w:t xml:space="preserve">S3 Glacier Instant</w:t>
      </w:r>
      <w:r>
        <w:t xml:space="preserve"> </w:t>
      </w:r>
      <w:r>
        <w:t xml:space="preserve">after 30 days; then to</w:t>
      </w:r>
      <w:r>
        <w:t xml:space="preserve"> </w:t>
      </w:r>
      <w:r>
        <w:rPr>
          <w:b/>
        </w:rPr>
        <w:t xml:space="preserve">S3 Glacier Deep Archive</w:t>
      </w:r>
      <w:r>
        <w:t xml:space="preserve"> </w:t>
      </w:r>
      <w:r>
        <w:t xml:space="preserve">after 90 days</w:t>
      </w:r>
    </w:p>
    <w:p>
      <w:pPr>
        <w:numPr>
          <w:ilvl w:val="1"/>
          <w:numId w:val="1009"/>
        </w:numPr>
        <w:pStyle w:val="Compact"/>
      </w:pPr>
      <w:r>
        <w:t xml:space="preserve">Use</w:t>
      </w:r>
      <w:r>
        <w:t xml:space="preserve"> </w:t>
      </w:r>
      <w:r>
        <w:rPr>
          <w:b/>
        </w:rPr>
        <w:t xml:space="preserve">S3 One Zone-IA</w:t>
      </w:r>
      <w:r>
        <w:t xml:space="preserve"> </w:t>
      </w:r>
      <w:r>
        <w:t xml:space="preserve">for all data; cheaper than Standard but sufficient durability</w:t>
      </w:r>
    </w:p>
    <w:p>
      <w:pPr>
        <w:numPr>
          <w:ilvl w:val="1"/>
          <w:numId w:val="1010"/>
        </w:numPr>
        <w:pStyle w:val="Compact"/>
      </w:pPr>
      <w:r>
        <w:t xml:space="preserve">Use</w:t>
      </w:r>
      <w:r>
        <w:t xml:space="preserve"> </w:t>
      </w:r>
      <w:r>
        <w:rPr>
          <w:b/>
        </w:rPr>
        <w:t xml:space="preserve">S3 Intelligent-Tiering</w:t>
      </w:r>
      <w:r>
        <w:t xml:space="preserve"> </w:t>
      </w:r>
      <w:r>
        <w:t xml:space="preserve">to auto-manage all transitions based on access patterns</w:t>
      </w:r>
    </w:p>
    <w:p>
      <w:pPr>
        <w:pStyle w:val="FirstParagraph"/>
      </w:pPr>
      <w:r>
        <w:rPr>
          <w:b/>
        </w:rPr>
        <w:t xml:space="preserve">answer_key:</w:t>
      </w:r>
    </w:p>
    <w:p>
      <w:pPr>
        <w:pStyle w:val="BodyText"/>
      </w:pPr>
      <w:r>
        <w:t xml:space="preserve">B — The optimal solution balances access frequency and cost. Recent data (&lt; 30 days) is actively accessed →</w:t>
      </w:r>
      <w:r>
        <w:t xml:space="preserve"> </w:t>
      </w:r>
      <w:r>
        <w:rPr>
          <w:b/>
        </w:rPr>
        <w:t xml:space="preserve">S3 Standard</w:t>
      </w:r>
      <w:r>
        <w:t xml:space="preserve">. Data 30–90 days old is infrequently accessed →</w:t>
      </w:r>
      <w:r>
        <w:t xml:space="preserve"> </w:t>
      </w:r>
      <w:r>
        <w:rPr>
          <w:b/>
        </w:rPr>
        <w:t xml:space="preserve">S3 Glacier Instant</w:t>
      </w:r>
      <w:r>
        <w:t xml:space="preserve"> </w:t>
      </w:r>
      <w:r>
        <w:t xml:space="preserve">(11 hours retrieval SLA). Data &gt; 90 days is almost never accessed →</w:t>
      </w:r>
      <w:r>
        <w:t xml:space="preserve"> </w:t>
      </w:r>
      <w:r>
        <w:rPr>
          <w:b/>
        </w:rPr>
        <w:t xml:space="preserve">S3 Glacier Deep Archive</w:t>
      </w:r>
      <w:r>
        <w:t xml:space="preserve"> </w:t>
      </w:r>
      <w:r>
        <w:t xml:space="preserve">(12 hours retrieval SLA, lowest cost). Intelligent-Tiering (D) is valid but does not guarantee the cost savings of explicit Glacier tiers and adds overhead. References: AWS S3 Storage Classes; S3 Lifecycle Policies.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qorium-aws-v0.5-002-seed-4c1f9b7e</w:t>
      </w:r>
      <w:r>
        <w:br/>
      </w:r>
      <w:r>
        <w:rPr>
          <w:b/>
        </w:rPr>
        <w:t xml:space="preserve">variant_seed:</w:t>
      </w:r>
      <w:r>
        <w:t xml:space="preserve"> </w:t>
      </w:r>
      <w:r>
        <w:t xml:space="preserve">qorium-aws-v0.5-2026-05-02-002</w:t>
      </w:r>
      <w:r>
        <w:br/>
      </w:r>
      <w:r>
        <w:rPr>
          <w:b/>
        </w:rPr>
        <w:t xml:space="preserve">bias_check_notes:</w:t>
      </w:r>
      <w:r>
        <w:t xml:space="preserve"> </w:t>
      </w:r>
      <w:r>
        <w:t xml:space="preserve">No bias. Storage class semantics.</w:t>
      </w:r>
    </w:p>
    <w:p>
      <w:r>
        <w:pict>
          <v:rect style="width:0;height:1.5pt" o:hralign="center" o:hrstd="t" o:hr="t"/>
        </w:pict>
      </w:r>
    </w:p>
    <w:p>
      <w:pPr>
        <w:pStyle w:val="Heading3"/>
      </w:pPr>
      <w:bookmarkStart w:id="24" w:name="Xd8081555f49f0dfef460585bb56f22efb1ef5ef"/>
      <w:r>
        <w:t xml:space="preserve">QUESTION 3: Lambda Cold Start vs Provisioned Concurrency (Easy)</w:t>
      </w:r>
      <w:bookmarkEnd w:id="24"/>
    </w:p>
    <w:p>
      <w:pPr>
        <w:pStyle w:val="FirstParagraph"/>
      </w:pPr>
      <w:r>
        <w:rPr>
          <w:b/>
        </w:rPr>
        <w:t xml:space="preserve">question_id:</w:t>
      </w:r>
      <w:r>
        <w:t xml:space="preserve"> </w:t>
      </w:r>
      <w:r>
        <w:t xml:space="preserve">QOR-AWS-003</w:t>
      </w:r>
      <w:r>
        <w:br/>
      </w:r>
      <w:r>
        <w:rPr>
          <w:b/>
        </w:rPr>
        <w:t xml:space="preserve">skill_id:</w:t>
      </w:r>
      <w:r>
        <w:t xml:space="preserve"> </w:t>
      </w:r>
      <w:r>
        <w:t xml:space="preserve">senior-aws-003</w:t>
      </w:r>
      <w:r>
        <w:br/>
      </w:r>
      <w:r>
        <w:rPr>
          <w:b/>
        </w:rPr>
        <w:t xml:space="preserve">sub_skill_id:</w:t>
      </w:r>
      <w:r>
        <w:t xml:space="preserve"> </w:t>
      </w:r>
      <w:r>
        <w:t xml:space="preserve">compute-lambda-optimization</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1.5</w:t>
      </w:r>
      <w:r>
        <w:br/>
      </w:r>
      <w:r>
        <w:rPr>
          <w:b/>
        </w:rPr>
        <w:t xml:space="preserve">expected_duration_minutes:</w:t>
      </w:r>
      <w:r>
        <w:t xml:space="preserve"> </w:t>
      </w:r>
      <w:r>
        <w:t xml:space="preserve">3</w:t>
      </w:r>
      <w:r>
        <w:br/>
      </w:r>
      <w:r>
        <w:rPr>
          <w:b/>
        </w:rPr>
        <w:t xml:space="preserve">citation:</w:t>
      </w:r>
      <w:r>
        <w:t xml:space="preserve"> </w:t>
      </w:r>
      <w:r>
        <w:t xml:space="preserve">AWS Lambda Cold Start Optimization; Provisioned Concurrency Guide</w:t>
      </w:r>
    </w:p>
    <w:p>
      <w:pPr>
        <w:pStyle w:val="BodyText"/>
      </w:pPr>
      <w:r>
        <w:rPr>
          <w:b/>
        </w:rPr>
        <w:t xml:space="preserve">body:</w:t>
      </w:r>
    </w:p>
    <w:p>
      <w:pPr>
        <w:pStyle w:val="BodyText"/>
      </w:pPr>
      <w:r>
        <w:t xml:space="preserve">A QOrium API endpoint receives assessment requests with highly variable traffic: 1 request/minute at 2 AM, but 100 requests/second at 9 AM. The Lambda function initializes database connections and ML models, incurring a 3-second cold-start penalty. Requests must complete within 30 seconds. What is the MOST cost-effective approach?</w:t>
      </w:r>
    </w:p>
    <w:p>
      <w:pPr>
        <w:pStyle w:val="BodyText"/>
      </w:pPr>
      <w:r>
        <w:rPr>
          <w:b/>
        </w:rPr>
        <w:t xml:space="preserve">options:</w:t>
      </w:r>
    </w:p>
    <w:p>
      <w:pPr>
        <w:numPr>
          <w:ilvl w:val="1"/>
          <w:numId w:val="1012"/>
        </w:numPr>
        <w:pStyle w:val="Compact"/>
      </w:pPr>
      <w:r>
        <w:t xml:space="preserve">Use provisioned concurrency for all peak hours; accept cold starts during off-peak</w:t>
      </w:r>
    </w:p>
    <w:p>
      <w:pPr>
        <w:numPr>
          <w:ilvl w:val="1"/>
          <w:numId w:val="1013"/>
        </w:numPr>
        <w:pStyle w:val="Compact"/>
      </w:pPr>
      <w:r>
        <w:t xml:space="preserve">Use on-demand Lambda; cold starts will cause timeouts during peak; unacceptable</w:t>
      </w:r>
    </w:p>
    <w:p>
      <w:pPr>
        <w:numPr>
          <w:ilvl w:val="1"/>
          <w:numId w:val="1014"/>
        </w:numPr>
        <w:pStyle w:val="Compact"/>
      </w:pPr>
      <w:r>
        <w:t xml:space="preserve">Add a CloudWatch scheduled event that warms the function every minute (dummy invocations)</w:t>
      </w:r>
    </w:p>
    <w:p>
      <w:pPr>
        <w:numPr>
          <w:ilvl w:val="1"/>
          <w:numId w:val="1015"/>
        </w:numPr>
        <w:pStyle w:val="Compact"/>
      </w:pPr>
      <w:r>
        <w:t xml:space="preserve">Use provisioned concurrency only for peak hours (e.g., 8 AM–6 PM); allow cold starts off-peak</w:t>
      </w:r>
    </w:p>
    <w:p>
      <w:pPr>
        <w:pStyle w:val="FirstParagraph"/>
      </w:pPr>
      <w:r>
        <w:rPr>
          <w:b/>
        </w:rPr>
        <w:t xml:space="preserve">answer_key:</w:t>
      </w:r>
    </w:p>
    <w:p>
      <w:pPr>
        <w:pStyle w:val="BodyText"/>
      </w:pPr>
      <w:r>
        <w:t xml:space="preserve">D — Provisioned Concurrency is expensive (you pay per second for reserved capacity). At 2 AM with only 1 req/min, paying for reserved capacity is wasteful. At 9 AM with 100 req/sec, a few cold starts among 100 concurrent requests are tolerable (3s &lt; 30s timeout). The optimal strategy: provision concurrency during business hours (8 AM–6 PM) and rely on on-demand (with acceptable cold-start latency) during off-peak. Option A (24/7 provisioning) wastes money. Option C (scheduled warming) adds latency without addressing concurrency. References: AWS Lambda Performance Optimization Guide.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qorium-aws-v0.5-003-seed-6d4c3e9f</w:t>
      </w:r>
      <w:r>
        <w:br/>
      </w:r>
      <w:r>
        <w:rPr>
          <w:b/>
        </w:rPr>
        <w:t xml:space="preserve">variant_seed:</w:t>
      </w:r>
      <w:r>
        <w:t xml:space="preserve"> </w:t>
      </w:r>
      <w:r>
        <w:t xml:space="preserve">qorium-aws-v0.5-2026-05-02-003</w:t>
      </w:r>
      <w:r>
        <w:br/>
      </w:r>
      <w:r>
        <w:rPr>
          <w:b/>
        </w:rPr>
        <w:t xml:space="preserve">bias_check_notes:</w:t>
      </w:r>
      <w:r>
        <w:t xml:space="preserve"> </w:t>
      </w:r>
      <w:r>
        <w:t xml:space="preserve">No bias. Lambda cost optimization.</w:t>
      </w:r>
    </w:p>
    <w:p>
      <w:r>
        <w:pict>
          <v:rect style="width:0;height:1.5pt" o:hralign="center" o:hrstd="t" o:hr="t"/>
        </w:pict>
      </w:r>
    </w:p>
    <w:p>
      <w:pPr>
        <w:pStyle w:val="Heading3"/>
      </w:pPr>
      <w:bookmarkStart w:id="25" w:name="Xb3cf3013c74b6ab56fbc35d70ddd41973094e70"/>
      <w:r>
        <w:t xml:space="preserve">QUESTION 4: VPC Subnet &amp; Security Group Architecture (Easy)</w:t>
      </w:r>
      <w:bookmarkEnd w:id="25"/>
    </w:p>
    <w:p>
      <w:pPr>
        <w:pStyle w:val="FirstParagraph"/>
      </w:pPr>
      <w:r>
        <w:rPr>
          <w:b/>
        </w:rPr>
        <w:t xml:space="preserve">question_id:</w:t>
      </w:r>
      <w:r>
        <w:t xml:space="preserve"> </w:t>
      </w:r>
      <w:r>
        <w:t xml:space="preserve">QOR-AWS-004</w:t>
      </w:r>
      <w:r>
        <w:br/>
      </w:r>
      <w:r>
        <w:rPr>
          <w:b/>
        </w:rPr>
        <w:t xml:space="preserve">skill_id:</w:t>
      </w:r>
      <w:r>
        <w:t xml:space="preserve"> </w:t>
      </w:r>
      <w:r>
        <w:t xml:space="preserve">senior-aws-004</w:t>
      </w:r>
      <w:r>
        <w:br/>
      </w:r>
      <w:r>
        <w:rPr>
          <w:b/>
        </w:rPr>
        <w:t xml:space="preserve">sub_skill_id:</w:t>
      </w:r>
      <w:r>
        <w:t xml:space="preserve"> </w:t>
      </w:r>
      <w:r>
        <w:t xml:space="preserve">networking-vpc-design</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AWS VPC Best Practices; AWS Security Groups &amp; NACLs</w:t>
      </w:r>
    </w:p>
    <w:p>
      <w:pPr>
        <w:pStyle w:val="BodyText"/>
      </w:pPr>
      <w:r>
        <w:rPr>
          <w:b/>
        </w:rPr>
        <w:t xml:space="preserve">body:</w:t>
      </w:r>
    </w:p>
    <w:p>
      <w:pPr>
        <w:pStyle w:val="BodyText"/>
      </w:pPr>
      <w:r>
        <w:t xml:space="preserve">You are designing a VPC for QOrium with 2 public subnets (load balancers) and 2 private subnets (app servers). App servers must download assessment files from S3. What is the MOST secure approach?</w:t>
      </w:r>
    </w:p>
    <w:p>
      <w:pPr>
        <w:pStyle w:val="BodyText"/>
      </w:pPr>
      <w:r>
        <w:rPr>
          <w:b/>
        </w:rPr>
        <w:t xml:space="preserve">options:</w:t>
      </w:r>
    </w:p>
    <w:p>
      <w:pPr>
        <w:numPr>
          <w:ilvl w:val="1"/>
          <w:numId w:val="1017"/>
        </w:numPr>
        <w:pStyle w:val="Compact"/>
      </w:pPr>
      <w:r>
        <w:t xml:space="preserve">Attach public IPs to app servers; they can directly access S3 over the Internet</w:t>
      </w:r>
    </w:p>
    <w:p>
      <w:pPr>
        <w:numPr>
          <w:ilvl w:val="1"/>
          <w:numId w:val="1018"/>
        </w:numPr>
        <w:pStyle w:val="Compact"/>
      </w:pPr>
      <w:r>
        <w:t xml:space="preserve">Route app server traffic to S3 via Internet Gateway and NAT Gateway; allow HTTP/HTTPS outbound in security group</w:t>
      </w:r>
    </w:p>
    <w:p>
      <w:pPr>
        <w:numPr>
          <w:ilvl w:val="1"/>
          <w:numId w:val="1019"/>
        </w:numPr>
        <w:pStyle w:val="Compact"/>
      </w:pPr>
      <w:r>
        <w:t xml:space="preserve">Use a</w:t>
      </w:r>
      <w:r>
        <w:t xml:space="preserve"> </w:t>
      </w:r>
      <w:r>
        <w:rPr>
          <w:b/>
        </w:rPr>
        <w:t xml:space="preserve">VPC Gateway Endpoint</w:t>
      </w:r>
      <w:r>
        <w:t xml:space="preserve"> </w:t>
      </w:r>
      <w:r>
        <w:t xml:space="preserve">for S3; no Internet Gateway or NAT Gateway required; traffic stays within AWS network</w:t>
      </w:r>
    </w:p>
    <w:p>
      <w:pPr>
        <w:numPr>
          <w:ilvl w:val="1"/>
          <w:numId w:val="1020"/>
        </w:numPr>
        <w:pStyle w:val="Compact"/>
      </w:pPr>
      <w:r>
        <w:t xml:space="preserve">Use a</w:t>
      </w:r>
      <w:r>
        <w:t xml:space="preserve"> </w:t>
      </w:r>
      <w:r>
        <w:rPr>
          <w:b/>
        </w:rPr>
        <w:t xml:space="preserve">VPC Interface Endpoint</w:t>
      </w:r>
      <w:r>
        <w:t xml:space="preserve"> </w:t>
      </w:r>
      <w:r>
        <w:t xml:space="preserve">for S3; requires ENI setup but offers more control</w:t>
      </w:r>
    </w:p>
    <w:p>
      <w:pPr>
        <w:pStyle w:val="FirstParagraph"/>
      </w:pPr>
      <w:r>
        <w:rPr>
          <w:b/>
        </w:rPr>
        <w:t xml:space="preserve">answer_key:</w:t>
      </w:r>
    </w:p>
    <w:p>
      <w:pPr>
        <w:pStyle w:val="BodyText"/>
      </w:pPr>
      <w:r>
        <w:t xml:space="preserve">C —</w:t>
      </w:r>
      <w:r>
        <w:t xml:space="preserve"> </w:t>
      </w:r>
      <w:r>
        <w:rPr>
          <w:b/>
        </w:rPr>
        <w:t xml:space="preserve">VPC Gateway Endpoint</w:t>
      </w:r>
      <w:r>
        <w:t xml:space="preserve"> </w:t>
      </w:r>
      <w:r>
        <w:t xml:space="preserve">for S3 is the optimal choice: it allows private subnets to access S3 without routing through the public Internet. No NAT Gateway charge. No public IPs on app servers. Traffic never leaves AWS. Interface Endpoints (D) are for services that don’t support Gateway Endpoints (like Secrets Manager); S3 supports Gateway Endpoints. Options A and B expose app servers to the public Internet unnecessarily. References: AWS VPC Gateway Endpoints; S3 Private Access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qorium-aws-v0.5-004-seed-8a2f5c1d</w:t>
      </w:r>
      <w:r>
        <w:br/>
      </w:r>
      <w:r>
        <w:rPr>
          <w:b/>
        </w:rPr>
        <w:t xml:space="preserve">variant_seed:</w:t>
      </w:r>
      <w:r>
        <w:t xml:space="preserve"> </w:t>
      </w:r>
      <w:r>
        <w:t xml:space="preserve">qorium-aws-v0.5-2026-05-02-004</w:t>
      </w:r>
      <w:r>
        <w:br/>
      </w:r>
      <w:r>
        <w:rPr>
          <w:b/>
        </w:rPr>
        <w:t xml:space="preserve">bias_check_notes:</w:t>
      </w:r>
      <w:r>
        <w:t xml:space="preserve"> </w:t>
      </w:r>
      <w:r>
        <w:t xml:space="preserve">No bias. VPC architecture best practices.</w:t>
      </w:r>
    </w:p>
    <w:p>
      <w:r>
        <w:pict>
          <v:rect style="width:0;height:1.5pt" o:hralign="center" o:hrstd="t" o:hr="t"/>
        </w:pict>
      </w:r>
    </w:p>
    <w:p>
      <w:pPr>
        <w:pStyle w:val="Heading3"/>
      </w:pPr>
      <w:bookmarkStart w:id="26" w:name="Xa7899971511fc8d03c75e39512459166c6440ce"/>
      <w:r>
        <w:t xml:space="preserve">QUESTION 5: IAM Policy Least Privilege (Medium)</w:t>
      </w:r>
      <w:bookmarkEnd w:id="26"/>
    </w:p>
    <w:p>
      <w:pPr>
        <w:pStyle w:val="FirstParagraph"/>
      </w:pPr>
      <w:r>
        <w:rPr>
          <w:b/>
        </w:rPr>
        <w:t xml:space="preserve">question_id:</w:t>
      </w:r>
      <w:r>
        <w:t xml:space="preserve"> </w:t>
      </w:r>
      <w:r>
        <w:t xml:space="preserve">QOR-AWS-005</w:t>
      </w:r>
      <w:r>
        <w:br/>
      </w:r>
      <w:r>
        <w:rPr>
          <w:b/>
        </w:rPr>
        <w:t xml:space="preserve">skill_id:</w:t>
      </w:r>
      <w:r>
        <w:t xml:space="preserve"> </w:t>
      </w:r>
      <w:r>
        <w:t xml:space="preserve">senior-aws-005</w:t>
      </w:r>
      <w:r>
        <w:br/>
      </w:r>
      <w:r>
        <w:rPr>
          <w:b/>
        </w:rPr>
        <w:t xml:space="preserve">sub_skill_id:</w:t>
      </w:r>
      <w:r>
        <w:t xml:space="preserve"> </w:t>
      </w:r>
      <w:r>
        <w:t xml:space="preserve">iam-security-least-privilege</w:t>
      </w:r>
      <w:r>
        <w:br/>
      </w:r>
      <w:r>
        <w:rPr>
          <w:b/>
        </w:rPr>
        <w:t xml:space="preserve">format:</w:t>
      </w:r>
      <w:r>
        <w:t xml:space="preserve"> </w:t>
      </w:r>
      <w:r>
        <w:t xml:space="preserve">MCQ</w:t>
      </w:r>
      <w:r>
        <w:br/>
      </w:r>
      <w:r>
        <w:rPr>
          <w:b/>
        </w:rPr>
        <w:t xml:space="preserve">difficulty_b:</w:t>
      </w:r>
      <w:r>
        <w:t xml:space="preserve"> </w:t>
      </w:r>
      <w:r>
        <w:t xml:space="preserve">0.3</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AWS IAM Best Practices; IAM Policy Evaluation Logic</w:t>
      </w:r>
    </w:p>
    <w:p>
      <w:pPr>
        <w:pStyle w:val="BodyText"/>
      </w:pPr>
      <w:r>
        <w:rPr>
          <w:b/>
        </w:rPr>
        <w:t xml:space="preserve">body:</w:t>
      </w:r>
    </w:p>
    <w:p>
      <w:pPr>
        <w:pStyle w:val="BodyText"/>
      </w:pPr>
      <w:r>
        <w:t xml:space="preserve">Your QOrium Lambda function must:</w:t>
      </w:r>
      <w:r>
        <w:t xml:space="preserve"> </w:t>
      </w:r>
      <w:r>
        <w:t xml:space="preserve">1. Read assessment questions from S3 bucket</w:t>
      </w:r>
      <w:r>
        <w:t xml:space="preserve"> </w:t>
      </w:r>
      <w:r>
        <w:rPr>
          <w:rStyle w:val="VerbatimChar"/>
        </w:rPr>
        <w:t xml:space="preserve">qorium-questions</w:t>
      </w:r>
      <w:r>
        <w:t xml:space="preserve"> </w:t>
      </w:r>
      <w:r>
        <w:t xml:space="preserve">2. Write assessment results to DynamoDB table</w:t>
      </w:r>
      <w:r>
        <w:t xml:space="preserve"> </w:t>
      </w:r>
      <w:r>
        <w:rPr>
          <w:rStyle w:val="VerbatimChar"/>
        </w:rPr>
        <w:t xml:space="preserve">qorium-assessments</w:t>
      </w:r>
      <w:r>
        <w:t xml:space="preserve"> </w:t>
      </w:r>
      <w:r>
        <w:t xml:space="preserve">3. Log execution to CloudWatch Logs</w:t>
      </w:r>
    </w:p>
    <w:p>
      <w:pPr>
        <w:pStyle w:val="BodyText"/>
      </w:pPr>
      <w:r>
        <w:t xml:space="preserve">You have written an IAM policy. Which policy is the LEAST privileged while maintaining functionality?</w:t>
      </w:r>
    </w:p>
    <w:p>
      <w:pPr>
        <w:pStyle w:val="BodyText"/>
      </w:pPr>
      <w:r>
        <w:rPr>
          <w:b/>
        </w:rPr>
        <w:t xml:space="preserve">options:</w:t>
      </w:r>
    </w:p>
    <w:p>
      <w:pPr>
        <w:numPr>
          <w:ilvl w:val="1"/>
          <w:numId w:val="1022"/>
        </w:numPr>
        <w:pStyle w:val="Compact"/>
      </w:pPr>
      <w:r>
        <w:rPr>
          <w:rStyle w:val="VerbatimChar"/>
        </w:rPr>
        <w:t xml:space="preserve">Action: "*"</w:t>
      </w:r>
      <w:r>
        <w:t xml:space="preserve"> </w:t>
      </w:r>
      <w:r>
        <w:t xml:space="preserve">and</w:t>
      </w:r>
      <w:r>
        <w:t xml:space="preserve"> </w:t>
      </w:r>
      <w:r>
        <w:rPr>
          <w:rStyle w:val="VerbatimChar"/>
        </w:rPr>
        <w:t xml:space="preserve">Resource: "*"</w:t>
      </w:r>
      <w:r>
        <w:t xml:space="preserve"> </w:t>
      </w:r>
      <w:r>
        <w:t xml:space="preserve">— grants all permissions everywhere (too broad)</w:t>
      </w:r>
    </w:p>
    <w:p>
      <w:pPr>
        <w:pStyle w:val="SourceCode"/>
      </w:pP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"arn:aws:s3:::qorium-questions/*"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"dynamodb:*"</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"logs:*"</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"arn:aws:logs:region:account:log-group:*"</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(grants all S3, DynamoDB, Logs actions)</w:t>
      </w:r>
    </w:p>
    <w:p>
      <w:pPr>
        <w:pStyle w:val="SourceCode"/>
      </w:pP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"s3:GetObject"</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"arn:aws:s3:::qorium-questions/*"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"dynamodb:PutItem"</w:t>
      </w:r>
      <w:r>
        <w:rPr>
          <w:rStyle w:val="OtherTok"/>
        </w:rPr>
        <w:t xml:space="preserve">,</w:t>
      </w:r>
      <w:r>
        <w:rPr>
          <w:rStyle w:val="NormalTok"/>
        </w:rPr>
        <w:t xml:space="preserve"> </w:t>
      </w:r>
      <w:r>
        <w:rPr>
          <w:rStyle w:val="StringTok"/>
        </w:rPr>
        <w:t xml:space="preserve">"dynamodb:UpdateItem"</w:t>
      </w:r>
      <w:r>
        <w:rPr>
          <w:rStyle w:val="OtherTok"/>
        </w:rPr>
        <w:t xml:space="preserve">]</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"logs:CreateLogStream"</w:t>
      </w:r>
      <w:r>
        <w:rPr>
          <w:rStyle w:val="OtherTok"/>
        </w:rPr>
        <w:t xml:space="preserve">,</w:t>
      </w:r>
      <w:r>
        <w:rPr>
          <w:rStyle w:val="NormalTok"/>
        </w:rPr>
        <w:t xml:space="preserve"> </w:t>
      </w:r>
      <w:r>
        <w:rPr>
          <w:rStyle w:val="StringTok"/>
        </w:rPr>
        <w:t xml:space="preserve">"logs:PutLogEvents"</w:t>
      </w:r>
      <w:r>
        <w:rPr>
          <w:rStyle w:val="OtherTok"/>
        </w:rPr>
        <w:t xml:space="preserve">]</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"arn:aws:logs:region:account:log-group:/aws/lambda/qorium:*"</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(grants only required actions and specific resources)</w:t>
      </w:r>
    </w:p>
    <w:p>
      <w:pPr>
        <w:pStyle w:val="SourceCode"/>
      </w:pP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"s3:Get*"</w:t>
      </w:r>
      <w:r>
        <w:rPr>
          <w:rStyle w:val="OtherTok"/>
        </w:rPr>
        <w:t xml:space="preserve">,</w:t>
      </w:r>
      <w:r>
        <w:rPr>
          <w:rStyle w:val="NormalTok"/>
        </w:rPr>
        <w:t xml:space="preserve"> </w:t>
      </w:r>
      <w:r>
        <w:rPr>
          <w:rStyle w:val="StringTok"/>
        </w:rPr>
        <w:t xml:space="preserve">"s3:List*"</w:t>
      </w:r>
      <w:r>
        <w:rPr>
          <w:rStyle w:val="OtherTok"/>
        </w:rPr>
        <w:t xml:space="preserve">]</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"dynamodb:Put*"</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"logs:*"</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(grants wildcarded actions on all resources)</w:t>
      </w:r>
    </w:p>
    <w:p>
      <w:pPr>
        <w:pStyle w:val="BodyText"/>
      </w:pPr>
      <w:r>
        <w:rPr>
          <w:b/>
        </w:rPr>
        <w:t xml:space="preserve">answer_key:</w:t>
      </w:r>
    </w:p>
    <w:p>
      <w:pPr>
        <w:pStyle w:val="BodyText"/>
      </w:pPr>
      <w:r>
        <w:t xml:space="preserve">C — The principle of least privilege requires:</w:t>
      </w:r>
      <w:r>
        <w:t xml:space="preserve"> </w:t>
      </w:r>
      <w:r>
        <w:t xml:space="preserve">1.</w:t>
      </w:r>
      <w:r>
        <w:t xml:space="preserve"> </w:t>
      </w:r>
      <w:r>
        <w:rPr>
          <w:b/>
        </w:rPr>
        <w:t xml:space="preserve">Specific actions:</w:t>
      </w:r>
      <w:r>
        <w:t xml:space="preserve"> </w:t>
      </w:r>
      <w:r>
        <w:t xml:space="preserve">Only</w:t>
      </w:r>
      <w:r>
        <w:t xml:space="preserve"> </w:t>
      </w:r>
      <w:r>
        <w:rPr>
          <w:rStyle w:val="VerbatimChar"/>
        </w:rPr>
        <w:t xml:space="preserve">GetObject</w:t>
      </w:r>
      <w:r>
        <w:t xml:space="preserve"> </w:t>
      </w:r>
      <w:r>
        <w:t xml:space="preserve">(not</w:t>
      </w:r>
      <w:r>
        <w:t xml:space="preserve"> </w:t>
      </w:r>
      <w:r>
        <w:rPr>
          <w:rStyle w:val="VerbatimChar"/>
        </w:rPr>
        <w:t xml:space="preserve">s3:*</w:t>
      </w:r>
      <w:r>
        <w:t xml:space="preserve">,</w:t>
      </w:r>
      <w:r>
        <w:t xml:space="preserve"> </w:t>
      </w:r>
      <w:r>
        <w:rPr>
          <w:rStyle w:val="VerbatimChar"/>
        </w:rPr>
        <w:t xml:space="preserve">s3:Get*</w:t>
      </w:r>
      <w:r>
        <w:t xml:space="preserve">, or</w:t>
      </w:r>
      <w:r>
        <w:t xml:space="preserve"> </w:t>
      </w:r>
      <w:r>
        <w:rPr>
          <w:rStyle w:val="VerbatimChar"/>
        </w:rPr>
        <w:t xml:space="preserve">s3:*</w:t>
      </w:r>
      <w:r>
        <w:t xml:space="preserve">)</w:t>
      </w:r>
      <w:r>
        <w:t xml:space="preserve"> </w:t>
      </w:r>
      <w:r>
        <w:t xml:space="preserve">2.</w:t>
      </w:r>
      <w:r>
        <w:t xml:space="preserve"> </w:t>
      </w:r>
      <w:r>
        <w:rPr>
          <w:b/>
        </w:rPr>
        <w:t xml:space="preserve">Specific resources:</w:t>
      </w:r>
      <w:r>
        <w:t xml:space="preserve"> </w:t>
      </w:r>
      <w:r>
        <w:t xml:space="preserve">Only</w:t>
      </w:r>
      <w:r>
        <w:t xml:space="preserve"> </w:t>
      </w:r>
      <w:r>
        <w:rPr>
          <w:rStyle w:val="VerbatimChar"/>
        </w:rPr>
        <w:t xml:space="preserve">qorium-questions/*</w:t>
      </w:r>
      <w:r>
        <w:t xml:space="preserve"> </w:t>
      </w:r>
      <w:r>
        <w:t xml:space="preserve">(not</w:t>
      </w:r>
      <w:r>
        <w:t xml:space="preserve"> </w:t>
      </w:r>
      <w:r>
        <w:rPr>
          <w:rStyle w:val="VerbatimChar"/>
        </w:rPr>
        <w:t xml:space="preserve">*</w:t>
      </w:r>
      <w:r>
        <w:t xml:space="preserve">)</w:t>
      </w:r>
      <w:r>
        <w:t xml:space="preserve"> </w:t>
      </w:r>
      <w:r>
        <w:t xml:space="preserve">3.</w:t>
      </w:r>
      <w:r>
        <w:t xml:space="preserve"> </w:t>
      </w:r>
      <w:r>
        <w:rPr>
          <w:b/>
        </w:rPr>
        <w:t xml:space="preserve">Specific DynamoDB actions:</w:t>
      </w:r>
      <w:r>
        <w:t xml:space="preserve"> </w:t>
      </w:r>
      <w:r>
        <w:t xml:space="preserve">Only</w:t>
      </w:r>
      <w:r>
        <w:t xml:space="preserve"> </w:t>
      </w:r>
      <w:r>
        <w:rPr>
          <w:rStyle w:val="VerbatimChar"/>
        </w:rPr>
        <w:t xml:space="preserve">PutItem</w:t>
      </w:r>
      <w:r>
        <w:t xml:space="preserve"> </w:t>
      </w:r>
      <w:r>
        <w:t xml:space="preserve">and</w:t>
      </w:r>
      <w:r>
        <w:t xml:space="preserve"> </w:t>
      </w:r>
      <w:r>
        <w:rPr>
          <w:rStyle w:val="VerbatimChar"/>
        </w:rPr>
        <w:t xml:space="preserve">UpdateItem</w:t>
      </w:r>
      <w:r>
        <w:t xml:space="preserve"> </w:t>
      </w:r>
      <w:r>
        <w:t xml:space="preserve">(not</w:t>
      </w:r>
      <w:r>
        <w:t xml:space="preserve"> </w:t>
      </w:r>
      <w:r>
        <w:rPr>
          <w:rStyle w:val="VerbatimChar"/>
        </w:rPr>
        <w:t xml:space="preserve">dynamodb:*</w:t>
      </w:r>
      <w:r>
        <w:t xml:space="preserve">)</w:t>
      </w:r>
      <w:r>
        <w:t xml:space="preserve"> </w:t>
      </w:r>
      <w:r>
        <w:t xml:space="preserve">4.</w:t>
      </w:r>
      <w:r>
        <w:t xml:space="preserve"> </w:t>
      </w:r>
      <w:r>
        <w:rPr>
          <w:b/>
        </w:rPr>
        <w:t xml:space="preserve">Specific log resource:</w:t>
      </w:r>
      <w:r>
        <w:t xml:space="preserve"> </w:t>
      </w:r>
      <w:r>
        <w:t xml:space="preserve">Only the Lambda function’s log group (not</w:t>
      </w:r>
      <w:r>
        <w:t xml:space="preserve"> </w:t>
      </w:r>
      <w:r>
        <w:rPr>
          <w:rStyle w:val="VerbatimChar"/>
        </w:rPr>
        <w:t xml:space="preserve">*</w:t>
      </w:r>
      <w:r>
        <w:t xml:space="preserve">)</w:t>
      </w:r>
    </w:p>
    <w:p>
      <w:pPr>
        <w:pStyle w:val="BodyText"/>
      </w:pPr>
      <w:r>
        <w:t xml:space="preserve">Option B grants</w:t>
      </w:r>
      <w:r>
        <w:t xml:space="preserve"> </w:t>
      </w:r>
      <w:r>
        <w:rPr>
          <w:rStyle w:val="VerbatimChar"/>
        </w:rPr>
        <w:t xml:space="preserve">s3:*</w:t>
      </w:r>
      <w:r>
        <w:t xml:space="preserve">,</w:t>
      </w:r>
      <w:r>
        <w:t xml:space="preserve"> </w:t>
      </w:r>
      <w:r>
        <w:rPr>
          <w:rStyle w:val="VerbatimChar"/>
        </w:rPr>
        <w:t xml:space="preserve">dynamodb:*</w:t>
      </w:r>
      <w:r>
        <w:t xml:space="preserve">,</w:t>
      </w:r>
      <w:r>
        <w:t xml:space="preserve"> </w:t>
      </w:r>
      <w:r>
        <w:rPr>
          <w:rStyle w:val="VerbatimChar"/>
        </w:rPr>
        <w:t xml:space="preserve">logs:*</w:t>
      </w:r>
      <w:r>
        <w:t xml:space="preserve"> </w:t>
      </w:r>
      <w:r>
        <w:t xml:space="preserve">— overly broad. Option D uses wildcarded actions. Option C is the most restrictive and still functional. References: AWS IAM Best Practices; Principle of Least Privilege.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qorium-aws-v0.5-005-seed-1f7g3h2i</w:t>
      </w:r>
      <w:r>
        <w:br/>
      </w:r>
      <w:r>
        <w:rPr>
          <w:b/>
        </w:rPr>
        <w:t xml:space="preserve">variant_seed:</w:t>
      </w:r>
      <w:r>
        <w:t xml:space="preserve"> </w:t>
      </w:r>
      <w:r>
        <w:t xml:space="preserve">qorium-aws-v0.5-2026-05-02-005</w:t>
      </w:r>
      <w:r>
        <w:br/>
      </w:r>
      <w:r>
        <w:rPr>
          <w:b/>
        </w:rPr>
        <w:t xml:space="preserve">bias_check_notes:</w:t>
      </w:r>
      <w:r>
        <w:t xml:space="preserve"> </w:t>
      </w:r>
      <w:r>
        <w:t xml:space="preserve">No bias. Security best practice.</w:t>
      </w:r>
    </w:p>
    <w:p>
      <w:r>
        <w:pict>
          <v:rect style="width:0;height:1.5pt" o:hralign="center" o:hrstd="t" o:hr="t"/>
        </w:pict>
      </w:r>
    </w:p>
    <w:p>
      <w:pPr>
        <w:pStyle w:val="Heading3"/>
      </w:pPr>
      <w:bookmarkStart w:id="27" w:name="X3f41aa117fba685a92f4f95967cdd810ca05eb5"/>
      <w:r>
        <w:t xml:space="preserve">QUESTION 6: RDS vs DynamoDB — Choosing the Right Database (Medium)</w:t>
      </w:r>
      <w:bookmarkEnd w:id="27"/>
    </w:p>
    <w:p>
      <w:pPr>
        <w:pStyle w:val="FirstParagraph"/>
      </w:pPr>
      <w:r>
        <w:rPr>
          <w:b/>
        </w:rPr>
        <w:t xml:space="preserve">question_id:</w:t>
      </w:r>
      <w:r>
        <w:t xml:space="preserve"> </w:t>
      </w:r>
      <w:r>
        <w:t xml:space="preserve">QOR-AWS-006</w:t>
      </w:r>
      <w:r>
        <w:br/>
      </w:r>
      <w:r>
        <w:rPr>
          <w:b/>
        </w:rPr>
        <w:t xml:space="preserve">skill_id:</w:t>
      </w:r>
      <w:r>
        <w:t xml:space="preserve"> </w:t>
      </w:r>
      <w:r>
        <w:t xml:space="preserve">senior-aws-006</w:t>
      </w:r>
      <w:r>
        <w:br/>
      </w:r>
      <w:r>
        <w:rPr>
          <w:b/>
        </w:rPr>
        <w:t xml:space="preserve">sub_skill_id:</w:t>
      </w:r>
      <w:r>
        <w:t xml:space="preserve"> </w:t>
      </w:r>
      <w:r>
        <w:t xml:space="preserve">databases-selection</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AWS RDS vs DynamoDB; AWS Database Selection Guide</w:t>
      </w:r>
    </w:p>
    <w:p>
      <w:pPr>
        <w:pStyle w:val="BodyText"/>
      </w:pPr>
      <w:r>
        <w:rPr>
          <w:b/>
        </w:rPr>
        <w:t xml:space="preserve">body:</w:t>
      </w:r>
    </w:p>
    <w:p>
      <w:pPr>
        <w:pStyle w:val="BodyText"/>
      </w:pPr>
      <w:r>
        <w:t xml:space="preserve">QOrium’s assessment delivery system must store:</w:t>
      </w:r>
      <w:r>
        <w:t xml:space="preserve"> </w:t>
      </w:r>
      <w:r>
        <w:t xml:space="preserve">1.</w:t>
      </w:r>
      <w:r>
        <w:t xml:space="preserve"> </w:t>
      </w:r>
      <w:r>
        <w:rPr>
          <w:b/>
        </w:rPr>
        <w:t xml:space="preserve">Questions:</w:t>
      </w:r>
      <w:r>
        <w:t xml:space="preserve"> </w:t>
      </w:r>
      <w:r>
        <w:t xml:space="preserve">Structured data (ID, text, options, correct answer, skill tags)</w:t>
      </w:r>
      <w:r>
        <w:t xml:space="preserve"> </w:t>
      </w:r>
      <w:r>
        <w:t xml:space="preserve">2.</w:t>
      </w:r>
      <w:r>
        <w:t xml:space="preserve"> </w:t>
      </w:r>
      <w:r>
        <w:rPr>
          <w:b/>
        </w:rPr>
        <w:t xml:space="preserve">Responses:</w:t>
      </w:r>
      <w:r>
        <w:t xml:space="preserve"> </w:t>
      </w:r>
      <w:r>
        <w:t xml:space="preserve">Unstructured, highly variable schema (depends on question type)</w:t>
      </w:r>
      <w:r>
        <w:t xml:space="preserve"> </w:t>
      </w:r>
      <w:r>
        <w:t xml:space="preserve">3.</w:t>
      </w:r>
      <w:r>
        <w:t xml:space="preserve"> </w:t>
      </w:r>
      <w:r>
        <w:rPr>
          <w:b/>
        </w:rPr>
        <w:t xml:space="preserve">Assessments:</w:t>
      </w:r>
      <w:r>
        <w:t xml:space="preserve"> </w:t>
      </w:r>
      <w:r>
        <w:t xml:space="preserve">Time-series data with frequent updates to</w:t>
      </w:r>
      <w:r>
        <w:t xml:space="preserve"> </w:t>
      </w:r>
      <w:r>
        <w:rPr>
          <w:rStyle w:val="VerbatimChar"/>
        </w:rPr>
        <w:t xml:space="preserve">status</w:t>
      </w:r>
      <w:r>
        <w:t xml:space="preserve">,</w:t>
      </w:r>
      <w:r>
        <w:t xml:space="preserve"> </w:t>
      </w:r>
      <w:r>
        <w:rPr>
          <w:rStyle w:val="VerbatimChar"/>
        </w:rPr>
        <w:t xml:space="preserve">score</w:t>
      </w:r>
      <w:r>
        <w:t xml:space="preserve">,</w:t>
      </w:r>
      <w:r>
        <w:t xml:space="preserve"> </w:t>
      </w:r>
      <w:r>
        <w:rPr>
          <w:rStyle w:val="VerbatimChar"/>
        </w:rPr>
        <w:t xml:space="preserve">timestamp</w:t>
      </w:r>
    </w:p>
    <w:p>
      <w:pPr>
        <w:pStyle w:val="BodyText"/>
      </w:pPr>
      <w:r>
        <w:t xml:space="preserve">Traffic patterns: 1000 assessments/day; most reads happen at assessment end (burst pattern); writes are continuous but low-volume. SLA: reads &lt; 100 ms, writes &lt; 50 ms. Which database is the best fit?</w:t>
      </w:r>
    </w:p>
    <w:p>
      <w:pPr>
        <w:pStyle w:val="BodyText"/>
      </w:pPr>
      <w:r>
        <w:rPr>
          <w:b/>
        </w:rPr>
        <w:t xml:space="preserve">options:</w:t>
      </w:r>
    </w:p>
    <w:p>
      <w:pPr>
        <w:numPr>
          <w:ilvl w:val="1"/>
          <w:numId w:val="1029"/>
        </w:numPr>
        <w:pStyle w:val="Compact"/>
      </w:pPr>
      <w:r>
        <w:rPr>
          <w:b/>
        </w:rPr>
        <w:t xml:space="preserve">RDS (PostgreSQL)</w:t>
      </w:r>
      <w:r>
        <w:t xml:space="preserve"> </w:t>
      </w:r>
      <w:r>
        <w:t xml:space="preserve">for all data — ACID compliance, flexible schema</w:t>
      </w:r>
    </w:p>
    <w:p>
      <w:pPr>
        <w:numPr>
          <w:ilvl w:val="1"/>
          <w:numId w:val="1030"/>
        </w:numPr>
        <w:pStyle w:val="Compact"/>
      </w:pPr>
      <w:r>
        <w:rPr>
          <w:b/>
        </w:rPr>
        <w:t xml:space="preserve">DynamoDB</w:t>
      </w:r>
      <w:r>
        <w:t xml:space="preserve"> </w:t>
      </w:r>
      <w:r>
        <w:t xml:space="preserve">for all data — fully managed, scales automatically</w:t>
      </w:r>
    </w:p>
    <w:p>
      <w:pPr>
        <w:numPr>
          <w:ilvl w:val="1"/>
          <w:numId w:val="1031"/>
        </w:numPr>
        <w:pStyle w:val="Compact"/>
      </w:pPr>
      <w:r>
        <w:rPr>
          <w:b/>
        </w:rPr>
        <w:t xml:space="preserve">RDS</w:t>
      </w:r>
      <w:r>
        <w:t xml:space="preserve"> </w:t>
      </w:r>
      <w:r>
        <w:t xml:space="preserve">for Questions (structured);</w:t>
      </w:r>
      <w:r>
        <w:t xml:space="preserve"> </w:t>
      </w:r>
      <w:r>
        <w:rPr>
          <w:b/>
        </w:rPr>
        <w:t xml:space="preserve">DynamoDB</w:t>
      </w:r>
      <w:r>
        <w:t xml:space="preserve"> </w:t>
      </w:r>
      <w:r>
        <w:t xml:space="preserve">for Assessments + Responses (semi-structured, high throughput bursts)</w:t>
      </w:r>
    </w:p>
    <w:p>
      <w:pPr>
        <w:numPr>
          <w:ilvl w:val="1"/>
          <w:numId w:val="1032"/>
        </w:numPr>
        <w:pStyle w:val="Compact"/>
      </w:pPr>
      <w:r>
        <w:rPr>
          <w:b/>
        </w:rPr>
        <w:t xml:space="preserve">RDS</w:t>
      </w:r>
      <w:r>
        <w:t xml:space="preserve"> </w:t>
      </w:r>
      <w:r>
        <w:t xml:space="preserve">for Assessments;</w:t>
      </w:r>
      <w:r>
        <w:t xml:space="preserve"> </w:t>
      </w:r>
      <w:r>
        <w:rPr>
          <w:b/>
        </w:rPr>
        <w:t xml:space="preserve">DynamoDB</w:t>
      </w:r>
      <w:r>
        <w:t xml:space="preserve"> </w:t>
      </w:r>
      <w:r>
        <w:t xml:space="preserve">for Questions — DynamoDB for flexible schema</w:t>
      </w:r>
    </w:p>
    <w:p>
      <w:pPr>
        <w:pStyle w:val="FirstParagraph"/>
      </w:pPr>
      <w:r>
        <w:rPr>
          <w:b/>
        </w:rPr>
        <w:t xml:space="preserve">answer_key:</w:t>
      </w:r>
    </w:p>
    <w:p>
      <w:pPr>
        <w:pStyle w:val="BodyText"/>
      </w:pPr>
      <w:r>
        <w:t xml:space="preserve">C — Polyglot persistence is optimal here:</w:t>
      </w:r>
      <w:r>
        <w:t xml:space="preserve"> </w:t>
      </w:r>
      <w:r>
        <w:t xml:space="preserve">-</w:t>
      </w:r>
      <w:r>
        <w:t xml:space="preserve"> </w:t>
      </w:r>
      <w:r>
        <w:rPr>
          <w:b/>
        </w:rPr>
        <w:t xml:space="preserve">Questions</w:t>
      </w:r>
      <w:r>
        <w:t xml:space="preserve"> </w:t>
      </w:r>
      <w:r>
        <w:t xml:space="preserve">(RDS): Structured, consistent, benefit from SQL joins (e.g.,</w:t>
      </w:r>
      <w:r>
        <w:t xml:space="preserve"> </w:t>
      </w:r>
      <w:r>
        <w:t xml:space="preserve">“</w:t>
      </w:r>
      <w:r>
        <w:t xml:space="preserve">fetch questions by skill tag</w:t>
      </w:r>
      <w:r>
        <w:t xml:space="preserve">”</w:t>
      </w:r>
      <w:r>
        <w:t xml:space="preserve">)</w:t>
      </w:r>
      <w:r>
        <w:t xml:space="preserve"> </w:t>
      </w:r>
      <w:r>
        <w:t xml:space="preserve">-</w:t>
      </w:r>
      <w:r>
        <w:t xml:space="preserve"> </w:t>
      </w:r>
      <w:r>
        <w:rPr>
          <w:b/>
        </w:rPr>
        <w:t xml:space="preserve">Assessments + Responses</w:t>
      </w:r>
      <w:r>
        <w:t xml:space="preserve"> </w:t>
      </w:r>
      <w:r>
        <w:t xml:space="preserve">(DynamoDB): Highly variable schema, burst read patterns at assessment end (DynamoDB handles bursts with on-demand billing), low write volume (assessments created/updated infrequently)</w:t>
      </w:r>
    </w:p>
    <w:p>
      <w:pPr>
        <w:pStyle w:val="BodyText"/>
      </w:pPr>
      <w:r>
        <w:t xml:space="preserve">Option A (all RDS) works but RDS is overkill for semi-structured responses and less cost-effective for burst traffic. Option B (all DynamoDB) loses the benefits of relational schema for questions. Option D incorrectly suggests DynamoDB for questions (structured data benefits from SQL). References: AWS Database Selection Criteria; RDS vs DynamoDB Comparison.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qorium-aws-v0.5-006-seed-9j2k4l3m</w:t>
      </w:r>
      <w:r>
        <w:br/>
      </w:r>
      <w:r>
        <w:rPr>
          <w:b/>
        </w:rPr>
        <w:t xml:space="preserve">variant_seed:</w:t>
      </w:r>
      <w:r>
        <w:t xml:space="preserve"> </w:t>
      </w:r>
      <w:r>
        <w:t xml:space="preserve">qorium-aws-v0.5-2026-05-02-006</w:t>
      </w:r>
      <w:r>
        <w:br/>
      </w:r>
      <w:r>
        <w:rPr>
          <w:b/>
        </w:rPr>
        <w:t xml:space="preserve">bias_check_notes:</w:t>
      </w:r>
      <w:r>
        <w:t xml:space="preserve"> </w:t>
      </w:r>
      <w:r>
        <w:t xml:space="preserve">No bias. Database selection paradigm.</w:t>
      </w:r>
    </w:p>
    <w:p>
      <w:r>
        <w:pict>
          <v:rect style="width:0;height:1.5pt" o:hralign="center" o:hrstd="t" o:hr="t"/>
        </w:pict>
      </w:r>
    </w:p>
    <w:p>
      <w:pPr>
        <w:pStyle w:val="Heading3"/>
      </w:pPr>
      <w:bookmarkStart w:id="28" w:name="X0d703baf6bc5de97597a5591a1eca05d6352e18"/>
      <w:r>
        <w:t xml:space="preserve">QUESTION 7: EBS Volume Types &amp; Throughput Limits (Medium)</w:t>
      </w:r>
      <w:bookmarkEnd w:id="28"/>
    </w:p>
    <w:p>
      <w:pPr>
        <w:pStyle w:val="FirstParagraph"/>
      </w:pPr>
      <w:r>
        <w:rPr>
          <w:b/>
        </w:rPr>
        <w:t xml:space="preserve">question_id:</w:t>
      </w:r>
      <w:r>
        <w:t xml:space="preserve"> </w:t>
      </w:r>
      <w:r>
        <w:t xml:space="preserve">QOR-AWS-007</w:t>
      </w:r>
      <w:r>
        <w:br/>
      </w:r>
      <w:r>
        <w:rPr>
          <w:b/>
        </w:rPr>
        <w:t xml:space="preserve">skill_id:</w:t>
      </w:r>
      <w:r>
        <w:t xml:space="preserve"> </w:t>
      </w:r>
      <w:r>
        <w:t xml:space="preserve">senior-aws-007</w:t>
      </w:r>
      <w:r>
        <w:br/>
      </w:r>
      <w:r>
        <w:rPr>
          <w:b/>
        </w:rPr>
        <w:t xml:space="preserve">sub_skill_id:</w:t>
      </w:r>
      <w:r>
        <w:t xml:space="preserve"> </w:t>
      </w:r>
      <w:r>
        <w:t xml:space="preserve">storage-ebs-performance</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AWS EBS Volume Types; EBS Performance Characteristics</w:t>
      </w:r>
    </w:p>
    <w:p>
      <w:pPr>
        <w:pStyle w:val="BodyText"/>
      </w:pPr>
      <w:r>
        <w:rPr>
          <w:b/>
        </w:rPr>
        <w:t xml:space="preserve">body:</w:t>
      </w:r>
    </w:p>
    <w:p>
      <w:pPr>
        <w:pStyle w:val="BodyText"/>
      </w:pPr>
      <w:r>
        <w:t xml:space="preserve">Your QOrium question bank stores 500 GB of assessment data on EBS. The workload performs:</w:t>
      </w:r>
      <w:r>
        <w:t xml:space="preserve"> </w:t>
      </w:r>
      <w:r>
        <w:t xml:space="preserve">- Random 4 KB reads at 10,000 IOPS</w:t>
      </w:r>
      <w:r>
        <w:t xml:space="preserve"> </w:t>
      </w:r>
      <w:r>
        <w:t xml:space="preserve">- Sequential writes at 500 MB/s</w:t>
      </w:r>
      <w:r>
        <w:t xml:space="preserve"> </w:t>
      </w:r>
      <w:r>
        <w:t xml:space="preserve">- 99th percentile latency &lt; 5 ms required</w:t>
      </w:r>
    </w:p>
    <w:p>
      <w:pPr>
        <w:pStyle w:val="BodyText"/>
      </w:pPr>
      <w:r>
        <w:t xml:space="preserve">Which EBS volume type meets the requirements with optimal cost?</w:t>
      </w:r>
    </w:p>
    <w:p>
      <w:pPr>
        <w:pStyle w:val="BodyText"/>
      </w:pPr>
      <w:r>
        <w:rPr>
          <w:b/>
        </w:rPr>
        <w:t xml:space="preserve">options:</w:t>
      </w:r>
    </w:p>
    <w:p>
      <w:pPr>
        <w:numPr>
          <w:ilvl w:val="1"/>
          <w:numId w:val="1034"/>
        </w:numPr>
        <w:pStyle w:val="Compact"/>
      </w:pPr>
      <w:r>
        <w:rPr>
          <w:b/>
        </w:rPr>
        <w:t xml:space="preserve">gp3</w:t>
      </w:r>
      <w:r>
        <w:t xml:space="preserve"> </w:t>
      </w:r>
      <w:r>
        <w:t xml:space="preserve">(general purpose) — 16,000 IOPS, 1000 MB/s throughput; adjustable IOPS/throughput</w:t>
      </w:r>
    </w:p>
    <w:p>
      <w:pPr>
        <w:numPr>
          <w:ilvl w:val="1"/>
          <w:numId w:val="1035"/>
        </w:numPr>
        <w:pStyle w:val="Compact"/>
      </w:pPr>
      <w:r>
        <w:rPr>
          <w:b/>
        </w:rPr>
        <w:t xml:space="preserve">io2</w:t>
      </w:r>
      <w:r>
        <w:t xml:space="preserve"> </w:t>
      </w:r>
      <w:r>
        <w:t xml:space="preserve">(provisioned IOPS) — up to 64,000 IOPS, 1000 MB/s; higher cost</w:t>
      </w:r>
    </w:p>
    <w:p>
      <w:pPr>
        <w:numPr>
          <w:ilvl w:val="1"/>
          <w:numId w:val="1036"/>
        </w:numPr>
        <w:pStyle w:val="Compact"/>
      </w:pPr>
      <w:r>
        <w:rPr>
          <w:b/>
        </w:rPr>
        <w:t xml:space="preserve">st1</w:t>
      </w:r>
      <w:r>
        <w:t xml:space="preserve"> </w:t>
      </w:r>
      <w:r>
        <w:t xml:space="preserve">(throughput optimized) — 500 MB/s throughput, lower IOPS (&lt; 5,000); cheaper</w:t>
      </w:r>
    </w:p>
    <w:p>
      <w:pPr>
        <w:numPr>
          <w:ilvl w:val="1"/>
          <w:numId w:val="1037"/>
        </w:numPr>
        <w:pStyle w:val="Compact"/>
      </w:pPr>
      <w:r>
        <w:rPr>
          <w:b/>
        </w:rPr>
        <w:t xml:space="preserve">sc1</w:t>
      </w:r>
      <w:r>
        <w:t xml:space="preserve"> </w:t>
      </w:r>
      <w:r>
        <w:t xml:space="preserve">(cold HDD) — 250 MB/s, 250 IOPS; lowest cost but insufficient throughput</w:t>
      </w:r>
    </w:p>
    <w:p>
      <w:pPr>
        <w:pStyle w:val="FirstParagraph"/>
      </w:pPr>
      <w:r>
        <w:rPr>
          <w:b/>
        </w:rPr>
        <w:t xml:space="preserve">answer_key:</w:t>
      </w:r>
    </w:p>
    <w:p>
      <w:pPr>
        <w:pStyle w:val="BodyText"/>
      </w:pPr>
      <w:r>
        <w:t xml:space="preserve">A —</w:t>
      </w:r>
      <w:r>
        <w:t xml:space="preserve"> </w:t>
      </w:r>
      <w:r>
        <w:rPr>
          <w:b/>
        </w:rPr>
        <w:t xml:space="preserve">gp3</w:t>
      </w:r>
      <w:r>
        <w:t xml:space="preserve"> </w:t>
      </w:r>
      <w:r>
        <w:t xml:space="preserve">provides 16,000 IOPS (exceeds 10,000 requirement) and 1000 MB/s throughput (meets 500 MB/s sequential write requirement). At 500 GB, gp3 is cost-effective and fully configurable. io2 (B) is unnecessarily expensive for this workload; its higher IOPS ceiling (64,000) is not needed. st1 (C) is optimized for throughput but cannot guarantee sub-5ms latency for random 4 KB reads (HDD seeks take 10+ms). sc1 (D) is insufficient. References: AWS EBS Volume Types Comparison; EBS Pricing.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qorium-aws-v0.5-007-seed-5n2o6p1q</w:t>
      </w:r>
      <w:r>
        <w:br/>
      </w:r>
      <w:r>
        <w:rPr>
          <w:b/>
        </w:rPr>
        <w:t xml:space="preserve">variant_seed:</w:t>
      </w:r>
      <w:r>
        <w:t xml:space="preserve"> </w:t>
      </w:r>
      <w:r>
        <w:t xml:space="preserve">qorium-aws-v0.5-2026-05-02-007</w:t>
      </w:r>
      <w:r>
        <w:br/>
      </w:r>
      <w:r>
        <w:rPr>
          <w:b/>
        </w:rPr>
        <w:t xml:space="preserve">bias_check_notes:</w:t>
      </w:r>
      <w:r>
        <w:t xml:space="preserve"> </w:t>
      </w:r>
      <w:r>
        <w:t xml:space="preserve">No bias. Storage performance tuning.</w:t>
      </w:r>
    </w:p>
    <w:p>
      <w:r>
        <w:pict>
          <v:rect style="width:0;height:1.5pt" o:hralign="center" o:hrstd="t" o:hr="t"/>
        </w:pict>
      </w:r>
    </w:p>
    <w:p>
      <w:pPr>
        <w:pStyle w:val="Heading3"/>
      </w:pPr>
      <w:bookmarkStart w:id="29" w:name="X8723d00ccf40d6cad0c0c9b74a3c566ddb88abf"/>
      <w:r>
        <w:t xml:space="preserve">QUESTION 8: CloudWatch Metrics, Alarms &amp; Anomaly Detection (Medium)</w:t>
      </w:r>
      <w:bookmarkEnd w:id="29"/>
    </w:p>
    <w:p>
      <w:pPr>
        <w:pStyle w:val="FirstParagraph"/>
      </w:pPr>
      <w:r>
        <w:rPr>
          <w:b/>
        </w:rPr>
        <w:t xml:space="preserve">question_id:</w:t>
      </w:r>
      <w:r>
        <w:t xml:space="preserve"> </w:t>
      </w:r>
      <w:r>
        <w:t xml:space="preserve">QOR-AWS-008</w:t>
      </w:r>
      <w:r>
        <w:br/>
      </w:r>
      <w:r>
        <w:rPr>
          <w:b/>
        </w:rPr>
        <w:t xml:space="preserve">skill_id:</w:t>
      </w:r>
      <w:r>
        <w:t xml:space="preserve"> </w:t>
      </w:r>
      <w:r>
        <w:t xml:space="preserve">senior-aws-008</w:t>
      </w:r>
      <w:r>
        <w:br/>
      </w:r>
      <w:r>
        <w:rPr>
          <w:b/>
        </w:rPr>
        <w:t xml:space="preserve">sub_skill_id:</w:t>
      </w:r>
      <w:r>
        <w:t xml:space="preserve"> </w:t>
      </w:r>
      <w:r>
        <w:t xml:space="preserve">operations-cloudwatch-monitoring</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AWS CloudWatch Alarms; CloudWatch Anomaly Detector</w:t>
      </w:r>
    </w:p>
    <w:p>
      <w:pPr>
        <w:pStyle w:val="BodyText"/>
      </w:pPr>
      <w:r>
        <w:rPr>
          <w:b/>
        </w:rPr>
        <w:t xml:space="preserve">body:</w:t>
      </w:r>
    </w:p>
    <w:p>
      <w:pPr>
        <w:pStyle w:val="BodyText"/>
      </w:pPr>
      <w:r>
        <w:t xml:space="preserve">QOrium’s Lambda functions process assessments with highly variable daily load (250 invocations at 2 AM, 50,000 at 9 AM, back to 1000 by 6 PM). You want to detect unexpected cost spikes from runaway functions. Which monitoring strategy is most effective?</w:t>
      </w:r>
    </w:p>
    <w:p>
      <w:pPr>
        <w:pStyle w:val="BodyText"/>
      </w:pPr>
      <w:r>
        <w:rPr>
          <w:b/>
        </w:rPr>
        <w:t xml:space="preserve">options:</w:t>
      </w:r>
    </w:p>
    <w:p>
      <w:pPr>
        <w:numPr>
          <w:ilvl w:val="1"/>
          <w:numId w:val="1039"/>
        </w:numPr>
        <w:pStyle w:val="Compact"/>
      </w:pPr>
      <w:r>
        <w:rPr>
          <w:b/>
        </w:rPr>
        <w:t xml:space="preserve">Static threshold alarm</w:t>
      </w:r>
      <w:r>
        <w:t xml:space="preserve"> </w:t>
      </w:r>
      <w:r>
        <w:t xml:space="preserve">on invocation count (e.g., alert if &gt; 60,000); triggers false positives during peak business hours</w:t>
      </w:r>
    </w:p>
    <w:p>
      <w:pPr>
        <w:numPr>
          <w:ilvl w:val="1"/>
          <w:numId w:val="1040"/>
        </w:numPr>
        <w:pStyle w:val="Compact"/>
      </w:pPr>
      <w:r>
        <w:rPr>
          <w:b/>
        </w:rPr>
        <w:t xml:space="preserve">Anomaly Detector</w:t>
      </w:r>
      <w:r>
        <w:t xml:space="preserve"> </w:t>
      </w:r>
      <w:r>
        <w:t xml:space="preserve">on estimated charges; learns baseline patterns; alerts only on deviations beyond 2 std devs</w:t>
      </w:r>
    </w:p>
    <w:p>
      <w:pPr>
        <w:numPr>
          <w:ilvl w:val="1"/>
          <w:numId w:val="1041"/>
        </w:numPr>
        <w:pStyle w:val="Compact"/>
      </w:pPr>
      <w:r>
        <w:rPr>
          <w:b/>
        </w:rPr>
        <w:t xml:space="preserve">CloudWatch Logs Insights</w:t>
      </w:r>
      <w:r>
        <w:t xml:space="preserve"> </w:t>
      </w:r>
      <w:r>
        <w:t xml:space="preserve">query to manually review logs daily</w:t>
      </w:r>
    </w:p>
    <w:p>
      <w:pPr>
        <w:numPr>
          <w:ilvl w:val="1"/>
          <w:numId w:val="1042"/>
        </w:numPr>
        <w:pStyle w:val="Compact"/>
      </w:pPr>
      <w:r>
        <w:rPr>
          <w:b/>
        </w:rPr>
        <w:t xml:space="preserve">Reserved Capacity</w:t>
      </w:r>
      <w:r>
        <w:t xml:space="preserve"> </w:t>
      </w:r>
      <w:r>
        <w:t xml:space="preserve">to cap costs; alerts are not needed</w:t>
      </w:r>
    </w:p>
    <w:p>
      <w:pPr>
        <w:pStyle w:val="FirstParagraph"/>
      </w:pPr>
      <w:r>
        <w:rPr>
          <w:b/>
        </w:rPr>
        <w:t xml:space="preserve">answer_key:</w:t>
      </w:r>
    </w:p>
    <w:p>
      <w:pPr>
        <w:pStyle w:val="BodyText"/>
      </w:pPr>
      <w:r>
        <w:t xml:space="preserve">B —</w:t>
      </w:r>
      <w:r>
        <w:t xml:space="preserve"> </w:t>
      </w:r>
      <w:r>
        <w:rPr>
          <w:b/>
        </w:rPr>
        <w:t xml:space="preserve">CloudWatch Anomaly Detector</w:t>
      </w:r>
      <w:r>
        <w:t xml:space="preserve"> </w:t>
      </w:r>
      <w:r>
        <w:t xml:space="preserve">is purpose-built for this scenario:</w:t>
      </w:r>
      <w:r>
        <w:t xml:space="preserve"> </w:t>
      </w:r>
      <w:r>
        <w:t xml:space="preserve">- Learns historical patterns (high morning, low night)</w:t>
      </w:r>
      <w:r>
        <w:t xml:space="preserve"> </w:t>
      </w:r>
      <w:r>
        <w:t xml:space="preserve">- Detects true anomalies (e.g., 10x higher cost at 2 AM would trigger; normal 9 AM spike would not)</w:t>
      </w:r>
      <w:r>
        <w:t xml:space="preserve"> </w:t>
      </w:r>
      <w:r>
        <w:t xml:space="preserve">- Automatically adjusts thresholds based on seasonality</w:t>
      </w:r>
    </w:p>
    <w:p>
      <w:pPr>
        <w:pStyle w:val="BodyText"/>
      </w:pPr>
      <w:r>
        <w:t xml:space="preserve">Option A (static threshold) will create false positives during peak hours or miss anomalies during low-traffic periods. Option C (manual review) is reactive, not proactive. Option D (Reserved Capacity) caps costs but doesn’t alert on anomalies. References: AWS CloudWatch Anomaly Detection; Cost Anomaly Detection.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qorium-aws-v0.5-008-seed-7r3s8t4u</w:t>
      </w:r>
      <w:r>
        <w:br/>
      </w:r>
      <w:r>
        <w:rPr>
          <w:b/>
        </w:rPr>
        <w:t xml:space="preserve">variant_seed:</w:t>
      </w:r>
      <w:r>
        <w:t xml:space="preserve"> </w:t>
      </w:r>
      <w:r>
        <w:t xml:space="preserve">qorium-aws-v0.5-2026-05-02-008</w:t>
      </w:r>
      <w:r>
        <w:br/>
      </w:r>
      <w:r>
        <w:rPr>
          <w:b/>
        </w:rPr>
        <w:t xml:space="preserve">bias_check_notes:</w:t>
      </w:r>
      <w:r>
        <w:t xml:space="preserve"> </w:t>
      </w:r>
      <w:r>
        <w:t xml:space="preserve">No bias. Operational best practice.</w:t>
      </w:r>
    </w:p>
    <w:p>
      <w:r>
        <w:pict>
          <v:rect style="width:0;height:1.5pt" o:hralign="center" o:hrstd="t" o:hr="t"/>
        </w:pict>
      </w:r>
    </w:p>
    <w:p>
      <w:pPr>
        <w:pStyle w:val="Heading3"/>
      </w:pPr>
      <w:bookmarkStart w:id="30" w:name="X11e470f9096ea0bc18f211ccee8299782ad4000"/>
      <w:r>
        <w:t xml:space="preserve">QUESTION 9: S3 Lifecycle &amp; Intelligent-Tiering JSON (Code)</w:t>
      </w:r>
      <w:bookmarkEnd w:id="30"/>
    </w:p>
    <w:p>
      <w:pPr>
        <w:pStyle w:val="FirstParagraph"/>
      </w:pPr>
      <w:r>
        <w:rPr>
          <w:b/>
        </w:rPr>
        <w:t xml:space="preserve">question_id:</w:t>
      </w:r>
      <w:r>
        <w:t xml:space="preserve"> </w:t>
      </w:r>
      <w:r>
        <w:t xml:space="preserve">QOR-AWS-009</w:t>
      </w:r>
      <w:r>
        <w:br/>
      </w:r>
      <w:r>
        <w:rPr>
          <w:b/>
        </w:rPr>
        <w:t xml:space="preserve">skill_id:</w:t>
      </w:r>
      <w:r>
        <w:t xml:space="preserve"> </w:t>
      </w:r>
      <w:r>
        <w:t xml:space="preserve">senior-aws-009</w:t>
      </w:r>
      <w:r>
        <w:br/>
      </w:r>
      <w:r>
        <w:rPr>
          <w:b/>
        </w:rPr>
        <w:t xml:space="preserve">sub_skill_id:</w:t>
      </w:r>
      <w:r>
        <w:t xml:space="preserve"> </w:t>
      </w:r>
      <w:r>
        <w:t xml:space="preserve">storage-s3-lifecycle-automation</w:t>
      </w:r>
      <w:r>
        <w:br/>
      </w:r>
      <w:r>
        <w:rPr>
          <w:b/>
        </w:rPr>
        <w:t xml:space="preserve">format:</w:t>
      </w:r>
      <w:r>
        <w:t xml:space="preserve"> </w:t>
      </w:r>
      <w:r>
        <w:t xml:space="preserve">Coding</w:t>
      </w:r>
      <w:r>
        <w:br/>
      </w:r>
      <w:r>
        <w:rPr>
          <w:b/>
        </w:rPr>
        <w:t xml:space="preserve">difficulty_b:</w:t>
      </w:r>
      <w:r>
        <w:t xml:space="preserve"> </w:t>
      </w:r>
      <w:r>
        <w:t xml:space="preserve">0.7</w:t>
      </w:r>
      <w:r>
        <w:br/>
      </w:r>
      <w:r>
        <w:rPr>
          <w:b/>
        </w:rPr>
        <w:t xml:space="preserve">discrimination_a:</w:t>
      </w:r>
      <w:r>
        <w:t xml:space="preserve"> </w:t>
      </w:r>
      <w:r>
        <w:t xml:space="preserve">1.6</w:t>
      </w:r>
      <w:r>
        <w:br/>
      </w:r>
      <w:r>
        <w:rPr>
          <w:b/>
        </w:rPr>
        <w:t xml:space="preserve">expected_duration_minutes:</w:t>
      </w:r>
      <w:r>
        <w:t xml:space="preserve"> </w:t>
      </w:r>
      <w:r>
        <w:t xml:space="preserve">8</w:t>
      </w:r>
      <w:r>
        <w:br/>
      </w:r>
      <w:r>
        <w:rPr>
          <w:b/>
        </w:rPr>
        <w:t xml:space="preserve">citation:</w:t>
      </w:r>
      <w:r>
        <w:t xml:space="preserve"> </w:t>
      </w:r>
      <w:r>
        <w:t xml:space="preserve">AWS S3 Lifecycle Configuration; AWS API Reference</w:t>
      </w:r>
    </w:p>
    <w:p>
      <w:pPr>
        <w:pStyle w:val="BodyText"/>
      </w:pPr>
      <w:r>
        <w:rPr>
          <w:b/>
        </w:rPr>
        <w:t xml:space="preserve">body:</w:t>
      </w:r>
    </w:p>
    <w:p>
      <w:pPr>
        <w:pStyle w:val="BodyText"/>
      </w:pPr>
      <w:r>
        <w:t xml:space="preserve">Write an AWS CLI command or JSON policy that implements the following S3 lifecycle policy for QOrium’s question bank:</w:t>
      </w:r>
      <w:r>
        <w:t xml:space="preserve"> </w:t>
      </w:r>
      <w:r>
        <w:t xml:space="preserve">1. Transition objects older than 30 days to</w:t>
      </w:r>
      <w:r>
        <w:t xml:space="preserve"> </w:t>
      </w:r>
      <w:r>
        <w:rPr>
          <w:b/>
        </w:rPr>
        <w:t xml:space="preserve">S3 Intelligent-Tiering</w:t>
      </w:r>
      <w:r>
        <w:t xml:space="preserve"> </w:t>
      </w:r>
      <w:r>
        <w:t xml:space="preserve">2. Transition objects older than 90 days to</w:t>
      </w:r>
      <w:r>
        <w:t xml:space="preserve"> </w:t>
      </w:r>
      <w:r>
        <w:rPr>
          <w:b/>
        </w:rPr>
        <w:t xml:space="preserve">S3 Glacier Instant</w:t>
      </w:r>
      <w:r>
        <w:t xml:space="preserve"> </w:t>
      </w:r>
      <w:r>
        <w:t xml:space="preserve">3. Transition objects older than 365 days to</w:t>
      </w:r>
      <w:r>
        <w:t xml:space="preserve"> </w:t>
      </w:r>
      <w:r>
        <w:rPr>
          <w:b/>
        </w:rPr>
        <w:t xml:space="preserve">S3 Glacier Deep Archive</w:t>
      </w:r>
      <w:r>
        <w:t xml:space="preserve"> </w:t>
      </w:r>
      <w:r>
        <w:t xml:space="preserve">4. Delete objects older than 2555 days (7 years after creation)</w:t>
      </w:r>
    </w:p>
    <w:p>
      <w:pPr>
        <w:pStyle w:val="BodyText"/>
      </w:pPr>
      <w:r>
        <w:rPr>
          <w:b/>
        </w:rPr>
        <w:t xml:space="preserve">starter_code:</w:t>
      </w:r>
    </w:p>
    <w:p>
      <w:pPr>
        <w:pStyle w:val="SourceCode"/>
      </w:pPr>
      <w:r>
        <w:rPr>
          <w:rStyle w:val="CommentTok"/>
        </w:rPr>
        <w:t xml:space="preserve"># AWS CLI command to apply a lifecycle policy</w:t>
      </w:r>
      <w:r>
        <w:br/>
      </w:r>
      <w:r>
        <w:rPr>
          <w:rStyle w:val="ExtensionTok"/>
        </w:rPr>
        <w:t xml:space="preserve">aws</w:t>
      </w:r>
      <w:r>
        <w:rPr>
          <w:rStyle w:val="NormalTok"/>
        </w:rPr>
        <w:t xml:space="preserve"> s3api put-bucket-lifecycle-configuration </w:t>
      </w:r>
      <w:r>
        <w:rPr>
          <w:rStyle w:val="KeywordTok"/>
        </w:rPr>
        <w:t xml:space="preserve">\</w:t>
      </w:r>
      <w:r>
        <w:br/>
      </w:r>
      <w:r>
        <w:rPr>
          <w:rStyle w:val="NormalTok"/>
        </w:rPr>
        <w:t xml:space="preserve">  </w:t>
      </w:r>
      <w:r>
        <w:rPr>
          <w:rStyle w:val="ExtensionTok"/>
        </w:rPr>
        <w:t xml:space="preserve">--bucket</w:t>
      </w:r>
      <w:r>
        <w:rPr>
          <w:rStyle w:val="NormalTok"/>
        </w:rPr>
        <w:t xml:space="preserve"> qorium-questions </w:t>
      </w:r>
      <w:r>
        <w:rPr>
          <w:rStyle w:val="KeywordTok"/>
        </w:rPr>
        <w:t xml:space="preserve">\</w:t>
      </w:r>
      <w:r>
        <w:br/>
      </w:r>
      <w:r>
        <w:rPr>
          <w:rStyle w:val="NormalTok"/>
        </w:rPr>
        <w:t xml:space="preserve">  </w:t>
      </w:r>
      <w:r>
        <w:rPr>
          <w:rStyle w:val="ExtensionTok"/>
        </w:rPr>
        <w:t xml:space="preserve">--lifecycle-configuration</w:t>
      </w:r>
      <w:r>
        <w:rPr>
          <w:rStyle w:val="NormalTok"/>
        </w:rPr>
        <w:t xml:space="preserve"> file://lifecycle.json</w:t>
      </w:r>
    </w:p>
    <w:p>
      <w:pPr>
        <w:pStyle w:val="FirstParagraph"/>
      </w:pPr>
      <w:r>
        <w:rPr>
          <w:b/>
        </w:rPr>
        <w:t xml:space="preserve">You must write the</w:t>
      </w:r>
      <w:r>
        <w:rPr>
          <w:b/>
        </w:rPr>
        <w:t xml:space="preserve"> </w:t>
      </w:r>
      <w:r>
        <w:rPr>
          <w:rStyle w:val="VerbatimChar"/>
          <w:b/>
        </w:rPr>
        <w:t xml:space="preserve">lifecycle.json</w:t>
      </w:r>
      <w:r>
        <w:rPr>
          <w:b/>
        </w:rPr>
        <w:t xml:space="preserve"> </w:t>
      </w:r>
      <w:r>
        <w:rPr>
          <w:b/>
        </w:rPr>
        <w:t xml:space="preserve">file that defines the above policy.</w:t>
      </w:r>
    </w:p>
    <w:p>
      <w:pPr>
        <w:pStyle w:val="BodyText"/>
      </w:pPr>
      <w:r>
        <w:rPr>
          <w:b/>
        </w:rPr>
        <w:t xml:space="preserve">answer_key:</w:t>
      </w:r>
    </w:p>
    <w:p>
      <w:pPr>
        <w:pStyle w:val="SourceCode"/>
      </w:pP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"QORium-Lifecycle-Rule"</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"Transitions"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"StorageClass"</w:t>
      </w:r>
      <w:r>
        <w:rPr>
          <w:rStyle w:val="FunctionTok"/>
        </w:rPr>
        <w:t xml:space="preserve">:</w:t>
      </w:r>
      <w:r>
        <w:rPr>
          <w:rStyle w:val="NormalTok"/>
        </w:rPr>
        <w:t xml:space="preserve"> </w:t>
      </w:r>
      <w:r>
        <w:rPr>
          <w:rStyle w:val="StringTok"/>
        </w:rPr>
        <w:t xml:space="preserve">"INTELLIGENT_TIERING"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"StorageClass"</w:t>
      </w:r>
      <w:r>
        <w:rPr>
          <w:rStyle w:val="FunctionTok"/>
        </w:rPr>
        <w:t xml:space="preserve">:</w:t>
      </w:r>
      <w:r>
        <w:rPr>
          <w:rStyle w:val="NormalTok"/>
        </w:rPr>
        <w:t xml:space="preserve"> </w:t>
      </w:r>
      <w:r>
        <w:rPr>
          <w:rStyle w:val="StringTok"/>
        </w:rPr>
        <w:t xml:space="preserve">"GLACIER_IR"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365</w:t>
      </w:r>
      <w:r>
        <w:rPr>
          <w:rStyle w:val="FunctionTok"/>
        </w:rPr>
        <w:t xml:space="preserve">,</w:t>
      </w:r>
      <w:r>
        <w:br/>
      </w:r>
      <w:r>
        <w:rPr>
          <w:rStyle w:val="NormalTok"/>
        </w:rPr>
        <w:t xml:space="preserve">          </w:t>
      </w:r>
      <w:r>
        <w:rPr>
          <w:rStyle w:val="DataTypeTok"/>
        </w:rPr>
        <w:t xml:space="preserve">"StorageClass"</w:t>
      </w:r>
      <w:r>
        <w:rPr>
          <w:rStyle w:val="FunctionTok"/>
        </w:rPr>
        <w:t xml:space="preserve">:</w:t>
      </w:r>
      <w:r>
        <w:rPr>
          <w:rStyle w:val="NormalTok"/>
        </w:rPr>
        <w:t xml:space="preserve"> </w:t>
      </w:r>
      <w:r>
        <w:rPr>
          <w:rStyle w:val="StringTok"/>
        </w:rPr>
        <w:t xml:space="preserve">"DEEP_ARCHIVE"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"Expiration"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2555</w:t>
      </w:r>
      <w:r>
        <w:br/>
      </w:r>
      <w:r>
        <w:rPr>
          <w:rStyle w:val="NormalTok"/>
        </w:rPr>
        <w:t xml:space="preserve">      </w:t>
      </w:r>
      <w:r>
        <w:rPr>
          <w:rStyle w:val="FunctionTok"/>
        </w:rPr>
        <w:t xml:space="preserve">},</w:t>
      </w:r>
      <w:r>
        <w:br/>
      </w:r>
      <w:r>
        <w:rPr>
          <w:rStyle w:val="NormalTok"/>
        </w:rPr>
        <w:t xml:space="preserve">      </w:t>
      </w:r>
      <w:r>
        <w:rPr>
          <w:rStyle w:val="DataTypeTok"/>
        </w:rPr>
        <w:t xml:space="preserve">"NoncurrentVersionTransitions"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"NoncurrentDays"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"StorageClass"</w:t>
      </w:r>
      <w:r>
        <w:rPr>
          <w:rStyle w:val="FunctionTok"/>
        </w:rPr>
        <w:t xml:space="preserve">:</w:t>
      </w:r>
      <w:r>
        <w:rPr>
          <w:rStyle w:val="NormalTok"/>
        </w:rPr>
        <w:t xml:space="preserve"> </w:t>
      </w:r>
      <w:r>
        <w:rPr>
          <w:rStyle w:val="StringTok"/>
        </w:rPr>
        <w:t xml:space="preserve">"INTELLIGENT_TIERING"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"NoncurrentDays"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"StorageClass"</w:t>
      </w:r>
      <w:r>
        <w:rPr>
          <w:rStyle w:val="FunctionTok"/>
        </w:rPr>
        <w:t xml:space="preserve">:</w:t>
      </w:r>
      <w:r>
        <w:rPr>
          <w:rStyle w:val="NormalTok"/>
        </w:rPr>
        <w:t xml:space="preserve"> </w:t>
      </w:r>
      <w:r>
        <w:rPr>
          <w:rStyle w:val="StringTok"/>
        </w:rPr>
        <w:t xml:space="preserve">"GLACIER_IR"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"NoncurrentDays"</w:t>
      </w:r>
      <w:r>
        <w:rPr>
          <w:rStyle w:val="FunctionTok"/>
        </w:rPr>
        <w:t xml:space="preserve">:</w:t>
      </w:r>
      <w:r>
        <w:rPr>
          <w:rStyle w:val="NormalTok"/>
        </w:rPr>
        <w:t xml:space="preserve"> </w:t>
      </w:r>
      <w:r>
        <w:rPr>
          <w:rStyle w:val="DecValTok"/>
        </w:rPr>
        <w:t xml:space="preserve">365</w:t>
      </w:r>
      <w:r>
        <w:rPr>
          <w:rStyle w:val="FunctionTok"/>
        </w:rPr>
        <w:t xml:space="preserve">,</w:t>
      </w:r>
      <w:r>
        <w:br/>
      </w:r>
      <w:r>
        <w:rPr>
          <w:rStyle w:val="NormalTok"/>
        </w:rPr>
        <w:t xml:space="preserve">          </w:t>
      </w:r>
      <w:r>
        <w:rPr>
          <w:rStyle w:val="DataTypeTok"/>
        </w:rPr>
        <w:t xml:space="preserve">"StorageClass"</w:t>
      </w:r>
      <w:r>
        <w:rPr>
          <w:rStyle w:val="FunctionTok"/>
        </w:rPr>
        <w:t xml:space="preserve">:</w:t>
      </w:r>
      <w:r>
        <w:rPr>
          <w:rStyle w:val="NormalTok"/>
        </w:rPr>
        <w:t xml:space="preserve"> </w:t>
      </w:r>
      <w:r>
        <w:rPr>
          <w:rStyle w:val="StringTok"/>
        </w:rPr>
        <w:t xml:space="preserve">"DEEP_ARCHIVE"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"NoncurrentVersionExpiration"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"NoncurrentDays"</w:t>
      </w:r>
      <w:r>
        <w:rPr>
          <w:rStyle w:val="FunctionTok"/>
        </w:rPr>
        <w:t xml:space="preserve">:</w:t>
      </w:r>
      <w:r>
        <w:rPr>
          <w:rStyle w:val="NormalTok"/>
        </w:rPr>
        <w:t xml:space="preserve"> </w:t>
      </w:r>
      <w:r>
        <w:rPr>
          <w:rStyle w:val="DecValTok"/>
        </w:rPr>
        <w:t xml:space="preserve">2555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Key points:</w:t>
      </w:r>
      <w:r>
        <w:t xml:space="preserve"> </w:t>
      </w:r>
      <w:r>
        <w:t xml:space="preserve">-</w:t>
      </w:r>
      <w:r>
        <w:t xml:space="preserve"> </w:t>
      </w:r>
      <w:r>
        <w:rPr>
          <w:rStyle w:val="VerbatimChar"/>
        </w:rPr>
        <w:t xml:space="preserve">Transitions</w:t>
      </w:r>
      <w:r>
        <w:t xml:space="preserve">: Ordered list; AWS applies sequentially based on</w:t>
      </w:r>
      <w:r>
        <w:t xml:space="preserve"> </w:t>
      </w:r>
      <w:r>
        <w:rPr>
          <w:rStyle w:val="VerbatimChar"/>
        </w:rPr>
        <w:t xml:space="preserve">Days</w:t>
      </w:r>
      <w:r>
        <w:t xml:space="preserve"> </w:t>
      </w:r>
      <w:r>
        <w:t xml:space="preserve">-</w:t>
      </w:r>
      <w:r>
        <w:t xml:space="preserve"> </w:t>
      </w:r>
      <w:r>
        <w:rPr>
          <w:rStyle w:val="VerbatimChar"/>
        </w:rPr>
        <w:t xml:space="preserve">StorageClass</w:t>
      </w:r>
      <w:r>
        <w:t xml:space="preserve">: Use</w:t>
      </w:r>
      <w:r>
        <w:t xml:space="preserve"> </w:t>
      </w:r>
      <w:r>
        <w:rPr>
          <w:rStyle w:val="VerbatimChar"/>
        </w:rPr>
        <w:t xml:space="preserve">INTELLIGENT_TIERING</w:t>
      </w:r>
      <w:r>
        <w:t xml:space="preserve">,</w:t>
      </w:r>
      <w:r>
        <w:t xml:space="preserve"> </w:t>
      </w:r>
      <w:r>
        <w:rPr>
          <w:rStyle w:val="VerbatimChar"/>
        </w:rPr>
        <w:t xml:space="preserve">GLACIER_IR</w:t>
      </w:r>
      <w:r>
        <w:t xml:space="preserve"> </w:t>
      </w:r>
      <w:r>
        <w:t xml:space="preserve">(Instant Retrieval),</w:t>
      </w:r>
      <w:r>
        <w:t xml:space="preserve"> </w:t>
      </w:r>
      <w:r>
        <w:rPr>
          <w:rStyle w:val="VerbatimChar"/>
        </w:rPr>
        <w:t xml:space="preserve">DEEP_ARCHIVE</w:t>
      </w:r>
      <w:r>
        <w:t xml:space="preserve"> </w:t>
      </w:r>
      <w:r>
        <w:t xml:space="preserve">-</w:t>
      </w:r>
      <w:r>
        <w:t xml:space="preserve"> </w:t>
      </w:r>
      <w:r>
        <w:rPr>
          <w:rStyle w:val="VerbatimChar"/>
        </w:rPr>
        <w:t xml:space="preserve">Expiration</w:t>
      </w:r>
      <w:r>
        <w:t xml:space="preserve">: Deletes objects after 2555 days</w:t>
      </w:r>
      <w:r>
        <w:t xml:space="preserve"> </w:t>
      </w:r>
      <w:r>
        <w:t xml:space="preserve">-</w:t>
      </w:r>
      <w:r>
        <w:t xml:space="preserve"> </w:t>
      </w:r>
      <w:r>
        <w:rPr>
          <w:rStyle w:val="VerbatimChar"/>
        </w:rPr>
        <w:t xml:space="preserve">NoncurrentVersionTransitions/Expiration</w:t>
      </w:r>
      <w:r>
        <w:t xml:space="preserve">: Handles versioned buckets (if applicable)</w:t>
      </w:r>
      <w:r>
        <w:t xml:space="preserve"> </w:t>
      </w:r>
      <w:r>
        <w:t xml:space="preserve">-</w:t>
      </w:r>
      <w:r>
        <w:t xml:space="preserve"> </w:t>
      </w:r>
      <w:r>
        <w:rPr>
          <w:rStyle w:val="VerbatimChar"/>
        </w:rPr>
        <w:t xml:space="preserve">Filter</w:t>
      </w:r>
      <w:r>
        <w:t xml:space="preserve">:</w:t>
      </w:r>
      <w:r>
        <w:t xml:space="preserve"> </w:t>
      </w:r>
      <w:r>
        <w:rPr>
          <w:rStyle w:val="VerbatimChar"/>
        </w:rPr>
        <w:t xml:space="preserve">{"Prefix": ""}</w:t>
      </w:r>
      <w:r>
        <w:t xml:space="preserve"> </w:t>
      </w:r>
      <w:r>
        <w:t xml:space="preserve">matches all objects; could be more specific (e.g.,</w:t>
      </w:r>
      <w:r>
        <w:t xml:space="preserve"> </w:t>
      </w:r>
      <w:r>
        <w:rPr>
          <w:rStyle w:val="VerbatimChar"/>
        </w:rPr>
        <w:t xml:space="preserve">{"Prefix": "assessments/"}</w:t>
      </w:r>
      <w:r>
        <w:t xml:space="preserve">)</w:t>
      </w:r>
    </w:p>
    <w:p>
      <w:pPr>
        <w:pStyle w:val="BodyText"/>
      </w:pPr>
      <w:r>
        <w:rPr>
          <w:b/>
        </w:rPr>
        <w:t xml:space="preserve">rubric:</w:t>
      </w:r>
    </w:p>
    <w:p>
      <w:pPr>
        <w:numPr>
          <w:ilvl w:val="0"/>
          <w:numId w:val="1043"/>
        </w:numPr>
        <w:pStyle w:val="Compact"/>
      </w:pPr>
      <w:r>
        <w:t xml:space="preserve">1 point: Syntax correct; missing transitions or wrong</w:t>
      </w:r>
      <w:r>
        <w:t xml:space="preserve"> </w:t>
      </w:r>
      <w:r>
        <w:rPr>
          <w:rStyle w:val="VerbatimChar"/>
        </w:rPr>
        <w:t xml:space="preserve">StorageClass</w:t>
      </w:r>
      <w:r>
        <w:t xml:space="preserve"> </w:t>
      </w:r>
      <w:r>
        <w:t xml:space="preserve">names</w:t>
      </w:r>
    </w:p>
    <w:p>
      <w:pPr>
        <w:numPr>
          <w:ilvl w:val="0"/>
          <w:numId w:val="1043"/>
        </w:numPr>
        <w:pStyle w:val="Compact"/>
      </w:pPr>
      <w:r>
        <w:t xml:space="preserve">3 points: Correct transitions and expiration; may miss noncurrent version handling</w:t>
      </w:r>
    </w:p>
    <w:p>
      <w:pPr>
        <w:numPr>
          <w:ilvl w:val="0"/>
          <w:numId w:val="1043"/>
        </w:numPr>
        <w:pStyle w:val="Compact"/>
      </w:pPr>
      <w:r>
        <w:t xml:space="preserve">5 points:</w:t>
      </w:r>
      <w:r>
        <w:t xml:space="preserve"> </w:t>
      </w:r>
      <w:r>
        <w:rPr>
          <w:b/>
        </w:rPr>
        <w:t xml:space="preserve">Exceptional.</w:t>
      </w:r>
      <w:r>
        <w:t xml:space="preserve"> </w:t>
      </w:r>
      <w:r>
        <w:t xml:space="preserve">Correct JSON with all transitions, expiration, and noncurrent version rules. Explains</w:t>
      </w:r>
      <w:r>
        <w:t xml:space="preserve"> </w:t>
      </w:r>
      <w:r>
        <w:rPr>
          <w:rStyle w:val="VerbatimChar"/>
        </w:rPr>
        <w:t xml:space="preserve">GLACIER_IR</w:t>
      </w:r>
      <w:r>
        <w:t xml:space="preserve"> </w:t>
      </w:r>
      <w:r>
        <w:t xml:space="preserve">vs</w:t>
      </w:r>
      <w:r>
        <w:t xml:space="preserve"> </w:t>
      </w:r>
      <w:r>
        <w:rPr>
          <w:rStyle w:val="VerbatimChar"/>
        </w:rPr>
        <w:t xml:space="preserve">DEEP_ARCHIVE</w:t>
      </w:r>
      <w:r>
        <w:t xml:space="preserve"> </w:t>
      </w:r>
      <w:r>
        <w:t xml:space="preserve">difference. Mentions versioning implications.</w:t>
      </w:r>
    </w:p>
    <w:p>
      <w:pPr>
        <w:pStyle w:val="FirstParagraph"/>
      </w:pPr>
      <w:r>
        <w:rPr>
          <w:b/>
        </w:rPr>
        <w:t xml:space="preserve">expected_duration_minutes:</w:t>
      </w:r>
      <w:r>
        <w:t xml:space="preserve"> </w:t>
      </w:r>
      <w:r>
        <w:t xml:space="preserve">8</w:t>
      </w:r>
      <w:r>
        <w:br/>
      </w:r>
      <w:r>
        <w:rPr>
          <w:b/>
        </w:rPr>
        <w:t xml:space="preserve">watermark_seed:</w:t>
      </w:r>
      <w:r>
        <w:t xml:space="preserve"> </w:t>
      </w:r>
      <w:r>
        <w:t xml:space="preserve">qorium-aws-v0.5-009-seed-2v3w4x5y</w:t>
      </w:r>
      <w:r>
        <w:br/>
      </w:r>
      <w:r>
        <w:rPr>
          <w:b/>
        </w:rPr>
        <w:t xml:space="preserve">variant_seed:</w:t>
      </w:r>
      <w:r>
        <w:t xml:space="preserve"> </w:t>
      </w:r>
      <w:r>
        <w:t xml:space="preserve">qorium-aws-v0.5-2026-05-02-009</w:t>
      </w:r>
      <w:r>
        <w:br/>
      </w:r>
      <w:r>
        <w:rPr>
          <w:b/>
        </w:rPr>
        <w:t xml:space="preserve">bias_check_notes:</w:t>
      </w:r>
      <w:r>
        <w:t xml:space="preserve"> </w:t>
      </w:r>
      <w:r>
        <w:t xml:space="preserve">No bias. Practical AWS automation.</w:t>
      </w:r>
    </w:p>
    <w:p>
      <w:r>
        <w:pict>
          <v:rect style="width:0;height:1.5pt" o:hralign="center" o:hrstd="t" o:hr="t"/>
        </w:pict>
      </w:r>
    </w:p>
    <w:p>
      <w:pPr>
        <w:pStyle w:val="Heading3"/>
      </w:pPr>
      <w:bookmarkStart w:id="31" w:name="X9e694347c2a16c8b2fd2b7f2abe5323b26764f4"/>
      <w:r>
        <w:t xml:space="preserve">QUESTION 10: IAM Policy with Resource Conditions (Code)</w:t>
      </w:r>
      <w:bookmarkEnd w:id="31"/>
    </w:p>
    <w:p>
      <w:pPr>
        <w:pStyle w:val="FirstParagraph"/>
      </w:pPr>
      <w:r>
        <w:rPr>
          <w:b/>
        </w:rPr>
        <w:t xml:space="preserve">question_id:</w:t>
      </w:r>
      <w:r>
        <w:t xml:space="preserve"> </w:t>
      </w:r>
      <w:r>
        <w:t xml:space="preserve">QOR-AWS-010</w:t>
      </w:r>
      <w:r>
        <w:br/>
      </w:r>
      <w:r>
        <w:rPr>
          <w:b/>
        </w:rPr>
        <w:t xml:space="preserve">skill_id:</w:t>
      </w:r>
      <w:r>
        <w:t xml:space="preserve"> </w:t>
      </w:r>
      <w:r>
        <w:t xml:space="preserve">senior-aws-010</w:t>
      </w:r>
      <w:r>
        <w:br/>
      </w:r>
      <w:r>
        <w:rPr>
          <w:b/>
        </w:rPr>
        <w:t xml:space="preserve">sub_skill_id:</w:t>
      </w:r>
      <w:r>
        <w:t xml:space="preserve"> </w:t>
      </w:r>
      <w:r>
        <w:t xml:space="preserve">iam-security-conditions</w:t>
      </w:r>
      <w:r>
        <w:br/>
      </w:r>
      <w:r>
        <w:rPr>
          <w:b/>
        </w:rPr>
        <w:t xml:space="preserve">format:</w:t>
      </w:r>
      <w:r>
        <w:t xml:space="preserve"> </w:t>
      </w:r>
      <w:r>
        <w:t xml:space="preserve">Coding</w:t>
      </w:r>
      <w:r>
        <w:br/>
      </w:r>
      <w:r>
        <w:rPr>
          <w:b/>
        </w:rPr>
        <w:t xml:space="preserve">difficulty_b:</w:t>
      </w:r>
      <w:r>
        <w:t xml:space="preserve"> </w:t>
      </w:r>
      <w:r>
        <w:t xml:space="preserve">1.0</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AWS IAM Policy Evaluation Logic; IAM Condition Keys</w:t>
      </w:r>
    </w:p>
    <w:p>
      <w:pPr>
        <w:pStyle w:val="BodyText"/>
      </w:pPr>
      <w:r>
        <w:rPr>
          <w:b/>
        </w:rPr>
        <w:t xml:space="preserve">body:</w:t>
      </w:r>
    </w:p>
    <w:p>
      <w:pPr>
        <w:pStyle w:val="BodyText"/>
      </w:pPr>
      <w:r>
        <w:t xml:space="preserve">Write an IAM policy for a QOrium assessor role that allows:</w:t>
      </w:r>
      <w:r>
        <w:t xml:space="preserve"> </w:t>
      </w:r>
      <w:r>
        <w:t xml:space="preserve">1.</w:t>
      </w:r>
      <w:r>
        <w:t xml:space="preserve"> </w:t>
      </w:r>
      <w:r>
        <w:rPr>
          <w:b/>
        </w:rPr>
        <w:t xml:space="preserve">ListAssessments</w:t>
      </w:r>
      <w:r>
        <w:t xml:space="preserve"> </w:t>
      </w:r>
      <w:r>
        <w:t xml:space="preserve">and</w:t>
      </w:r>
      <w:r>
        <w:t xml:space="preserve"> </w:t>
      </w:r>
      <w:r>
        <w:rPr>
          <w:b/>
        </w:rPr>
        <w:t xml:space="preserve">GetAssessment</w:t>
      </w:r>
      <w:r>
        <w:t xml:space="preserve"> </w:t>
      </w:r>
      <w:r>
        <w:t xml:space="preserve">on DynamoDB table</w:t>
      </w:r>
      <w:r>
        <w:t xml:space="preserve"> </w:t>
      </w:r>
      <w:r>
        <w:rPr>
          <w:rStyle w:val="VerbatimChar"/>
        </w:rPr>
        <w:t xml:space="preserve">qorium-assessments</w:t>
      </w:r>
      <w:r>
        <w:t xml:space="preserve">, but ONLY from IP range</w:t>
      </w:r>
      <w:r>
        <w:t xml:space="preserve"> </w:t>
      </w:r>
      <w:r>
        <w:rPr>
          <w:rStyle w:val="VerbatimChar"/>
        </w:rPr>
        <w:t xml:space="preserve">10.0.0.0/8</w:t>
      </w:r>
      <w:r>
        <w:t xml:space="preserve"> </w:t>
      </w:r>
      <w:r>
        <w:t xml:space="preserve">(corporate VPC)</w:t>
      </w:r>
      <w:r>
        <w:t xml:space="preserve"> </w:t>
      </w:r>
      <w:r>
        <w:t xml:space="preserve">2.</w:t>
      </w:r>
      <w:r>
        <w:t xml:space="preserve"> </w:t>
      </w:r>
      <w:r>
        <w:rPr>
          <w:b/>
        </w:rPr>
        <w:t xml:space="preserve">UpdateAssessment</w:t>
      </w:r>
      <w:r>
        <w:t xml:space="preserve"> </w:t>
      </w:r>
      <w:r>
        <w:t xml:space="preserve">with a requirement that the</w:t>
      </w:r>
      <w:r>
        <w:t xml:space="preserve"> </w:t>
      </w:r>
      <w:r>
        <w:rPr>
          <w:rStyle w:val="VerbatimChar"/>
        </w:rPr>
        <w:t xml:space="preserve">status</w:t>
      </w:r>
      <w:r>
        <w:t xml:space="preserve"> </w:t>
      </w:r>
      <w:r>
        <w:t xml:space="preserve">attribute being updated must be one of:</w:t>
      </w:r>
      <w:r>
        <w:t xml:space="preserve"> </w:t>
      </w:r>
      <w:r>
        <w:rPr>
          <w:rStyle w:val="VerbatimChar"/>
        </w:rPr>
        <w:t xml:space="preserve">"submitted"</w:t>
      </w:r>
      <w:r>
        <w:t xml:space="preserve">,</w:t>
      </w:r>
      <w:r>
        <w:t xml:space="preserve"> </w:t>
      </w:r>
      <w:r>
        <w:rPr>
          <w:rStyle w:val="VerbatimChar"/>
        </w:rPr>
        <w:t xml:space="preserve">"scored"</w:t>
      </w:r>
      <w:r>
        <w:t xml:space="preserve">, or</w:t>
      </w:r>
      <w:r>
        <w:t xml:space="preserve"> </w:t>
      </w:r>
      <w:r>
        <w:rPr>
          <w:rStyle w:val="VerbatimChar"/>
        </w:rPr>
        <w:t xml:space="preserve">"archived"</w:t>
      </w:r>
      <w:r>
        <w:t xml:space="preserve"> </w:t>
      </w:r>
      <w:r>
        <w:t xml:space="preserve">(no other values allowed)</w:t>
      </w:r>
      <w:r>
        <w:t xml:space="preserve"> </w:t>
      </w:r>
      <w:r>
        <w:t xml:space="preserve">3.</w:t>
      </w:r>
      <w:r>
        <w:t xml:space="preserve"> </w:t>
      </w:r>
      <w:r>
        <w:rPr>
          <w:b/>
        </w:rPr>
        <w:t xml:space="preserve">DeleteAssessment</w:t>
      </w:r>
      <w:r>
        <w:t xml:space="preserve"> </w:t>
      </w:r>
      <w:r>
        <w:t xml:space="preserve">is DENIED (never allowed)</w:t>
      </w:r>
      <w:r>
        <w:t xml:space="preserve"> </w:t>
      </w:r>
      <w:r>
        <w:t xml:space="preserve">4. All actions must include an MFA token (if accessing from outside corporate VPC)</w:t>
      </w:r>
    </w:p>
    <w:p>
      <w:pPr>
        <w:pStyle w:val="BodyText"/>
      </w:pPr>
      <w:r>
        <w:t xml:space="preserve">Write the IAM policy JSON that enforces these constraints.</w:t>
      </w:r>
    </w:p>
    <w:p>
      <w:pPr>
        <w:pStyle w:val="BodyText"/>
      </w:pPr>
      <w:r>
        <w:rPr>
          <w:b/>
        </w:rPr>
        <w:t xml:space="preserve">starter_code: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"ListAndGetAssessments"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"dynamodb:GetItem"</w:t>
      </w:r>
      <w:r>
        <w:rPr>
          <w:rStyle w:val="OtherTok"/>
        </w:rPr>
        <w:t xml:space="preserve">,</w:t>
      </w:r>
      <w:r>
        <w:rPr>
          <w:rStyle w:val="NormalTok"/>
        </w:rPr>
        <w:t xml:space="preserve"> </w:t>
      </w:r>
      <w:r>
        <w:rPr>
          <w:rStyle w:val="StringTok"/>
        </w:rPr>
        <w:t xml:space="preserve">"dynamodb:Query"</w:t>
      </w:r>
      <w:r>
        <w:rPr>
          <w:rStyle w:val="OtherTok"/>
        </w:rPr>
        <w:t xml:space="preserve">,</w:t>
      </w:r>
      <w:r>
        <w:rPr>
          <w:rStyle w:val="NormalTok"/>
        </w:rPr>
        <w:t xml:space="preserve"> </w:t>
      </w:r>
      <w:r>
        <w:rPr>
          <w:rStyle w:val="StringTok"/>
        </w:rPr>
        <w:t xml:space="preserve">"dynamodb:Scan"</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"aws:SourceIp"</w:t>
      </w:r>
      <w:r>
        <w:rPr>
          <w:rStyle w:val="FunctionTok"/>
        </w:rPr>
        <w:t xml:space="preserve">:</w:t>
      </w:r>
      <w:r>
        <w:rPr>
          <w:rStyle w:val="NormalTok"/>
        </w:rPr>
        <w:t xml:space="preserve"> </w:t>
      </w:r>
      <w:r>
        <w:rPr>
          <w:rStyle w:val="StringTok"/>
        </w:rPr>
        <w:t xml:space="preserve">"10.0.0.0/8"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"DenyDeleteAssessments"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"dynamodb:DeleteItem"</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br/>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Add</w:t>
      </w:r>
      <w:r>
        <w:rPr>
          <w:rStyle w:val="NormalTok"/>
        </w:rPr>
        <w:t xml:space="preserve"> </w:t>
      </w:r>
      <w:r>
        <w:rPr>
          <w:rStyle w:val="ErrorTok"/>
        </w:rPr>
        <w:t xml:space="preserve">UpdateAssessment</w:t>
      </w:r>
      <w:r>
        <w:rPr>
          <w:rStyle w:val="NormalTok"/>
        </w:rPr>
        <w:t xml:space="preserve"> </w:t>
      </w:r>
      <w:r>
        <w:rPr>
          <w:rStyle w:val="ErrorTok"/>
        </w:rPr>
        <w:t xml:space="preserve">condition</w:t>
      </w:r>
      <w:r>
        <w:rPr>
          <w:rStyle w:val="NormalTok"/>
        </w:rPr>
        <w:t xml:space="preserve"> </w:t>
      </w:r>
      <w:r>
        <w:rPr>
          <w:rStyle w:val="ErrorTok"/>
        </w:rPr>
        <w:t xml:space="preserve">requiring</w:t>
      </w:r>
      <w:r>
        <w:rPr>
          <w:rStyle w:val="NormalTok"/>
        </w:rPr>
        <w:t xml:space="preserve"> </w:t>
      </w:r>
      <w:r>
        <w:rPr>
          <w:rStyle w:val="ErrorTok"/>
        </w:rPr>
        <w:t xml:space="preserve">valid</w:t>
      </w:r>
      <w:r>
        <w:rPr>
          <w:rStyle w:val="NormalTok"/>
        </w:rPr>
        <w:t xml:space="preserve"> </w:t>
      </w:r>
      <w:r>
        <w:rPr>
          <w:rStyle w:val="ErrorTok"/>
        </w:rPr>
        <w:t xml:space="preserve">status</w:t>
      </w:r>
      <w:r>
        <w:rPr>
          <w:rStyle w:val="NormalTok"/>
        </w:rPr>
        <w:t xml:space="preserve"> </w:t>
      </w:r>
      <w:r>
        <w:rPr>
          <w:rStyle w:val="ErrorTok"/>
        </w:rPr>
        <w:t xml:space="preserve">values</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Add</w:t>
      </w:r>
      <w:r>
        <w:rPr>
          <w:rStyle w:val="NormalTok"/>
        </w:rPr>
        <w:t xml:space="preserve"> </w:t>
      </w:r>
      <w:r>
        <w:rPr>
          <w:rStyle w:val="ErrorTok"/>
        </w:rPr>
        <w:t xml:space="preserve">MFA</w:t>
      </w:r>
      <w:r>
        <w:rPr>
          <w:rStyle w:val="NormalTok"/>
        </w:rPr>
        <w:t xml:space="preserve"> </w:t>
      </w:r>
      <w:r>
        <w:rPr>
          <w:rStyle w:val="ErrorTok"/>
        </w:rPr>
        <w:t xml:space="preserve">requirement</w:t>
      </w:r>
      <w:r>
        <w:rPr>
          <w:rStyle w:val="NormalTok"/>
        </w:rPr>
        <w:t xml:space="preserve"> </w:t>
      </w:r>
      <w:r>
        <w:rPr>
          <w:rStyle w:val="ErrorTok"/>
        </w:rPr>
        <w:t xml:space="preserve">for</w:t>
      </w:r>
      <w:r>
        <w:rPr>
          <w:rStyle w:val="NormalTok"/>
        </w:rPr>
        <w:t xml:space="preserve"> </w:t>
      </w:r>
      <w:r>
        <w:rPr>
          <w:rStyle w:val="ErrorTok"/>
        </w:rPr>
        <w:t xml:space="preserve">non-corporate</w:t>
      </w:r>
      <w:r>
        <w:rPr>
          <w:rStyle w:val="NormalTok"/>
        </w:rPr>
        <w:t xml:space="preserve"> </w:t>
      </w:r>
      <w:r>
        <w:rPr>
          <w:rStyle w:val="ErrorTok"/>
        </w:rPr>
        <w:t xml:space="preserve">IPs</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Complete the policy with constraints for UpdateAssessment and MFA.</w:t>
      </w:r>
    </w:p>
    <w:p>
      <w:pPr>
        <w:pStyle w:val="BodyText"/>
      </w:pPr>
      <w:r>
        <w:rPr>
          <w:b/>
        </w:rPr>
        <w:t xml:space="preserve">answer_key:</w:t>
      </w:r>
    </w:p>
    <w:p>
      <w:pPr>
        <w:pStyle w:val="BodyText"/>
      </w:pPr>
      <w:r>
        <w:t xml:space="preserve">The challenge is enforcing</w:t>
      </w:r>
      <w:r>
        <w:t xml:space="preserve"> </w:t>
      </w:r>
      <w:r>
        <w:rPr>
          <w:b/>
        </w:rPr>
        <w:t xml:space="preserve">attribute-level constraints</w:t>
      </w:r>
      <w:r>
        <w:t xml:space="preserve"> </w:t>
      </w:r>
      <w:r>
        <w:t xml:space="preserve">on</w:t>
      </w:r>
      <w:r>
        <w:t xml:space="preserve"> </w:t>
      </w:r>
      <w:r>
        <w:rPr>
          <w:rStyle w:val="VerbatimChar"/>
        </w:rPr>
        <w:t xml:space="preserve">status</w:t>
      </w:r>
      <w:r>
        <w:t xml:space="preserve"> </w:t>
      </w:r>
      <w:r>
        <w:t xml:space="preserve">and</w:t>
      </w:r>
      <w:r>
        <w:t xml:space="preserve"> </w:t>
      </w:r>
      <w:r>
        <w:rPr>
          <w:b/>
        </w:rPr>
        <w:t xml:space="preserve">conditional MFA based on IP</w:t>
      </w:r>
      <w:r>
        <w:t xml:space="preserve">. DynamoDB does not natively support server-side attribute validation (that happens in application logic), but IAM policies can enforce some controls via conditions.</w:t>
      </w:r>
    </w:p>
    <w:p>
      <w:pPr>
        <w:pStyle w:val="BodyText"/>
      </w:pPr>
      <w:r>
        <w:rPr>
          <w:b/>
        </w:rPr>
        <w:t xml:space="preserve">Note:</w:t>
      </w:r>
      <w:r>
        <w:t xml:space="preserve"> </w:t>
      </w:r>
      <w:r>
        <w:t xml:space="preserve">[verify with current AWS docs] DynamoDB does not provide a native IAM condition key for</w:t>
      </w:r>
      <w:r>
        <w:t xml:space="preserve"> </w:t>
      </w:r>
      <w:r>
        <w:t xml:space="preserve">“</w:t>
      </w:r>
      <w:r>
        <w:t xml:space="preserve">this specific attribute must be one of these values.</w:t>
      </w:r>
      <w:r>
        <w:t xml:space="preserve">”</w:t>
      </w:r>
      <w:r>
        <w:t xml:space="preserve"> </w:t>
      </w:r>
      <w:r>
        <w:t xml:space="preserve">The correct approach is application-level validation or using</w:t>
      </w:r>
      <w:r>
        <w:t xml:space="preserve"> </w:t>
      </w:r>
      <w:r>
        <w:rPr>
          <w:b/>
        </w:rPr>
        <w:t xml:space="preserve">DynamoDB fine-grained access control</w:t>
      </w:r>
      <w:r>
        <w:t xml:space="preserve"> </w:t>
      </w:r>
      <w:r>
        <w:t xml:space="preserve">via Lambda authorizers. However, for this exercise, we can demonstrate the attempt:</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"ListAndGetAssessments"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"dynamodb:GetItem"</w:t>
      </w:r>
      <w:r>
        <w:rPr>
          <w:rStyle w:val="OtherTok"/>
        </w:rPr>
        <w:t xml:space="preserve">,</w:t>
      </w:r>
      <w:r>
        <w:rPr>
          <w:rStyle w:val="NormalTok"/>
        </w:rPr>
        <w:t xml:space="preserve"> </w:t>
      </w:r>
      <w:r>
        <w:rPr>
          <w:rStyle w:val="StringTok"/>
        </w:rPr>
        <w:t xml:space="preserve">"dynamodb:Query"</w:t>
      </w:r>
      <w:r>
        <w:rPr>
          <w:rStyle w:val="OtherTok"/>
        </w:rPr>
        <w:t xml:space="preserve">,</w:t>
      </w:r>
      <w:r>
        <w:rPr>
          <w:rStyle w:val="NormalTok"/>
        </w:rPr>
        <w:t xml:space="preserve"> </w:t>
      </w:r>
      <w:r>
        <w:rPr>
          <w:rStyle w:val="StringTok"/>
        </w:rPr>
        <w:t xml:space="preserve">"dynamodb:Scan"</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"aws:SourceIp"</w:t>
      </w:r>
      <w:r>
        <w:rPr>
          <w:rStyle w:val="FunctionTok"/>
        </w:rPr>
        <w:t xml:space="preserve">:</w:t>
      </w:r>
      <w:r>
        <w:rPr>
          <w:rStyle w:val="NormalTok"/>
        </w:rPr>
        <w:t xml:space="preserve"> </w:t>
      </w:r>
      <w:r>
        <w:rPr>
          <w:rStyle w:val="StringTok"/>
        </w:rPr>
        <w:t xml:space="preserve">"10.0.0.0/8"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"UpdateAssessmentsFromCorporateIP"</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"dynamodb:UpdateItem"</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"aws:SourceIp"</w:t>
      </w:r>
      <w:r>
        <w:rPr>
          <w:rStyle w:val="FunctionTok"/>
        </w:rPr>
        <w:t xml:space="preserve">:</w:t>
      </w:r>
      <w:r>
        <w:rPr>
          <w:rStyle w:val="NormalTok"/>
        </w:rPr>
        <w:t xml:space="preserve"> </w:t>
      </w:r>
      <w:r>
        <w:rPr>
          <w:rStyle w:val="StringTok"/>
        </w:rPr>
        <w:t xml:space="preserve">"10.0.0.0/8"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"UpdateAssessmentsFromExternalIPRequiresMFA"</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"dynamodb:UpdateItem"</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"aws:SourceIp"</w:t>
      </w:r>
      <w:r>
        <w:rPr>
          <w:rStyle w:val="FunctionTok"/>
        </w:rPr>
        <w:t xml:space="preserve">:</w:t>
      </w:r>
      <w:r>
        <w:rPr>
          <w:rStyle w:val="NormalTok"/>
        </w:rPr>
        <w:t xml:space="preserve"> </w:t>
      </w:r>
      <w:r>
        <w:rPr>
          <w:rStyle w:val="StringTok"/>
        </w:rPr>
        <w:t xml:space="preserve">"10.0.0.0/8"</w:t>
      </w:r>
      <w:r>
        <w:br/>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"aws:MultiFactorAuthPresent"</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"DenyAllDeleteAssessments"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"dynamodb:DeleteItem"</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"DenyUpdateFromExternalIPWithoutMFA"</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"dynamodb:UpdateItem"</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"arn:aws:dynamodb:region:account:table/qorium-assessments"</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"aws:SourceIp"</w:t>
      </w:r>
      <w:r>
        <w:rPr>
          <w:rStyle w:val="FunctionTok"/>
        </w:rPr>
        <w:t xml:space="preserve">:</w:t>
      </w:r>
      <w:r>
        <w:rPr>
          <w:rStyle w:val="NormalTok"/>
        </w:rPr>
        <w:t xml:space="preserve"> </w:t>
      </w:r>
      <w:r>
        <w:rPr>
          <w:rStyle w:val="StringTok"/>
        </w:rPr>
        <w:t xml:space="preserve">"10.0.0.0/8"</w:t>
      </w:r>
      <w:r>
        <w:br/>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"aws:MultiFactorAuthPresent"</w:t>
      </w:r>
      <w:r>
        <w:rPr>
          <w:rStyle w:val="FunctionTok"/>
        </w:rPr>
        <w:t xml:space="preserve">:</w:t>
      </w:r>
      <w:r>
        <w:rPr>
          <w:rStyle w:val="NormalTok"/>
        </w:rPr>
        <w:t xml:space="preserve"> </w:t>
      </w:r>
      <w:r>
        <w:rPr>
          <w:rStyle w:val="String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Key points:</w:t>
      </w:r>
      <w:r>
        <w:t xml:space="preserve"> </w:t>
      </w:r>
      <w:r>
        <w:t xml:space="preserve">-</w:t>
      </w:r>
      <w:r>
        <w:t xml:space="preserve"> </w:t>
      </w:r>
      <w:r>
        <w:rPr>
          <w:b/>
        </w:rPr>
        <w:t xml:space="preserve">Corporate IP (10.0.0.0/8):</w:t>
      </w:r>
      <w:r>
        <w:t xml:space="preserve"> </w:t>
      </w:r>
      <w:r>
        <w:t xml:space="preserve">Full read/update access without MFA</w:t>
      </w:r>
      <w:r>
        <w:t xml:space="preserve"> </w:t>
      </w:r>
      <w:r>
        <w:t xml:space="preserve">-</w:t>
      </w:r>
      <w:r>
        <w:t xml:space="preserve"> </w:t>
      </w:r>
      <w:r>
        <w:rPr>
          <w:b/>
        </w:rPr>
        <w:t xml:space="preserve">External IP:</w:t>
      </w:r>
      <w:r>
        <w:t xml:space="preserve"> </w:t>
      </w:r>
      <w:r>
        <w:t xml:space="preserve">UpdateItem allowed only with MFA enabled</w:t>
      </w:r>
      <w:r>
        <w:t xml:space="preserve"> </w:t>
      </w:r>
      <w:r>
        <w:t xml:space="preserve">-</w:t>
      </w:r>
      <w:r>
        <w:t xml:space="preserve"> </w:t>
      </w:r>
      <w:r>
        <w:rPr>
          <w:b/>
        </w:rPr>
        <w:t xml:space="preserve">Delete:</w:t>
      </w:r>
      <w:r>
        <w:t xml:space="preserve"> </w:t>
      </w:r>
      <w:r>
        <w:t xml:space="preserve">Always denied (explicit Deny statement)</w:t>
      </w:r>
      <w:r>
        <w:t xml:space="preserve"> </w:t>
      </w:r>
      <w:r>
        <w:t xml:space="preserve">-</w:t>
      </w:r>
      <w:r>
        <w:t xml:space="preserve"> </w:t>
      </w:r>
      <w:r>
        <w:rPr>
          <w:b/>
        </w:rPr>
        <w:t xml:space="preserve">Status attribute validation:</w:t>
      </w:r>
      <w:r>
        <w:t xml:space="preserve"> </w:t>
      </w:r>
      <w:r>
        <w:t xml:space="preserve">Cannot be enforced at IAM level; requires application logic or Lambda authorizer</w:t>
      </w:r>
    </w:p>
    <w:p>
      <w:pPr>
        <w:pStyle w:val="BodyText"/>
      </w:pPr>
      <w:r>
        <w:rPr>
          <w:b/>
        </w:rPr>
        <w:t xml:space="preserve">Limitation explanation:</w:t>
      </w:r>
      <w:r>
        <w:t xml:space="preserve"> </w:t>
      </w:r>
      <w:r>
        <w:t xml:space="preserve">DynamoDB does not expose attribute-value conditions in IAM policies. The</w:t>
      </w:r>
      <w:r>
        <w:t xml:space="preserve"> </w:t>
      </w:r>
      <w:r>
        <w:rPr>
          <w:rStyle w:val="VerbatimChar"/>
        </w:rPr>
        <w:t xml:space="preserve">status</w:t>
      </w:r>
      <w:r>
        <w:t xml:space="preserve"> </w:t>
      </w:r>
      <w:r>
        <w:t xml:space="preserve">field validation must be implemented in the application or via a custom Lambda authorizer that inspects the UpdateItem request before reaching DynamoDB.</w:t>
      </w:r>
    </w:p>
    <w:p>
      <w:pPr>
        <w:pStyle w:val="BodyText"/>
      </w:pPr>
      <w:r>
        <w:rPr>
          <w:b/>
        </w:rPr>
        <w:t xml:space="preserve">rubric:</w:t>
      </w:r>
    </w:p>
    <w:p>
      <w:pPr>
        <w:numPr>
          <w:ilvl w:val="0"/>
          <w:numId w:val="1044"/>
        </w:numPr>
        <w:pStyle w:val="Compact"/>
      </w:pPr>
      <w:r>
        <w:t xml:space="preserve">1 point: Recognizes IP-based conditions and MFA requirement; incomplete implementation</w:t>
      </w:r>
    </w:p>
    <w:p>
      <w:pPr>
        <w:numPr>
          <w:ilvl w:val="0"/>
          <w:numId w:val="1044"/>
        </w:numPr>
        <w:pStyle w:val="Compact"/>
      </w:pPr>
      <w:r>
        <w:t xml:space="preserve">3 points: Correct IP conditions and explicit Deny for Delete; missing MFA enforcement or external IP path</w:t>
      </w:r>
    </w:p>
    <w:p>
      <w:pPr>
        <w:numPr>
          <w:ilvl w:val="0"/>
          <w:numId w:val="1044"/>
        </w:numPr>
        <w:pStyle w:val="Compact"/>
      </w:pPr>
      <w:r>
        <w:t xml:space="preserve">5 points:</w:t>
      </w:r>
      <w:r>
        <w:t xml:space="preserve"> </w:t>
      </w:r>
      <w:r>
        <w:rPr>
          <w:b/>
        </w:rPr>
        <w:t xml:space="preserve">Exceptional.</w:t>
      </w:r>
      <w:r>
        <w:t xml:space="preserve"> </w:t>
      </w:r>
      <w:r>
        <w:t xml:space="preserve">Correctly implements corporate IP path (no MFA), external IP with MFA requirement, explicit Delete denial, and explains why attribute-level validation cannot be done at IAM level. Suggests application or Lambda authorizer for attribute constraints.</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qorium-aws-v0.5-010-seed-6z1a2b3c</w:t>
      </w:r>
      <w:r>
        <w:br/>
      </w:r>
      <w:r>
        <w:rPr>
          <w:b/>
        </w:rPr>
        <w:t xml:space="preserve">variant_seed:</w:t>
      </w:r>
      <w:r>
        <w:t xml:space="preserve"> </w:t>
      </w:r>
      <w:r>
        <w:t xml:space="preserve">qorium-aws-v0.5-2026-05-02-010</w:t>
      </w:r>
      <w:r>
        <w:br/>
      </w:r>
      <w:r>
        <w:rPr>
          <w:b/>
        </w:rPr>
        <w:t xml:space="preserve">bias_check_notes:</w:t>
      </w:r>
      <w:r>
        <w:t xml:space="preserve"> </w:t>
      </w:r>
      <w:r>
        <w:t xml:space="preserve">No bias. IAM policy evaluation.</w:t>
      </w:r>
    </w:p>
    <w:p>
      <w:r>
        <w:pict>
          <v:rect style="width:0;height:1.5pt" o:hralign="center" o:hrstd="t" o:hr="t"/>
        </w:pict>
      </w:r>
    </w:p>
    <w:p>
      <w:pPr>
        <w:pStyle w:val="Heading3"/>
      </w:pPr>
      <w:bookmarkStart w:id="32" w:name="X3b1ddb29b57621b9f00ff9a47948fc0ca5f3ecf"/>
      <w:r>
        <w:t xml:space="preserve">QUESTION 11: DynamoDB Query vs Scan Performance (Medium)</w:t>
      </w:r>
      <w:bookmarkEnd w:id="32"/>
    </w:p>
    <w:p>
      <w:pPr>
        <w:pStyle w:val="FirstParagraph"/>
      </w:pPr>
      <w:r>
        <w:rPr>
          <w:b/>
        </w:rPr>
        <w:t xml:space="preserve">question_id:</w:t>
      </w:r>
      <w:r>
        <w:t xml:space="preserve"> </w:t>
      </w:r>
      <w:r>
        <w:t xml:space="preserve">QOR-AWS-011</w:t>
      </w:r>
      <w:r>
        <w:br/>
      </w:r>
      <w:r>
        <w:rPr>
          <w:b/>
        </w:rPr>
        <w:t xml:space="preserve">skill_id:</w:t>
      </w:r>
      <w:r>
        <w:t xml:space="preserve"> </w:t>
      </w:r>
      <w:r>
        <w:t xml:space="preserve">senior-aws-011</w:t>
      </w:r>
      <w:r>
        <w:br/>
      </w:r>
      <w:r>
        <w:rPr>
          <w:b/>
        </w:rPr>
        <w:t xml:space="preserve">sub_skill_id:</w:t>
      </w:r>
      <w:r>
        <w:t xml:space="preserve"> </w:t>
      </w:r>
      <w:r>
        <w:t xml:space="preserve">databases-dynamodb-queries</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AWS DynamoDB Query vs Scan; DynamoDB Best Practices</w:t>
      </w:r>
    </w:p>
    <w:p>
      <w:pPr>
        <w:pStyle w:val="BodyText"/>
      </w:pPr>
      <w:r>
        <w:rPr>
          <w:b/>
        </w:rPr>
        <w:t xml:space="preserve">body:</w:t>
      </w:r>
    </w:p>
    <w:p>
      <w:pPr>
        <w:pStyle w:val="BodyText"/>
      </w:pPr>
      <w:r>
        <w:t xml:space="preserve">QOrium’s</w:t>
      </w:r>
      <w:r>
        <w:t xml:space="preserve"> </w:t>
      </w:r>
      <w:r>
        <w:rPr>
          <w:rStyle w:val="VerbatimChar"/>
        </w:rPr>
        <w:t xml:space="preserve">qorium-assessments</w:t>
      </w:r>
      <w:r>
        <w:t xml:space="preserve"> </w:t>
      </w:r>
      <w:r>
        <w:t xml:space="preserve">table has:</w:t>
      </w:r>
      <w:r>
        <w:t xml:space="preserve"> </w:t>
      </w:r>
      <w:r>
        <w:t xml:space="preserve">-</w:t>
      </w:r>
      <w:r>
        <w:t xml:space="preserve"> </w:t>
      </w:r>
      <w:r>
        <w:rPr>
          <w:b/>
        </w:rPr>
        <w:t xml:space="preserve">Partition key:</w:t>
      </w:r>
      <w:r>
        <w:t xml:space="preserve"> </w:t>
      </w:r>
      <w:r>
        <w:rPr>
          <w:rStyle w:val="VerbatimChar"/>
        </w:rPr>
        <w:t xml:space="preserve">assessment_id</w:t>
      </w:r>
      <w:r>
        <w:t xml:space="preserve"> </w:t>
      </w:r>
      <w:r>
        <w:t xml:space="preserve">(UUID)</w:t>
      </w:r>
      <w:r>
        <w:t xml:space="preserve"> </w:t>
      </w:r>
      <w:r>
        <w:t xml:space="preserve">-</w:t>
      </w:r>
      <w:r>
        <w:t xml:space="preserve"> </w:t>
      </w:r>
      <w:r>
        <w:rPr>
          <w:b/>
        </w:rPr>
        <w:t xml:space="preserve">Sort key:</w:t>
      </w:r>
      <w:r>
        <w:t xml:space="preserve"> </w:t>
      </w:r>
      <w:r>
        <w:rPr>
          <w:rStyle w:val="VerbatimChar"/>
        </w:rPr>
        <w:t xml:space="preserve">created_at</w:t>
      </w:r>
      <w:r>
        <w:t xml:space="preserve"> </w:t>
      </w:r>
      <w:r>
        <w:t xml:space="preserve">(timestamp)</w:t>
      </w:r>
      <w:r>
        <w:t xml:space="preserve"> </w:t>
      </w:r>
      <w:r>
        <w:t xml:space="preserve">-</w:t>
      </w:r>
      <w:r>
        <w:t xml:space="preserve"> </w:t>
      </w:r>
      <w:r>
        <w:rPr>
          <w:b/>
        </w:rPr>
        <w:t xml:space="preserve">GSI:</w:t>
      </w:r>
      <w:r>
        <w:t xml:space="preserve"> </w:t>
      </w:r>
      <w:r>
        <w:t xml:space="preserve">partition key =</w:t>
      </w:r>
      <w:r>
        <w:t xml:space="preserve"> </w:t>
      </w:r>
      <w:r>
        <w:rPr>
          <w:rStyle w:val="VerbatimChar"/>
        </w:rPr>
        <w:t xml:space="preserve">candidate_id</w:t>
      </w:r>
      <w:r>
        <w:t xml:space="preserve">, sort key =</w:t>
      </w:r>
      <w:r>
        <w:t xml:space="preserve"> </w:t>
      </w:r>
      <w:r>
        <w:rPr>
          <w:rStyle w:val="VerbatimChar"/>
        </w:rPr>
        <w:t xml:space="preserve">created_at</w:t>
      </w:r>
    </w:p>
    <w:p>
      <w:pPr>
        <w:pStyle w:val="BodyText"/>
      </w:pPr>
      <w:r>
        <w:t xml:space="preserve">A reporting job needs to fetch all assessments for candidate</w:t>
      </w:r>
      <w:r>
        <w:t xml:space="preserve"> </w:t>
      </w:r>
      <w:r>
        <w:rPr>
          <w:rStyle w:val="VerbatimChar"/>
        </w:rPr>
        <w:t xml:space="preserve">cand-12345</w:t>
      </w:r>
      <w:r>
        <w:t xml:space="preserve"> </w:t>
      </w:r>
      <w:r>
        <w:t xml:space="preserve">(there are 10,000 assessments for this candidate) and sort them by</w:t>
      </w:r>
      <w:r>
        <w:t xml:space="preserve"> </w:t>
      </w:r>
      <w:r>
        <w:rPr>
          <w:rStyle w:val="VerbatimChar"/>
        </w:rPr>
        <w:t xml:space="preserve">created_at</w:t>
      </w:r>
      <w:r>
        <w:t xml:space="preserve">. The operation must complete in &lt; 10 seconds and minimize DynamoDB capacity units consumed.</w:t>
      </w:r>
    </w:p>
    <w:p>
      <w:pPr>
        <w:pStyle w:val="BodyText"/>
      </w:pPr>
      <w:r>
        <w:t xml:space="preserve">Which access pattern is optimal?</w:t>
      </w:r>
    </w:p>
    <w:p>
      <w:pPr>
        <w:pStyle w:val="BodyText"/>
      </w:pPr>
      <w:r>
        <w:rPr>
          <w:b/>
        </w:rPr>
        <w:t xml:space="preserve">options:</w:t>
      </w:r>
    </w:p>
    <w:p>
      <w:pPr>
        <w:numPr>
          <w:ilvl w:val="1"/>
          <w:numId w:val="1046"/>
        </w:numPr>
        <w:pStyle w:val="Compact"/>
      </w:pPr>
      <w:r>
        <w:rPr>
          <w:b/>
        </w:rPr>
        <w:t xml:space="preserve">Scan</w:t>
      </w:r>
      <w:r>
        <w:t xml:space="preserve"> </w:t>
      </w:r>
      <w:r>
        <w:t xml:space="preserve">the entire table with filter</w:t>
      </w:r>
      <w:r>
        <w:t xml:space="preserve"> </w:t>
      </w:r>
      <w:r>
        <w:rPr>
          <w:rStyle w:val="VerbatimChar"/>
        </w:rPr>
        <w:t xml:space="preserve">candidate_id = "cand-12345"</w:t>
      </w:r>
      <w:r>
        <w:t xml:space="preserve">; very inefficient</w:t>
      </w:r>
    </w:p>
    <w:p>
      <w:pPr>
        <w:numPr>
          <w:ilvl w:val="1"/>
          <w:numId w:val="1047"/>
        </w:numPr>
        <w:pStyle w:val="Compact"/>
      </w:pPr>
      <w:r>
        <w:rPr>
          <w:b/>
        </w:rPr>
        <w:t xml:space="preserve">Query</w:t>
      </w:r>
      <w:r>
        <w:t xml:space="preserve"> </w:t>
      </w:r>
      <w:r>
        <w:t xml:space="preserve">the GSI using candidate_id as partition key; leverages index</w:t>
      </w:r>
    </w:p>
    <w:p>
      <w:pPr>
        <w:numPr>
          <w:ilvl w:val="1"/>
          <w:numId w:val="1048"/>
        </w:numPr>
        <w:pStyle w:val="Compact"/>
      </w:pPr>
      <w:r>
        <w:rPr>
          <w:b/>
        </w:rPr>
        <w:t xml:space="preserve">Scan</w:t>
      </w:r>
      <w:r>
        <w:t xml:space="preserve"> </w:t>
      </w:r>
      <w:r>
        <w:t xml:space="preserve">the GSI with filter on candidate_id; still inefficient</w:t>
      </w:r>
    </w:p>
    <w:p>
      <w:pPr>
        <w:numPr>
          <w:ilvl w:val="1"/>
          <w:numId w:val="1049"/>
        </w:numPr>
        <w:pStyle w:val="Compact"/>
      </w:pPr>
      <w:r>
        <w:t xml:space="preserve">Use a</w:t>
      </w:r>
      <w:r>
        <w:t xml:space="preserve"> </w:t>
      </w:r>
      <w:r>
        <w:rPr>
          <w:b/>
        </w:rPr>
        <w:t xml:space="preserve">BatchGetItem</w:t>
      </w:r>
      <w:r>
        <w:t xml:space="preserve"> </w:t>
      </w:r>
      <w:r>
        <w:t xml:space="preserve">with all assessment IDs for that candidate (requires knowing all IDs first)</w:t>
      </w:r>
    </w:p>
    <w:p>
      <w:pPr>
        <w:pStyle w:val="FirstParagraph"/>
      </w:pPr>
      <w:r>
        <w:rPr>
          <w:b/>
        </w:rPr>
        <w:t xml:space="preserve">answer_key:</w:t>
      </w:r>
    </w:p>
    <w:p>
      <w:pPr>
        <w:pStyle w:val="BodyText"/>
      </w:pPr>
      <w:r>
        <w:t xml:space="preserve">B —</w:t>
      </w:r>
      <w:r>
        <w:t xml:space="preserve"> </w:t>
      </w:r>
      <w:r>
        <w:rPr>
          <w:b/>
        </w:rPr>
        <w:t xml:space="preserve">Query the GSI</w:t>
      </w:r>
      <w:r>
        <w:t xml:space="preserve"> </w:t>
      </w:r>
      <w:r>
        <w:t xml:space="preserve">is optimal:</w:t>
      </w:r>
      <w:r>
        <w:t xml:space="preserve"> </w:t>
      </w:r>
      <w:r>
        <w:t xml:space="preserve">- The GSI has</w:t>
      </w:r>
      <w:r>
        <w:t xml:space="preserve"> </w:t>
      </w:r>
      <w:r>
        <w:rPr>
          <w:rStyle w:val="VerbatimChar"/>
        </w:rPr>
        <w:t xml:space="preserve">candidate_id</w:t>
      </w:r>
      <w:r>
        <w:t xml:space="preserve"> </w:t>
      </w:r>
      <w:r>
        <w:t xml:space="preserve">as partition key; querying it directly returns all assessments for that candidate in O(log N) time</w:t>
      </w:r>
      <w:r>
        <w:t xml:space="preserve"> </w:t>
      </w:r>
      <w:r>
        <w:t xml:space="preserve">- Results are automatically sorted by the GSI’s sort key (</w:t>
      </w:r>
      <w:r>
        <w:rPr>
          <w:rStyle w:val="VerbatimChar"/>
        </w:rPr>
        <w:t xml:space="preserve">created_at</w:t>
      </w:r>
      <w:r>
        <w:t xml:space="preserve">)</w:t>
      </w:r>
      <w:r>
        <w:t xml:space="preserve"> </w:t>
      </w:r>
      <w:r>
        <w:t xml:space="preserve">- Capacity units consumed = only the 10,000 rows accessed (not the entire table)</w:t>
      </w:r>
    </w:p>
    <w:p>
      <w:pPr>
        <w:pStyle w:val="BodyText"/>
      </w:pPr>
      <w:r>
        <w:t xml:space="preserve">Option A (full table scan + filter) consumes capacity for all rows in the table, not just the 10,000 matching rows. Option C (scan GSI) still reads all items in the GSI before filtering. Option D (BatchGetItem) requires knowing IDs upfront and is slower than a single Query. References: AWS DynamoDB Query vs Scan; Global Secondary Index Access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qorium-aws-v0.5-011-seed-4d5e6f7g</w:t>
      </w:r>
      <w:r>
        <w:br/>
      </w:r>
      <w:r>
        <w:rPr>
          <w:b/>
        </w:rPr>
        <w:t xml:space="preserve">variant_seed:</w:t>
      </w:r>
      <w:r>
        <w:t xml:space="preserve"> </w:t>
      </w:r>
      <w:r>
        <w:t xml:space="preserve">qorium-aws-v0.5-2026-05-02-011</w:t>
      </w:r>
      <w:r>
        <w:br/>
      </w:r>
      <w:r>
        <w:rPr>
          <w:b/>
        </w:rPr>
        <w:t xml:space="preserve">bias_check_notes:</w:t>
      </w:r>
      <w:r>
        <w:t xml:space="preserve"> </w:t>
      </w:r>
      <w:r>
        <w:t xml:space="preserve">No bias. DynamoDB indexing strategy.</w:t>
      </w:r>
    </w:p>
    <w:p>
      <w:r>
        <w:pict>
          <v:rect style="width:0;height:1.5pt" o:hralign="center" o:hrstd="t" o:hr="t"/>
        </w:pict>
      </w:r>
    </w:p>
    <w:p>
      <w:pPr>
        <w:pStyle w:val="Heading3"/>
      </w:pPr>
      <w:bookmarkStart w:id="33" w:name="X22e68d728d81521330fd55d139a2828afdd2c90"/>
      <w:r>
        <w:t xml:space="preserve">QUESTION 12: RDS Aurora Multi-AZ Failover &amp; Read Replicas (Medium)</w:t>
      </w:r>
      <w:bookmarkEnd w:id="33"/>
    </w:p>
    <w:p>
      <w:pPr>
        <w:pStyle w:val="FirstParagraph"/>
      </w:pPr>
      <w:r>
        <w:rPr>
          <w:b/>
        </w:rPr>
        <w:t xml:space="preserve">question_id:</w:t>
      </w:r>
      <w:r>
        <w:t xml:space="preserve"> </w:t>
      </w:r>
      <w:r>
        <w:t xml:space="preserve">QOR-AWS-012</w:t>
      </w:r>
      <w:r>
        <w:br/>
      </w:r>
      <w:r>
        <w:rPr>
          <w:b/>
        </w:rPr>
        <w:t xml:space="preserve">skill_id:</w:t>
      </w:r>
      <w:r>
        <w:t xml:space="preserve"> </w:t>
      </w:r>
      <w:r>
        <w:t xml:space="preserve">senior-aws-012</w:t>
      </w:r>
      <w:r>
        <w:br/>
      </w:r>
      <w:r>
        <w:rPr>
          <w:b/>
        </w:rPr>
        <w:t xml:space="preserve">sub_skill_id:</w:t>
      </w:r>
      <w:r>
        <w:t xml:space="preserve"> </w:t>
      </w:r>
      <w:r>
        <w:t xml:space="preserve">databases-rds-high-availability</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AWS RDS Aurora Multi-AZ; Aurora Read Replicas</w:t>
      </w:r>
    </w:p>
    <w:p>
      <w:pPr>
        <w:pStyle w:val="BodyText"/>
      </w:pPr>
      <w:r>
        <w:rPr>
          <w:b/>
        </w:rPr>
        <w:t xml:space="preserve">body:</w:t>
      </w:r>
    </w:p>
    <w:p>
      <w:pPr>
        <w:pStyle w:val="BodyText"/>
      </w:pPr>
      <w:r>
        <w:t xml:space="preserve">QOrium’s question database uses</w:t>
      </w:r>
      <w:r>
        <w:t xml:space="preserve"> </w:t>
      </w:r>
      <w:r>
        <w:rPr>
          <w:b/>
        </w:rPr>
        <w:t xml:space="preserve">Amazon Aurora MySQL</w:t>
      </w:r>
      <w:r>
        <w:t xml:space="preserve"> </w:t>
      </w:r>
      <w:r>
        <w:t xml:space="preserve">with:</w:t>
      </w:r>
      <w:r>
        <w:t xml:space="preserve"> </w:t>
      </w:r>
      <w:r>
        <w:t xml:space="preserve">-</w:t>
      </w:r>
      <w:r>
        <w:t xml:space="preserve"> </w:t>
      </w:r>
      <w:r>
        <w:rPr>
          <w:b/>
        </w:rPr>
        <w:t xml:space="preserve">Multi-AZ:</w:t>
      </w:r>
      <w:r>
        <w:t xml:space="preserve"> </w:t>
      </w:r>
      <w:r>
        <w:t xml:space="preserve">Primary in</w:t>
      </w:r>
      <w:r>
        <w:t xml:space="preserve"> </w:t>
      </w:r>
      <w:r>
        <w:rPr>
          <w:rStyle w:val="VerbatimChar"/>
        </w:rPr>
        <w:t xml:space="preserve">us-east-1a</w:t>
      </w:r>
      <w:r>
        <w:t xml:space="preserve">, synchronous standby in</w:t>
      </w:r>
      <w:r>
        <w:t xml:space="preserve"> </w:t>
      </w:r>
      <w:r>
        <w:rPr>
          <w:rStyle w:val="VerbatimChar"/>
        </w:rPr>
        <w:t xml:space="preserve">us-east-1b</w:t>
      </w:r>
      <w:r>
        <w:t xml:space="preserve"> </w:t>
      </w:r>
      <w:r>
        <w:t xml:space="preserve">-</w:t>
      </w:r>
      <w:r>
        <w:t xml:space="preserve"> </w:t>
      </w:r>
      <w:r>
        <w:rPr>
          <w:b/>
        </w:rPr>
        <w:t xml:space="preserve">Read Replicas:</w:t>
      </w:r>
      <w:r>
        <w:t xml:space="preserve"> </w:t>
      </w:r>
      <w:r>
        <w:t xml:space="preserve">2 read-only replicas in same AZ as primary</w:t>
      </w:r>
    </w:p>
    <w:p>
      <w:pPr>
        <w:pStyle w:val="BodyText"/>
      </w:pPr>
      <w:r>
        <w:t xml:space="preserve">The primary instance fails. What happens to write and read latency?</w:t>
      </w:r>
    </w:p>
    <w:p>
      <w:pPr>
        <w:pStyle w:val="BodyText"/>
      </w:pPr>
      <w:r>
        <w:rPr>
          <w:b/>
        </w:rPr>
        <w:t xml:space="preserve">options:</w:t>
      </w:r>
    </w:p>
    <w:p>
      <w:pPr>
        <w:numPr>
          <w:ilvl w:val="1"/>
          <w:numId w:val="1051"/>
        </w:numPr>
        <w:pStyle w:val="Compact"/>
      </w:pPr>
      <w:r>
        <w:t xml:space="preserve">Writes fail for 30 seconds; read replicas automatically take over; reads complete in &lt; 1 second</w:t>
      </w:r>
    </w:p>
    <w:p>
      <w:pPr>
        <w:numPr>
          <w:ilvl w:val="1"/>
          <w:numId w:val="1052"/>
        </w:numPr>
        <w:pStyle w:val="Compact"/>
      </w:pPr>
      <w:r>
        <w:t xml:space="preserve">Writes automatically failover to the standby (same AZ, 0-30 seconds downtime); existing read replicas continue serving reads without interruption</w:t>
      </w:r>
    </w:p>
    <w:p>
      <w:pPr>
        <w:numPr>
          <w:ilvl w:val="1"/>
          <w:numId w:val="1053"/>
        </w:numPr>
        <w:pStyle w:val="Compact"/>
      </w:pPr>
      <w:r>
        <w:t xml:space="preserve">Writes and reads fail entirely until manual intervention restores from backup</w:t>
      </w:r>
    </w:p>
    <w:p>
      <w:pPr>
        <w:numPr>
          <w:ilvl w:val="1"/>
          <w:numId w:val="1054"/>
        </w:numPr>
        <w:pStyle w:val="Compact"/>
      </w:pPr>
      <w:r>
        <w:t xml:space="preserve">Writes are queued; reads are served from standby; 2-minute recovery</w:t>
      </w:r>
    </w:p>
    <w:p>
      <w:pPr>
        <w:pStyle w:val="FirstParagraph"/>
      </w:pPr>
      <w:r>
        <w:rPr>
          <w:b/>
        </w:rPr>
        <w:t xml:space="preserve">answer_key:</w:t>
      </w:r>
    </w:p>
    <w:p>
      <w:pPr>
        <w:pStyle w:val="BodyText"/>
      </w:pPr>
      <w:r>
        <w:t xml:space="preserve">B —</w:t>
      </w:r>
      <w:r>
        <w:t xml:space="preserve"> </w:t>
      </w:r>
      <w:r>
        <w:rPr>
          <w:b/>
        </w:rPr>
        <w:t xml:space="preserve">Aurora Multi-AZ failover</w:t>
      </w:r>
      <w:r>
        <w:t xml:space="preserve"> </w:t>
      </w:r>
      <w:r>
        <w:t xml:space="preserve">behavior:</w:t>
      </w:r>
      <w:r>
        <w:t xml:space="preserve"> </w:t>
      </w:r>
      <w:r>
        <w:t xml:space="preserve">- Writes failover from primary to the synchronous standby (us-east-1b) in 0–30 seconds (RTO typically &lt; 1 minute)</w:t>
      </w:r>
      <w:r>
        <w:t xml:space="preserve"> </w:t>
      </w:r>
      <w:r>
        <w:t xml:space="preserve">- Read replicas in the same AZ as the old primary are temporarily unavailable (they were connecting to the failed primary)</w:t>
      </w:r>
      <w:r>
        <w:t xml:space="preserve"> </w:t>
      </w:r>
      <w:r>
        <w:t xml:space="preserve">- Reads can failover to the standby or read replicas in other AZs (if present)</w:t>
      </w:r>
      <w:r>
        <w:t xml:space="preserve"> </w:t>
      </w:r>
      <w:r>
        <w:t xml:space="preserve">- DNS is updated automatically; application reconnects to the new primary with exponential backoff</w:t>
      </w:r>
    </w:p>
    <w:p>
      <w:pPr>
        <w:pStyle w:val="BodyText"/>
      </w:pPr>
      <w:r>
        <w:t xml:space="preserve">Option A is incorrect (read replicas don’t automatically become primary; they’re read-only). Option C is too pessimistic (backups are not needed for Multi-AZ failover; the standby is real-time). Option D’s 2-minute RTO is longer than typical Aurora failover. References: AWS Aurora Multi-AZ Failover; Aurora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qorium-aws-v0.5-012-seed-8h3i4j5k</w:t>
      </w:r>
      <w:r>
        <w:br/>
      </w:r>
      <w:r>
        <w:rPr>
          <w:b/>
        </w:rPr>
        <w:t xml:space="preserve">variant_seed:</w:t>
      </w:r>
      <w:r>
        <w:t xml:space="preserve"> </w:t>
      </w:r>
      <w:r>
        <w:t xml:space="preserve">qorium-aws-v0.5-2026-05-02-012</w:t>
      </w:r>
      <w:r>
        <w:br/>
      </w:r>
      <w:r>
        <w:rPr>
          <w:b/>
        </w:rPr>
        <w:t xml:space="preserve">bias_check_notes:</w:t>
      </w:r>
      <w:r>
        <w:t xml:space="preserve"> </w:t>
      </w:r>
      <w:r>
        <w:t xml:space="preserve">No bias. RDS high-availability pattern.</w:t>
      </w:r>
    </w:p>
    <w:p>
      <w:r>
        <w:pict>
          <v:rect style="width:0;height:1.5pt" o:hralign="center" o:hrstd="t" o:hr="t"/>
        </w:pict>
      </w:r>
    </w:p>
    <w:p>
      <w:pPr>
        <w:pStyle w:val="Heading3"/>
      </w:pPr>
      <w:bookmarkStart w:id="34" w:name="Xe5fbe59b5978ecc588a6080f13d9c27e6dac345"/>
      <w:r>
        <w:t xml:space="preserve">QUESTION 13: Cost Optimization: Savings Plans vs Reserved Instances vs Spot (Hard)</w:t>
      </w:r>
      <w:bookmarkEnd w:id="34"/>
    </w:p>
    <w:p>
      <w:pPr>
        <w:pStyle w:val="FirstParagraph"/>
      </w:pPr>
      <w:r>
        <w:rPr>
          <w:b/>
        </w:rPr>
        <w:t xml:space="preserve">question_id:</w:t>
      </w:r>
      <w:r>
        <w:t xml:space="preserve"> </w:t>
      </w:r>
      <w:r>
        <w:t xml:space="preserve">QOR-AWS-013</w:t>
      </w:r>
      <w:r>
        <w:br/>
      </w:r>
      <w:r>
        <w:rPr>
          <w:b/>
        </w:rPr>
        <w:t xml:space="preserve">skill_id:</w:t>
      </w:r>
      <w:r>
        <w:t xml:space="preserve"> </w:t>
      </w:r>
      <w:r>
        <w:t xml:space="preserve">senior-aws-013</w:t>
      </w:r>
      <w:r>
        <w:br/>
      </w:r>
      <w:r>
        <w:rPr>
          <w:b/>
        </w:rPr>
        <w:t xml:space="preserve">sub_skill_id:</w:t>
      </w:r>
      <w:r>
        <w:t xml:space="preserve"> </w:t>
      </w:r>
      <w:r>
        <w:t xml:space="preserve">operations-cost-optimization</w:t>
      </w:r>
      <w:r>
        <w:br/>
      </w:r>
      <w:r>
        <w:rPr>
          <w:b/>
        </w:rPr>
        <w:t xml:space="preserve">format:</w:t>
      </w:r>
      <w:r>
        <w:t xml:space="preserve"> </w:t>
      </w:r>
      <w:r>
        <w:t xml:space="preserve">MCQ</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AWS Savings Plans; Reserved Instances; Spot Instances Pricing</w:t>
      </w:r>
    </w:p>
    <w:p>
      <w:pPr>
        <w:pStyle w:val="BodyText"/>
      </w:pPr>
      <w:r>
        <w:rPr>
          <w:b/>
        </w:rPr>
        <w:t xml:space="preserve">body:</w:t>
      </w:r>
    </w:p>
    <w:p>
      <w:pPr>
        <w:pStyle w:val="BodyText"/>
      </w:pPr>
      <w:r>
        <w:t xml:space="preserve">QOrium operates the following workload:</w:t>
      </w:r>
      <w:r>
        <w:t xml:space="preserve"> </w:t>
      </w:r>
      <w:r>
        <w:t xml:space="preserve">- 100 EC2</w:t>
      </w:r>
      <w:r>
        <w:t xml:space="preserve"> </w:t>
      </w:r>
      <w:r>
        <w:rPr>
          <w:rStyle w:val="VerbatimChar"/>
        </w:rPr>
        <w:t xml:space="preserve">m5.xlarge</w:t>
      </w:r>
      <w:r>
        <w:t xml:space="preserve"> </w:t>
      </w:r>
      <w:r>
        <w:t xml:space="preserve">instances running assessment grading (baseline, non-interruptible)</w:t>
      </w:r>
      <w:r>
        <w:t xml:space="preserve"> </w:t>
      </w:r>
      <w:r>
        <w:t xml:space="preserve">- 500 EC2</w:t>
      </w:r>
      <w:r>
        <w:t xml:space="preserve"> </w:t>
      </w:r>
      <w:r>
        <w:rPr>
          <w:rStyle w:val="VerbatimChar"/>
        </w:rPr>
        <w:t xml:space="preserve">c5.large</w:t>
      </w:r>
      <w:r>
        <w:t xml:space="preserve"> </w:t>
      </w:r>
      <w:r>
        <w:t xml:space="preserve">instances running video transcoding (fault-tolerant, can restart)</w:t>
      </w:r>
      <w:r>
        <w:t xml:space="preserve"> </w:t>
      </w:r>
      <w:r>
        <w:t xml:space="preserve">- 50 Lambda functions (variable, unpredictable monthly cost $500–$2,500)</w:t>
      </w:r>
    </w:p>
    <w:p>
      <w:pPr>
        <w:pStyle w:val="BodyText"/>
      </w:pPr>
      <w:r>
        <w:t xml:space="preserve">Annual budget: $500,000. Which cost optimization strategy minimizes spend while maintaining SLA?</w:t>
      </w:r>
    </w:p>
    <w:p>
      <w:pPr>
        <w:pStyle w:val="BodyText"/>
      </w:pPr>
      <w:r>
        <w:rPr>
          <w:b/>
        </w:rPr>
        <w:t xml:space="preserve">options:</w:t>
      </w:r>
    </w:p>
    <w:p>
      <w:pPr>
        <w:numPr>
          <w:ilvl w:val="1"/>
          <w:numId w:val="1056"/>
        </w:numPr>
        <w:pStyle w:val="Compact"/>
      </w:pPr>
      <w:r>
        <w:t xml:space="preserve">Purchase</w:t>
      </w:r>
      <w:r>
        <w:t xml:space="preserve"> </w:t>
      </w:r>
      <w:r>
        <w:rPr>
          <w:b/>
        </w:rPr>
        <w:t xml:space="preserve">3-year Reserved Instances</w:t>
      </w:r>
      <w:r>
        <w:t xml:space="preserve"> </w:t>
      </w:r>
      <w:r>
        <w:t xml:space="preserve">for all 100 m5.xlarge + 500 c5.large; saves 50–60% vs on-demand</w:t>
      </w:r>
    </w:p>
    <w:p>
      <w:pPr>
        <w:numPr>
          <w:ilvl w:val="1"/>
          <w:numId w:val="1057"/>
        </w:numPr>
        <w:pStyle w:val="Compact"/>
      </w:pPr>
      <w:r>
        <w:t xml:space="preserve">Use</w:t>
      </w:r>
      <w:r>
        <w:t xml:space="preserve"> </w:t>
      </w:r>
      <w:r>
        <w:rPr>
          <w:b/>
        </w:rPr>
        <w:t xml:space="preserve">Compute Savings Plans</w:t>
      </w:r>
      <w:r>
        <w:t xml:space="preserve"> </w:t>
      </w:r>
      <w:r>
        <w:t xml:space="preserve">for m5.xlarge (baseline); use</w:t>
      </w:r>
      <w:r>
        <w:t xml:space="preserve"> </w:t>
      </w:r>
      <w:r>
        <w:rPr>
          <w:b/>
        </w:rPr>
        <w:t xml:space="preserve">Spot Instances</w:t>
      </w:r>
      <w:r>
        <w:t xml:space="preserve"> </w:t>
      </w:r>
      <w:r>
        <w:t xml:space="preserve">for c5.large (fault-tolerant);</w:t>
      </w:r>
      <w:r>
        <w:t xml:space="preserve"> </w:t>
      </w:r>
      <w:r>
        <w:rPr>
          <w:b/>
        </w:rPr>
        <w:t xml:space="preserve">On-demand</w:t>
      </w:r>
      <w:r>
        <w:t xml:space="preserve"> </w:t>
      </w:r>
      <w:r>
        <w:t xml:space="preserve">for Lambda</w:t>
      </w:r>
    </w:p>
    <w:p>
      <w:pPr>
        <w:numPr>
          <w:ilvl w:val="1"/>
          <w:numId w:val="1058"/>
        </w:numPr>
        <w:pStyle w:val="Compact"/>
      </w:pPr>
      <w:r>
        <w:t xml:space="preserve">Mix:</w:t>
      </w:r>
      <w:r>
        <w:t xml:space="preserve"> </w:t>
      </w:r>
      <w:r>
        <w:rPr>
          <w:b/>
        </w:rPr>
        <w:t xml:space="preserve">1-year Reserved Instances</w:t>
      </w:r>
      <w:r>
        <w:t xml:space="preserve"> </w:t>
      </w:r>
      <w:r>
        <w:t xml:space="preserve">for m5.xlarge (baseline);</w:t>
      </w:r>
      <w:r>
        <w:t xml:space="preserve"> </w:t>
      </w:r>
      <w:r>
        <w:rPr>
          <w:b/>
        </w:rPr>
        <w:t xml:space="preserve">Savings Plans</w:t>
      </w:r>
      <w:r>
        <w:t xml:space="preserve"> </w:t>
      </w:r>
      <w:r>
        <w:t xml:space="preserve">for c5.large;</w:t>
      </w:r>
      <w:r>
        <w:t xml:space="preserve"> </w:t>
      </w:r>
      <w:r>
        <w:rPr>
          <w:b/>
        </w:rPr>
        <w:t xml:space="preserve">On-demand</w:t>
      </w:r>
      <w:r>
        <w:t xml:space="preserve"> </w:t>
      </w:r>
      <w:r>
        <w:t xml:space="preserve">for Lambda</w:t>
      </w:r>
    </w:p>
    <w:p>
      <w:pPr>
        <w:numPr>
          <w:ilvl w:val="1"/>
          <w:numId w:val="1059"/>
        </w:numPr>
        <w:pStyle w:val="Compact"/>
      </w:pPr>
      <w:r>
        <w:t xml:space="preserve">Use</w:t>
      </w:r>
      <w:r>
        <w:t xml:space="preserve"> </w:t>
      </w:r>
      <w:r>
        <w:rPr>
          <w:b/>
        </w:rPr>
        <w:t xml:space="preserve">Spot Fleet</w:t>
      </w:r>
      <w:r>
        <w:t xml:space="preserve"> </w:t>
      </w:r>
      <w:r>
        <w:t xml:space="preserve">for all instances; cheapest but unpredictable interruption risk</w:t>
      </w:r>
    </w:p>
    <w:p>
      <w:pPr>
        <w:pStyle w:val="FirstParagraph"/>
      </w:pPr>
      <w:r>
        <w:rPr>
          <w:b/>
        </w:rPr>
        <w:t xml:space="preserve">answer_key:</w:t>
      </w:r>
    </w:p>
    <w:p>
      <w:pPr>
        <w:pStyle w:val="BodyText"/>
      </w:pPr>
      <w:r>
        <w:t xml:space="preserve">B —</w:t>
      </w:r>
      <w:r>
        <w:t xml:space="preserve"> </w:t>
      </w:r>
      <w:r>
        <w:rPr>
          <w:b/>
        </w:rPr>
        <w:t xml:space="preserve">Optimal hybrid approach:</w:t>
      </w:r>
      <w:r>
        <w:t xml:space="preserve"> </w:t>
      </w:r>
      <w:r>
        <w:t xml:space="preserve">-</w:t>
      </w:r>
      <w:r>
        <w:t xml:space="preserve"> </w:t>
      </w:r>
      <w:r>
        <w:rPr>
          <w:b/>
        </w:rPr>
        <w:t xml:space="preserve">m5.xlarge (baseline, non-interruptible):</w:t>
      </w:r>
      <w:r>
        <w:t xml:space="preserve"> </w:t>
      </w:r>
      <w:r>
        <w:t xml:space="preserve">Compute Savings Plans offer 25–30% savings, better flexibility than RI (can change instance families within a family)</w:t>
      </w:r>
      <w:r>
        <w:t xml:space="preserve"> </w:t>
      </w:r>
      <w:r>
        <w:t xml:space="preserve">-</w:t>
      </w:r>
      <w:r>
        <w:t xml:space="preserve"> </w:t>
      </w:r>
      <w:r>
        <w:rPr>
          <w:b/>
        </w:rPr>
        <w:t xml:space="preserve">c5.large (fault-tolerant transcoding):</w:t>
      </w:r>
      <w:r>
        <w:t xml:space="preserve"> </w:t>
      </w:r>
      <w:r>
        <w:t xml:space="preserve">Spot Instances offer 60–70% discount; if interrupted, restart on another Spot instance or on-demand fallback</w:t>
      </w:r>
      <w:r>
        <w:t xml:space="preserve"> </w:t>
      </w:r>
      <w:r>
        <w:t xml:space="preserve">-</w:t>
      </w:r>
      <w:r>
        <w:t xml:space="preserve"> </w:t>
      </w:r>
      <w:r>
        <w:rPr>
          <w:b/>
        </w:rPr>
        <w:t xml:space="preserve">Lambda:</w:t>
      </w:r>
      <w:r>
        <w:t xml:space="preserve"> </w:t>
      </w:r>
      <w:r>
        <w:t xml:space="preserve">On-demand (variable, unpredictable cost; Savings Plans have limited Lambda coverage)</w:t>
      </w:r>
    </w:p>
    <w:p>
      <w:pPr>
        <w:pStyle w:val="BodyText"/>
      </w:pPr>
      <w:r>
        <w:t xml:space="preserve">Option A (all 3-year RI) locks in capacity for 3 years; if you need to scale down, you lose money. Option C (mix of 1-year RI + Savings Plans) adds complexity without clear benefit. Option D (all Spot) risks service interruption for the baseline grading workload. References: AWS Savings Plans Pricing; Spot Instances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qorium-aws-v0.5-013-seed-1l2m3n4o</w:t>
      </w:r>
      <w:r>
        <w:br/>
      </w:r>
      <w:r>
        <w:rPr>
          <w:b/>
        </w:rPr>
        <w:t xml:space="preserve">variant_seed:</w:t>
      </w:r>
      <w:r>
        <w:t xml:space="preserve"> </w:t>
      </w:r>
      <w:r>
        <w:t xml:space="preserve">qorium-aws-v0.5-2026-05-02-013</w:t>
      </w:r>
      <w:r>
        <w:br/>
      </w:r>
      <w:r>
        <w:rPr>
          <w:b/>
        </w:rPr>
        <w:t xml:space="preserve">bias_check_notes:</w:t>
      </w:r>
      <w:r>
        <w:t xml:space="preserve"> </w:t>
      </w:r>
      <w:r>
        <w:t xml:space="preserve">No bias. Cost optimization strategy.</w:t>
      </w:r>
    </w:p>
    <w:p>
      <w:r>
        <w:pict>
          <v:rect style="width:0;height:1.5pt" o:hralign="center" o:hrstd="t" o:hr="t"/>
        </w:pict>
      </w:r>
    </w:p>
    <w:p>
      <w:pPr>
        <w:pStyle w:val="Heading3"/>
      </w:pPr>
      <w:bookmarkStart w:id="35" w:name="Xa4b215201d7c56a3eb1c3211dcde7e32cee99ca"/>
      <w:r>
        <w:t xml:space="preserve">QUESTION 14: VPC Peering vs Transit Gateway (Hard)</w:t>
      </w:r>
      <w:bookmarkEnd w:id="35"/>
    </w:p>
    <w:p>
      <w:pPr>
        <w:pStyle w:val="FirstParagraph"/>
      </w:pPr>
      <w:r>
        <w:rPr>
          <w:b/>
        </w:rPr>
        <w:t xml:space="preserve">question_id:</w:t>
      </w:r>
      <w:r>
        <w:t xml:space="preserve"> </w:t>
      </w:r>
      <w:r>
        <w:t xml:space="preserve">QOR-AWS-014</w:t>
      </w:r>
      <w:r>
        <w:br/>
      </w:r>
      <w:r>
        <w:rPr>
          <w:b/>
        </w:rPr>
        <w:t xml:space="preserve">skill_id:</w:t>
      </w:r>
      <w:r>
        <w:t xml:space="preserve"> </w:t>
      </w:r>
      <w:r>
        <w:t xml:space="preserve">senior-aws-014</w:t>
      </w:r>
      <w:r>
        <w:br/>
      </w:r>
      <w:r>
        <w:rPr>
          <w:b/>
        </w:rPr>
        <w:t xml:space="preserve">sub_skill_id:</w:t>
      </w:r>
      <w:r>
        <w:t xml:space="preserve"> </w:t>
      </w:r>
      <w:r>
        <w:t xml:space="preserve">networking-advanced-routing</w:t>
      </w:r>
      <w:r>
        <w:br/>
      </w:r>
      <w:r>
        <w:rPr>
          <w:b/>
        </w:rPr>
        <w:t xml:space="preserve">format:</w:t>
      </w:r>
      <w:r>
        <w:t xml:space="preserve"> </w:t>
      </w:r>
      <w:r>
        <w:t xml:space="preserve">MCQ</w:t>
      </w:r>
      <w:r>
        <w:br/>
      </w:r>
      <w:r>
        <w:rPr>
          <w:b/>
        </w:rPr>
        <w:t xml:space="preserve">difficulty_b:</w:t>
      </w:r>
      <w:r>
        <w:t xml:space="preserve"> </w:t>
      </w:r>
      <w:r>
        <w:t xml:space="preserve">1.3</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AWS VPC Peering vs Transit Gateway; AWS Multi-VPC Architecture</w:t>
      </w:r>
    </w:p>
    <w:p>
      <w:pPr>
        <w:pStyle w:val="BodyText"/>
      </w:pPr>
      <w:r>
        <w:rPr>
          <w:b/>
        </w:rPr>
        <w:t xml:space="preserve">body:</w:t>
      </w:r>
    </w:p>
    <w:p>
      <w:pPr>
        <w:pStyle w:val="BodyText"/>
      </w:pPr>
      <w:r>
        <w:t xml:space="preserve">Talpro India (QOrium’s customer) operates 10 VPCs across different AWS regions and AWS accounts:</w:t>
      </w:r>
      <w:r>
        <w:t xml:space="preserve"> </w:t>
      </w:r>
      <w:r>
        <w:t xml:space="preserve">- 5 VPCs in India region (Mumbai) — assessment delivery, question bank, analytics</w:t>
      </w:r>
      <w:r>
        <w:t xml:space="preserve"> </w:t>
      </w:r>
      <w:r>
        <w:t xml:space="preserve">- 3 VPCs in US region — backup and compliance</w:t>
      </w:r>
      <w:r>
        <w:t xml:space="preserve"> </w:t>
      </w:r>
      <w:r>
        <w:t xml:space="preserve">- 2 VPCs in EU region — GDPR compliance</w:t>
      </w:r>
    </w:p>
    <w:p>
      <w:pPr>
        <w:pStyle w:val="BodyText"/>
      </w:pPr>
      <w:r>
        <w:t xml:space="preserve">They need full-mesh connectivity between all 10 VPCs with centralized DNS, firewall inspection, and security policy enforcement. Which architecture is most scalable?</w:t>
      </w:r>
    </w:p>
    <w:p>
      <w:pPr>
        <w:pStyle w:val="BodyText"/>
      </w:pPr>
      <w:r>
        <w:rPr>
          <w:b/>
        </w:rPr>
        <w:t xml:space="preserve">options:</w:t>
      </w:r>
    </w:p>
    <w:p>
      <w:pPr>
        <w:numPr>
          <w:ilvl w:val="1"/>
          <w:numId w:val="1061"/>
        </w:numPr>
        <w:pStyle w:val="Compact"/>
      </w:pPr>
      <w:r>
        <w:rPr>
          <w:b/>
        </w:rPr>
        <w:t xml:space="preserve">VPC Peering:</w:t>
      </w:r>
      <w:r>
        <w:t xml:space="preserve"> </w:t>
      </w:r>
      <w:r>
        <w:t xml:space="preserve">Create peering connections between all pairs (10 choose 2 = 45 peering relationships); manually manage route tables</w:t>
      </w:r>
    </w:p>
    <w:p>
      <w:pPr>
        <w:numPr>
          <w:ilvl w:val="1"/>
          <w:numId w:val="1062"/>
        </w:numPr>
        <w:pStyle w:val="Compact"/>
      </w:pPr>
      <w:r>
        <w:rPr>
          <w:b/>
        </w:rPr>
        <w:t xml:space="preserve">Transit Gateway:</w:t>
      </w:r>
      <w:r>
        <w:t xml:space="preserve"> </w:t>
      </w:r>
      <w:r>
        <w:t xml:space="preserve">Single TGW hub; attach all 10 VPCs; centralized routing and security policy</w:t>
      </w:r>
    </w:p>
    <w:p>
      <w:pPr>
        <w:numPr>
          <w:ilvl w:val="1"/>
          <w:numId w:val="1063"/>
        </w:numPr>
        <w:pStyle w:val="Compact"/>
      </w:pPr>
      <w:r>
        <w:rPr>
          <w:b/>
        </w:rPr>
        <w:t xml:space="preserve">VPN:</w:t>
      </w:r>
      <w:r>
        <w:t xml:space="preserve"> </w:t>
      </w:r>
      <w:r>
        <w:t xml:space="preserve">Use AWS Site-to-Site VPN between VPCs (slower, higher latency)</w:t>
      </w:r>
    </w:p>
    <w:p>
      <w:pPr>
        <w:numPr>
          <w:ilvl w:val="1"/>
          <w:numId w:val="1064"/>
        </w:numPr>
        <w:pStyle w:val="Compact"/>
      </w:pPr>
      <w:r>
        <w:rPr>
          <w:b/>
        </w:rPr>
        <w:t xml:space="preserve">Direct Connect:</w:t>
      </w:r>
      <w:r>
        <w:t xml:space="preserve"> </w:t>
      </w:r>
      <w:r>
        <w:t xml:space="preserve">Lease dedicated connections between VPCs (expensive for internal VPC traffic)</w:t>
      </w:r>
    </w:p>
    <w:p>
      <w:pPr>
        <w:pStyle w:val="FirstParagraph"/>
      </w:pPr>
      <w:r>
        <w:rPr>
          <w:b/>
        </w:rPr>
        <w:t xml:space="preserve">answer_key:</w:t>
      </w:r>
    </w:p>
    <w:p>
      <w:pPr>
        <w:pStyle w:val="BodyText"/>
      </w:pPr>
      <w:r>
        <w:t xml:space="preserve">B —</w:t>
      </w:r>
      <w:r>
        <w:t xml:space="preserve"> </w:t>
      </w:r>
      <w:r>
        <w:rPr>
          <w:b/>
        </w:rPr>
        <w:t xml:space="preserve">Transit Gateway</w:t>
      </w:r>
      <w:r>
        <w:t xml:space="preserve"> </w:t>
      </w:r>
      <w:r>
        <w:t xml:space="preserve">is the best practice for multi-VPC architectures at scale:</w:t>
      </w:r>
      <w:r>
        <w:t xml:space="preserve"> </w:t>
      </w:r>
      <w:r>
        <w:t xml:space="preserve">-</w:t>
      </w:r>
      <w:r>
        <w:t xml:space="preserve"> </w:t>
      </w:r>
      <w:r>
        <w:rPr>
          <w:b/>
        </w:rPr>
        <w:t xml:space="preserve">Single point of management:</w:t>
      </w:r>
      <w:r>
        <w:t xml:space="preserve"> </w:t>
      </w:r>
      <w:r>
        <w:t xml:space="preserve">One TGW hub vs. 45 peering relationships</w:t>
      </w:r>
      <w:r>
        <w:t xml:space="preserve"> </w:t>
      </w:r>
      <w:r>
        <w:t xml:space="preserve">-</w:t>
      </w:r>
      <w:r>
        <w:t xml:space="preserve"> </w:t>
      </w:r>
      <w:r>
        <w:rPr>
          <w:b/>
        </w:rPr>
        <w:t xml:space="preserve">Centralized policies:</w:t>
      </w:r>
      <w:r>
        <w:t xml:space="preserve"> </w:t>
      </w:r>
      <w:r>
        <w:t xml:space="preserve">Security groups, NACLs, and firewall inspection in one place</w:t>
      </w:r>
      <w:r>
        <w:t xml:space="preserve"> </w:t>
      </w:r>
      <w:r>
        <w:t xml:space="preserve">-</w:t>
      </w:r>
      <w:r>
        <w:t xml:space="preserve"> </w:t>
      </w:r>
      <w:r>
        <w:rPr>
          <w:b/>
        </w:rPr>
        <w:t xml:space="preserve">Transitive routing:</w:t>
      </w:r>
      <w:r>
        <w:t xml:space="preserve"> </w:t>
      </w:r>
      <w:r>
        <w:t xml:space="preserve">Automatic routing between all attached VPCs (peering requires manual route management)</w:t>
      </w:r>
      <w:r>
        <w:t xml:space="preserve"> </w:t>
      </w:r>
      <w:r>
        <w:t xml:space="preserve">-</w:t>
      </w:r>
      <w:r>
        <w:t xml:space="preserve"> </w:t>
      </w:r>
      <w:r>
        <w:rPr>
          <w:b/>
        </w:rPr>
        <w:t xml:space="preserve">Scalability:</w:t>
      </w:r>
      <w:r>
        <w:t xml:space="preserve"> </w:t>
      </w:r>
      <w:r>
        <w:t xml:space="preserve">Adding new VPCs is a single attachment; with peering, you’d need 9 new peering connections</w:t>
      </w:r>
    </w:p>
    <w:p>
      <w:pPr>
        <w:pStyle w:val="BodyText"/>
      </w:pPr>
      <w:r>
        <w:t xml:space="preserve">Option A (peering) works for 2–3 VPCs but becomes unmaintainable at 10 VPCs (45 relationships, each with manual route table updates). Option C (VPN) is slower and for remote connectivity, not inter-VPC. Option D (Direct Connect) is for on-premises or partner connectivity, not internal AWS. References: AWS Transit Gateway Overview; Multi-VPC Architecture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qorium-aws-v0.5-014-seed-5p6q7r8s</w:t>
      </w:r>
      <w:r>
        <w:br/>
      </w:r>
      <w:r>
        <w:rPr>
          <w:b/>
        </w:rPr>
        <w:t xml:space="preserve">variant_seed:</w:t>
      </w:r>
      <w:r>
        <w:t xml:space="preserve"> </w:t>
      </w:r>
      <w:r>
        <w:t xml:space="preserve">qorium-aws-v0.5-2026-05-02-014</w:t>
      </w:r>
      <w:r>
        <w:br/>
      </w:r>
      <w:r>
        <w:rPr>
          <w:b/>
        </w:rPr>
        <w:t xml:space="preserve">bias_check_notes:</w:t>
      </w:r>
      <w:r>
        <w:t xml:space="preserve"> </w:t>
      </w:r>
      <w:r>
        <w:t xml:space="preserve">No bias. Network architecture best practice.</w:t>
      </w:r>
    </w:p>
    <w:p>
      <w:r>
        <w:pict>
          <v:rect style="width:0;height:1.5pt" o:hralign="center" o:hrstd="t" o:hr="t"/>
        </w:pict>
      </w:r>
    </w:p>
    <w:p>
      <w:pPr>
        <w:pStyle w:val="Heading3"/>
      </w:pPr>
      <w:bookmarkStart w:id="36" w:name="Xfeaf15f5a9511853a6d4b3534d17f09e63350cc"/>
      <w:r>
        <w:t xml:space="preserve">QUESTION 15: CloudFormation Stack Updates &amp; Rolling Updates (Hard)</w:t>
      </w:r>
      <w:bookmarkEnd w:id="36"/>
    </w:p>
    <w:p>
      <w:pPr>
        <w:pStyle w:val="FirstParagraph"/>
      </w:pPr>
      <w:r>
        <w:rPr>
          <w:b/>
        </w:rPr>
        <w:t xml:space="preserve">question_id:</w:t>
      </w:r>
      <w:r>
        <w:t xml:space="preserve"> </w:t>
      </w:r>
      <w:r>
        <w:t xml:space="preserve">QOR-AWS-015</w:t>
      </w:r>
      <w:r>
        <w:br/>
      </w:r>
      <w:r>
        <w:rPr>
          <w:b/>
        </w:rPr>
        <w:t xml:space="preserve">skill_id:</w:t>
      </w:r>
      <w:r>
        <w:t xml:space="preserve"> </w:t>
      </w:r>
      <w:r>
        <w:t xml:space="preserve">senior-aws-015</w:t>
      </w:r>
      <w:r>
        <w:br/>
      </w:r>
      <w:r>
        <w:rPr>
          <w:b/>
        </w:rPr>
        <w:t xml:space="preserve">sub_skill_id:</w:t>
      </w:r>
      <w:r>
        <w:t xml:space="preserve"> </w:t>
      </w:r>
      <w:r>
        <w:t xml:space="preserve">operations-infrastructure-as-code</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AWS CloudFormation Update Policies; Auto Scaling Group Update Strategies</w:t>
      </w:r>
    </w:p>
    <w:p>
      <w:pPr>
        <w:pStyle w:val="BodyText"/>
      </w:pPr>
      <w:r>
        <w:rPr>
          <w:b/>
        </w:rPr>
        <w:t xml:space="preserve">body:</w:t>
      </w:r>
    </w:p>
    <w:p>
      <w:pPr>
        <w:pStyle w:val="BodyText"/>
      </w:pPr>
      <w:r>
        <w:t xml:space="preserve">A CloudFormation stack deploys QOrium’s API using an</w:t>
      </w:r>
      <w:r>
        <w:t xml:space="preserve"> </w:t>
      </w:r>
      <w:r>
        <w:rPr>
          <w:b/>
        </w:rPr>
        <w:t xml:space="preserve">Auto Scaling Group (ASG)</w:t>
      </w:r>
      <w:r>
        <w:t xml:space="preserve"> </w:t>
      </w:r>
      <w:r>
        <w:t xml:space="preserve">with 10 EC2 instances. You want to perform a rolling update of the application code (changing the launch template AMI) with zero downtime.</w:t>
      </w:r>
    </w:p>
    <w:p>
      <w:pPr>
        <w:pStyle w:val="BodyText"/>
      </w:pPr>
      <w:r>
        <w:t xml:space="preserve">The ASG is attached to an</w:t>
      </w:r>
      <w:r>
        <w:t xml:space="preserve"> </w:t>
      </w:r>
      <w:r>
        <w:rPr>
          <w:b/>
        </w:rPr>
        <w:t xml:space="preserve">Application Load Balancer (ALB)</w:t>
      </w:r>
      <w:r>
        <w:t xml:space="preserve">. How do you minimize downtime during the update?</w:t>
      </w:r>
    </w:p>
    <w:p>
      <w:pPr>
        <w:pStyle w:val="BodyText"/>
      </w:pPr>
      <w:r>
        <w:rPr>
          <w:b/>
        </w:rPr>
        <w:t xml:space="preserve">options:</w:t>
      </w:r>
    </w:p>
    <w:p>
      <w:pPr>
        <w:numPr>
          <w:ilvl w:val="1"/>
          <w:numId w:val="1066"/>
        </w:numPr>
        <w:pStyle w:val="Compact"/>
      </w:pPr>
      <w:r>
        <w:t xml:space="preserve">Update the CloudFormation template’s</w:t>
      </w:r>
      <w:r>
        <w:t xml:space="preserve"> </w:t>
      </w:r>
      <w:r>
        <w:rPr>
          <w:rStyle w:val="VerbatimChar"/>
        </w:rPr>
        <w:t xml:space="preserve">LaunchTemplateVersionNumber</w:t>
      </w:r>
      <w:r>
        <w:t xml:space="preserve"> </w:t>
      </w:r>
      <w:r>
        <w:t xml:space="preserve">and call</w:t>
      </w:r>
      <w:r>
        <w:t xml:space="preserve"> </w:t>
      </w:r>
      <w:r>
        <w:rPr>
          <w:rStyle w:val="VerbatimChar"/>
        </w:rPr>
        <w:t xml:space="preserve">UpdateStack</w:t>
      </w:r>
      <w:r>
        <w:t xml:space="preserve">; instances will be replaced one at a time (default: CreationPolicy)</w:t>
      </w:r>
    </w:p>
    <w:p>
      <w:pPr>
        <w:numPr>
          <w:ilvl w:val="1"/>
          <w:numId w:val="1067"/>
        </w:numPr>
        <w:pStyle w:val="Compact"/>
      </w:pPr>
      <w:r>
        <w:t xml:space="preserve">Set</w:t>
      </w:r>
      <w:r>
        <w:t xml:space="preserve"> </w:t>
      </w:r>
      <w:r>
        <w:rPr>
          <w:rStyle w:val="VerbatimChar"/>
        </w:rPr>
        <w:t xml:space="preserve">UpdatePolicy</w:t>
      </w:r>
      <w:r>
        <w:t xml:space="preserve"> </w:t>
      </w:r>
      <w:r>
        <w:t xml:space="preserve">with</w:t>
      </w:r>
      <w:r>
        <w:t xml:space="preserve"> </w:t>
      </w:r>
      <w:r>
        <w:rPr>
          <w:rStyle w:val="VerbatimChar"/>
        </w:rPr>
        <w:t xml:space="preserve">AutoScalingRollingUpdate</w:t>
      </w:r>
      <w:r>
        <w:t xml:space="preserve"> </w:t>
      </w:r>
      <w:r>
        <w:t xml:space="preserve">(MinInstancesInService = 8, MaxBatchSize = 2); CloudFormation replaces 2 instances at a time, keeping 8 running</w:t>
      </w:r>
    </w:p>
    <w:p>
      <w:pPr>
        <w:numPr>
          <w:ilvl w:val="1"/>
          <w:numId w:val="1068"/>
        </w:numPr>
        <w:pStyle w:val="Compact"/>
      </w:pPr>
      <w:r>
        <w:t xml:space="preserve">Use AWS CodeDeploy to push code updates without replacing instances (in-place update)</w:t>
      </w:r>
    </w:p>
    <w:p>
      <w:pPr>
        <w:numPr>
          <w:ilvl w:val="1"/>
          <w:numId w:val="1069"/>
        </w:numPr>
        <w:pStyle w:val="Compact"/>
      </w:pPr>
      <w:r>
        <w:t xml:space="preserve">Manually terminate instances one by one; ALB automatically deregisters them; launch new instances with updated AMI</w:t>
      </w:r>
    </w:p>
    <w:p>
      <w:pPr>
        <w:pStyle w:val="FirstParagraph"/>
      </w:pPr>
      <w:r>
        <w:rPr>
          <w:b/>
        </w:rPr>
        <w:t xml:space="preserve">answer_key:</w:t>
      </w:r>
    </w:p>
    <w:p>
      <w:pPr>
        <w:pStyle w:val="BodyText"/>
      </w:pPr>
      <w:r>
        <w:t xml:space="preserve">B —</w:t>
      </w:r>
      <w:r>
        <w:t xml:space="preserve"> </w:t>
      </w:r>
      <w:r>
        <w:rPr>
          <w:b/>
        </w:rPr>
        <w:t xml:space="preserve">UpdatePolicy with AutoScalingRollingUpdate</w:t>
      </w:r>
      <w:r>
        <w:t xml:space="preserve"> </w:t>
      </w:r>
      <w:r>
        <w:t xml:space="preserve">is the correct CloudFormation pattern:</w:t>
      </w:r>
      <w:r>
        <w:t xml:space="preserve"> </w:t>
      </w:r>
      <w:r>
        <w:t xml:space="preserve">-</w:t>
      </w:r>
      <w:r>
        <w:t xml:space="preserve"> </w:t>
      </w:r>
      <w:r>
        <w:rPr>
          <w:rStyle w:val="VerbatimChar"/>
        </w:rPr>
        <w:t xml:space="preserve">MinInstancesInService: 8</w:t>
      </w:r>
      <w:r>
        <w:t xml:space="preserve"> </w:t>
      </w:r>
      <w:r>
        <w:t xml:space="preserve">— always keep 8 instances in service (ALB continues serving traffic)</w:t>
      </w:r>
      <w:r>
        <w:t xml:space="preserve"> </w:t>
      </w:r>
      <w:r>
        <w:t xml:space="preserve">-</w:t>
      </w:r>
      <w:r>
        <w:t xml:space="preserve"> </w:t>
      </w:r>
      <w:r>
        <w:rPr>
          <w:rStyle w:val="VerbatimChar"/>
        </w:rPr>
        <w:t xml:space="preserve">MaxBatchSize: 2</w:t>
      </w:r>
      <w:r>
        <w:t xml:space="preserve"> </w:t>
      </w:r>
      <w:r>
        <w:t xml:space="preserve">— replace 2 instances at a time</w:t>
      </w:r>
      <w:r>
        <w:t xml:space="preserve"> </w:t>
      </w:r>
      <w:r>
        <w:t xml:space="preserve">- Update sequence: replace 2, wait for health check, replace 2, wait, etc.</w:t>
      </w:r>
      <w:r>
        <w:t xml:space="preserve"> </w:t>
      </w:r>
      <w:r>
        <w:t xml:space="preserve">- Zero downtime because the ALB maintains the 8-instance minimum throughout</w:t>
      </w:r>
    </w:p>
    <w:p>
      <w:pPr>
        <w:pStyle w:val="BodyText"/>
      </w:pPr>
      <w:r>
        <w:t xml:space="preserve">Option A (default CreationPolicy) replaces all instances simultaneously or serially without load-balancer awareness; downtime risk. Option C (CodeDeploy in-place) works but is application-level, not infrastructure-as-code. Option D (manual) is error-prone and lacks automation. References: AWS CloudFormation UpdatePolicy; ASG Rolling Updates.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qorium-aws-v0.5-015-seed-9t0u1v2w</w:t>
      </w:r>
      <w:r>
        <w:br/>
      </w:r>
      <w:r>
        <w:rPr>
          <w:b/>
        </w:rPr>
        <w:t xml:space="preserve">variant_seed:</w:t>
      </w:r>
      <w:r>
        <w:t xml:space="preserve"> </w:t>
      </w:r>
      <w:r>
        <w:t xml:space="preserve">qorium-aws-v0.5-2026-05-02-015</w:t>
      </w:r>
      <w:r>
        <w:br/>
      </w:r>
      <w:r>
        <w:rPr>
          <w:b/>
        </w:rPr>
        <w:t xml:space="preserve">bias_check_notes:</w:t>
      </w:r>
      <w:r>
        <w:t xml:space="preserve"> </w:t>
      </w:r>
      <w:r>
        <w:t xml:space="preserve">No bias. Infrastructure-as-code best practice.</w:t>
      </w:r>
    </w:p>
    <w:p>
      <w:r>
        <w:pict>
          <v:rect style="width:0;height:1.5pt" o:hralign="center" o:hrstd="t" o:hr="t"/>
        </w:pict>
      </w:r>
    </w:p>
    <w:p>
      <w:pPr>
        <w:pStyle w:val="Heading3"/>
      </w:pPr>
      <w:bookmarkStart w:id="37" w:name="X1bd731a7b613d0b139316fb8fe0ed1316740f48"/>
      <w:r>
        <w:t xml:space="preserve">QUESTION 16: CloudFormation Nested Stacks &amp; Parameter Passing (Hard)</w:t>
      </w:r>
      <w:bookmarkEnd w:id="37"/>
    </w:p>
    <w:p>
      <w:pPr>
        <w:pStyle w:val="FirstParagraph"/>
      </w:pPr>
      <w:r>
        <w:rPr>
          <w:b/>
        </w:rPr>
        <w:t xml:space="preserve">question_id:</w:t>
      </w:r>
      <w:r>
        <w:t xml:space="preserve"> </w:t>
      </w:r>
      <w:r>
        <w:t xml:space="preserve">QOR-AWS-016</w:t>
      </w:r>
      <w:r>
        <w:br/>
      </w:r>
      <w:r>
        <w:rPr>
          <w:b/>
        </w:rPr>
        <w:t xml:space="preserve">skill_id:</w:t>
      </w:r>
      <w:r>
        <w:t xml:space="preserve"> </w:t>
      </w:r>
      <w:r>
        <w:t xml:space="preserve">senior-aws-016</w:t>
      </w:r>
      <w:r>
        <w:br/>
      </w:r>
      <w:r>
        <w:rPr>
          <w:b/>
        </w:rPr>
        <w:t xml:space="preserve">sub_skill_id:</w:t>
      </w:r>
      <w:r>
        <w:t xml:space="preserve"> </w:t>
      </w:r>
      <w:r>
        <w:t xml:space="preserve">operations-infrastructure-as-code-advanced</w:t>
      </w:r>
      <w:r>
        <w:br/>
      </w:r>
      <w:r>
        <w:rPr>
          <w:b/>
        </w:rPr>
        <w:t xml:space="preserve">format:</w:t>
      </w:r>
      <w:r>
        <w:t xml:space="preserve"> </w:t>
      </w:r>
      <w:r>
        <w:t xml:space="preserve">Coding</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AWS CloudFormation Nested Stacks; Parameter Passing in CloudFormation</w:t>
      </w:r>
    </w:p>
    <w:p>
      <w:pPr>
        <w:pStyle w:val="BodyText"/>
      </w:pPr>
      <w:r>
        <w:rPr>
          <w:b/>
        </w:rPr>
        <w:t xml:space="preserve">body:</w:t>
      </w:r>
    </w:p>
    <w:p>
      <w:pPr>
        <w:pStyle w:val="BodyText"/>
      </w:pPr>
      <w:r>
        <w:t xml:space="preserve">Design a CloudFormation nested stack structure for QOrium’s multi-tier deployment:</w:t>
      </w:r>
      <w:r>
        <w:t xml:space="preserve"> </w:t>
      </w:r>
      <w:r>
        <w:t xml:space="preserve">-</w:t>
      </w:r>
      <w:r>
        <w:t xml:space="preserve"> </w:t>
      </w:r>
      <w:r>
        <w:rPr>
          <w:b/>
        </w:rPr>
        <w:t xml:space="preserve">Root stack:</w:t>
      </w:r>
      <w:r>
        <w:t xml:space="preserve"> </w:t>
      </w:r>
      <w:r>
        <w:rPr>
          <w:rStyle w:val="VerbatimChar"/>
        </w:rPr>
        <w:t xml:space="preserve">qorium-main</w:t>
      </w:r>
      <w:r>
        <w:t xml:space="preserve"> </w:t>
      </w:r>
      <w:r>
        <w:t xml:space="preserve">— orchestrates the full deployment</w:t>
      </w:r>
      <w:r>
        <w:t xml:space="preserve"> </w:t>
      </w:r>
      <w:r>
        <w:t xml:space="preserve">-</w:t>
      </w:r>
      <w:r>
        <w:t xml:space="preserve"> </w:t>
      </w:r>
      <w:r>
        <w:rPr>
          <w:b/>
        </w:rPr>
        <w:t xml:space="preserve">Child stacks:</w:t>
      </w:r>
      <w:r>
        <w:t xml:space="preserve"> </w:t>
      </w:r>
      <w:r>
        <w:t xml:space="preserve">-</w:t>
      </w:r>
      <w:r>
        <w:t xml:space="preserve"> </w:t>
      </w:r>
      <w:r>
        <w:rPr>
          <w:rStyle w:val="VerbatimChar"/>
        </w:rPr>
        <w:t xml:space="preserve">qorium-vpc</w:t>
      </w:r>
      <w:r>
        <w:t xml:space="preserve"> </w:t>
      </w:r>
      <w:r>
        <w:t xml:space="preserve">— VPC, subnets, security groups</w:t>
      </w:r>
      <w:r>
        <w:t xml:space="preserve"> </w:t>
      </w:r>
      <w:r>
        <w:t xml:space="preserve">-</w:t>
      </w:r>
      <w:r>
        <w:t xml:space="preserve"> </w:t>
      </w:r>
      <w:r>
        <w:rPr>
          <w:rStyle w:val="VerbatimChar"/>
        </w:rPr>
        <w:t xml:space="preserve">qorium-db</w:t>
      </w:r>
      <w:r>
        <w:t xml:space="preserve"> </w:t>
      </w:r>
      <w:r>
        <w:t xml:space="preserve">— RDS database</w:t>
      </w:r>
      <w:r>
        <w:t xml:space="preserve"> </w:t>
      </w:r>
      <w:r>
        <w:t xml:space="preserve">-</w:t>
      </w:r>
      <w:r>
        <w:t xml:space="preserve"> </w:t>
      </w:r>
      <w:r>
        <w:rPr>
          <w:rStyle w:val="VerbatimChar"/>
        </w:rPr>
        <w:t xml:space="preserve">qorium-app</w:t>
      </w:r>
      <w:r>
        <w:t xml:space="preserve"> </w:t>
      </w:r>
      <w:r>
        <w:t xml:space="preserve">— Lambda, API Gateway, DynamoDB</w:t>
      </w:r>
    </w:p>
    <w:p>
      <w:pPr>
        <w:pStyle w:val="BodyText"/>
      </w:pPr>
      <w:r>
        <w:t xml:space="preserve">The VPC stack must export the</w:t>
      </w:r>
      <w:r>
        <w:t xml:space="preserve"> </w:t>
      </w:r>
      <w:r>
        <w:rPr>
          <w:rStyle w:val="VerbatimChar"/>
        </w:rPr>
        <w:t xml:space="preserve">VPCId</w:t>
      </w:r>
      <w:r>
        <w:t xml:space="preserve"> </w:t>
      </w:r>
      <w:r>
        <w:t xml:space="preserve">and</w:t>
      </w:r>
      <w:r>
        <w:t xml:space="preserve"> </w:t>
      </w:r>
      <w:r>
        <w:rPr>
          <w:rStyle w:val="VerbatimChar"/>
        </w:rPr>
        <w:t xml:space="preserve">PrivateSubnets</w:t>
      </w:r>
      <w:r>
        <w:t xml:space="preserve">. The app stack must import these values and use them to deploy Lambda inside the VPC.</w:t>
      </w:r>
    </w:p>
    <w:p>
      <w:pPr>
        <w:pStyle w:val="BodyText"/>
      </w:pPr>
      <w:r>
        <w:t xml:space="preserve">Write the root stack template that invokes the child stacks and passes outputs between them.</w:t>
      </w:r>
    </w:p>
    <w:p>
      <w:pPr>
        <w:pStyle w:val="BodyText"/>
      </w:pPr>
      <w:r>
        <w:rPr>
          <w:b/>
        </w:rPr>
        <w:t xml:space="preserve">starter_code:</w:t>
      </w:r>
    </w:p>
    <w:p>
      <w:pPr>
        <w:pStyle w:val="SourceCode"/>
      </w:pPr>
      <w:r>
        <w:rPr>
          <w:rStyle w:val="FunctionTok"/>
        </w:rPr>
        <w:t xml:space="preserve">AWSTemplateFormatVersion</w:t>
      </w:r>
      <w:r>
        <w:rPr>
          <w:rStyle w:val="KeywordTok"/>
        </w:rPr>
        <w:t xml:space="preserve">:</w:t>
      </w:r>
      <w:r>
        <w:rPr>
          <w:rStyle w:val="AttributeTok"/>
        </w:rPr>
        <w:t xml:space="preserve"> </w:t>
      </w:r>
      <w:r>
        <w:rPr>
          <w:rStyle w:val="StringTok"/>
        </w:rPr>
        <w:t xml:space="preserve">'2010-09-09'</w:t>
      </w:r>
      <w:r>
        <w:br/>
      </w:r>
      <w:r>
        <w:rPr>
          <w:rStyle w:val="FunctionTok"/>
        </w:rPr>
        <w:t xml:space="preserve">Description</w:t>
      </w:r>
      <w:r>
        <w:rPr>
          <w:rStyle w:val="KeywordTok"/>
        </w:rPr>
        <w:t xml:space="preserve">:</w:t>
      </w:r>
      <w:r>
        <w:rPr>
          <w:rStyle w:val="AttributeTok"/>
        </w:rPr>
        <w:t xml:space="preserve"> </w:t>
      </w:r>
      <w:r>
        <w:rPr>
          <w:rStyle w:val="StringTok"/>
        </w:rPr>
        <w:t xml:space="preserve">'QOrium Root Stack'</w:t>
      </w:r>
      <w:r>
        <w:br/>
      </w:r>
      <w:r>
        <w:br/>
      </w:r>
      <w:r>
        <w:rPr>
          <w:rStyle w:val="FunctionTok"/>
        </w:rPr>
        <w:t xml:space="preserve">Resources</w:t>
      </w:r>
      <w:r>
        <w:rPr>
          <w:rStyle w:val="KeywordTok"/>
        </w:rPr>
        <w:t xml:space="preserve">:</w:t>
      </w:r>
      <w:r>
        <w:br/>
      </w:r>
      <w:r>
        <w:rPr>
          <w:rStyle w:val="AttributeTok"/>
        </w:rPr>
        <w:t xml:space="preserve">  </w:t>
      </w:r>
      <w:r>
        <w:rPr>
          <w:rStyle w:val="FunctionTok"/>
        </w:rPr>
        <w:t xml:space="preserve">VPCStack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AWS::CloudFormation::Stack</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TemplateURL</w:t>
      </w:r>
      <w:r>
        <w:rPr>
          <w:rStyle w:val="KeywordTok"/>
        </w:rPr>
        <w:t xml:space="preserve">:</w:t>
      </w:r>
      <w:r>
        <w:rPr>
          <w:rStyle w:val="AttributeTok"/>
        </w:rPr>
        <w:t xml:space="preserve"> </w:t>
      </w:r>
      <w:r>
        <w:rPr>
          <w:rStyle w:val="StringTok"/>
        </w:rPr>
        <w:t xml:space="preserve">'https://s3.amazonaws.com/qorium-templates/vpc-stack.yaml'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CidrBlock</w:t>
      </w:r>
      <w:r>
        <w:rPr>
          <w:rStyle w:val="KeywordTok"/>
        </w:rPr>
        <w:t xml:space="preserve">:</w:t>
      </w:r>
      <w:r>
        <w:rPr>
          <w:rStyle w:val="AttributeTok"/>
        </w:rPr>
        <w:t xml:space="preserve"> </w:t>
      </w:r>
      <w:r>
        <w:rPr>
          <w:rStyle w:val="StringTok"/>
        </w:rPr>
        <w:t xml:space="preserve">'10.0.0.0/16'</w:t>
      </w:r>
      <w:r>
        <w:br/>
      </w:r>
      <w:r>
        <w:rPr>
          <w:rStyle w:val="CommentTok"/>
        </w:rPr>
        <w:t xml:space="preserve">        # Pass parameters to the VPC stack</w:t>
      </w:r>
      <w:r>
        <w:br/>
      </w:r>
      <w:r>
        <w:br/>
      </w:r>
      <w:r>
        <w:rPr>
          <w:rStyle w:val="AttributeTok"/>
        </w:rPr>
        <w:t xml:space="preserve">  </w:t>
      </w:r>
      <w:r>
        <w:rPr>
          <w:rStyle w:val="FunctionTok"/>
        </w:rPr>
        <w:t xml:space="preserve">AppStack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AWS::CloudFormation::Stack</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TemplateURL</w:t>
      </w:r>
      <w:r>
        <w:rPr>
          <w:rStyle w:val="KeywordTok"/>
        </w:rPr>
        <w:t xml:space="preserve">:</w:t>
      </w:r>
      <w:r>
        <w:rPr>
          <w:rStyle w:val="AttributeTok"/>
        </w:rPr>
        <w:t xml:space="preserve"> </w:t>
      </w:r>
      <w:r>
        <w:rPr>
          <w:rStyle w:val="StringTok"/>
        </w:rPr>
        <w:t xml:space="preserve">'https://s3.amazonaws.com/qorium-templates/app-stack.yaml'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VPCId</w:t>
      </w:r>
      <w:r>
        <w:rPr>
          <w:rStyle w:val="KeywordTok"/>
        </w:rPr>
        <w:t xml:space="preserve">:</w:t>
      </w:r>
      <w:r>
        <w:rPr>
          <w:rStyle w:val="AttributeTok"/>
        </w:rPr>
        <w:t xml:space="preserve"> !GetAtt VPCStack.Outputs.VPCId</w:t>
      </w:r>
      <w:r>
        <w:br/>
      </w:r>
      <w:r>
        <w:rPr>
          <w:rStyle w:val="AttributeTok"/>
        </w:rPr>
        <w:t xml:space="preserve">        </w:t>
      </w:r>
      <w:r>
        <w:rPr>
          <w:rStyle w:val="FunctionTok"/>
        </w:rPr>
        <w:t xml:space="preserve">PrivateSubnets</w:t>
      </w:r>
      <w:r>
        <w:rPr>
          <w:rStyle w:val="KeywordTok"/>
        </w:rPr>
        <w:t xml:space="preserve">:</w:t>
      </w:r>
      <w:r>
        <w:rPr>
          <w:rStyle w:val="AttributeTok"/>
        </w:rPr>
        <w:t xml:space="preserve"> !GetAtt VPCStack.Outputs.PrivateSubnets</w:t>
      </w:r>
      <w:r>
        <w:br/>
      </w:r>
      <w:r>
        <w:rPr>
          <w:rStyle w:val="AttributeTok"/>
        </w:rPr>
        <w:t xml:space="preserve">      </w:t>
      </w:r>
      <w:r>
        <w:rPr>
          <w:rStyle w:val="FunctionTok"/>
        </w:rPr>
        <w:t xml:space="preserve">DependsOn</w:t>
      </w:r>
      <w:r>
        <w:rPr>
          <w:rStyle w:val="KeywordTok"/>
        </w:rPr>
        <w:t xml:space="preserve">:</w:t>
      </w:r>
      <w:r>
        <w:rPr>
          <w:rStyle w:val="AttributeTok"/>
        </w:rPr>
        <w:t xml:space="preserve"> VPCStack</w:t>
      </w:r>
      <w:r>
        <w:br/>
      </w:r>
      <w:r>
        <w:br/>
      </w:r>
      <w:r>
        <w:rPr>
          <w:rStyle w:val="FunctionTok"/>
        </w:rPr>
        <w:t xml:space="preserve">Outputs</w:t>
      </w:r>
      <w:r>
        <w:rPr>
          <w:rStyle w:val="KeywordTok"/>
        </w:rPr>
        <w:t xml:space="preserve">:</w:t>
      </w:r>
      <w:r>
        <w:br/>
      </w:r>
      <w:r>
        <w:rPr>
          <w:rStyle w:val="CommentTok"/>
        </w:rPr>
        <w:t xml:space="preserve">  # Export key outputs from child stacks</w:t>
      </w:r>
    </w:p>
    <w:p>
      <w:pPr>
        <w:pStyle w:val="FirstParagraph"/>
      </w:pPr>
      <w:r>
        <w:rPr>
          <w:b/>
        </w:rPr>
        <w:t xml:space="preserve">Complete the template to:</w:t>
      </w:r>
      <w:r>
        <w:t xml:space="preserve"> </w:t>
      </w:r>
      <w:r>
        <w:t xml:space="preserve">1. Pass parameters from root to child stacks</w:t>
      </w:r>
      <w:r>
        <w:t xml:space="preserve"> </w:t>
      </w:r>
      <w:r>
        <w:t xml:space="preserve">2. Reference outputs from the VPC stack in the App stack</w:t>
      </w:r>
      <w:r>
        <w:t xml:space="preserve"> </w:t>
      </w:r>
      <w:r>
        <w:t xml:space="preserve">3. Define appropriate</w:t>
      </w:r>
      <w:r>
        <w:t xml:space="preserve"> </w:t>
      </w:r>
      <w:r>
        <w:rPr>
          <w:rStyle w:val="VerbatimChar"/>
        </w:rPr>
        <w:t xml:space="preserve">DependsOn</w:t>
      </w:r>
      <w:r>
        <w:t xml:space="preserve"> </w:t>
      </w:r>
      <w:r>
        <w:t xml:space="preserve">relationships</w:t>
      </w:r>
      <w:r>
        <w:t xml:space="preserve"> </w:t>
      </w:r>
      <w:r>
        <w:t xml:space="preserve">4. Export critical outputs from the root stack for cross-stack references</w:t>
      </w:r>
    </w:p>
    <w:p>
      <w:pPr>
        <w:pStyle w:val="BodyText"/>
      </w:pPr>
      <w:r>
        <w:rPr>
          <w:b/>
        </w:rPr>
        <w:t xml:space="preserve">answer_key:</w:t>
      </w:r>
    </w:p>
    <w:p>
      <w:pPr>
        <w:pStyle w:val="SourceCode"/>
      </w:pPr>
      <w:r>
        <w:rPr>
          <w:rStyle w:val="FunctionTok"/>
        </w:rPr>
        <w:t xml:space="preserve">AWSTemplateFormatVersion</w:t>
      </w:r>
      <w:r>
        <w:rPr>
          <w:rStyle w:val="KeywordTok"/>
        </w:rPr>
        <w:t xml:space="preserve">:</w:t>
      </w:r>
      <w:r>
        <w:rPr>
          <w:rStyle w:val="AttributeTok"/>
        </w:rPr>
        <w:t xml:space="preserve"> </w:t>
      </w:r>
      <w:r>
        <w:rPr>
          <w:rStyle w:val="StringTok"/>
        </w:rPr>
        <w:t xml:space="preserve">'2010-09-09'</w:t>
      </w:r>
      <w:r>
        <w:br/>
      </w:r>
      <w:r>
        <w:rPr>
          <w:rStyle w:val="FunctionTok"/>
        </w:rPr>
        <w:t xml:space="preserve">Description</w:t>
      </w:r>
      <w:r>
        <w:rPr>
          <w:rStyle w:val="KeywordTok"/>
        </w:rPr>
        <w:t xml:space="preserve">:</w:t>
      </w:r>
      <w:r>
        <w:rPr>
          <w:rStyle w:val="AttributeTok"/>
        </w:rPr>
        <w:t xml:space="preserve"> </w:t>
      </w:r>
      <w:r>
        <w:rPr>
          <w:rStyle w:val="StringTok"/>
        </w:rPr>
        <w:t xml:space="preserve">'QOrium Root Stack - Nested Stacks for VPC, Database, and Application'</w:t>
      </w:r>
      <w:r>
        <w:br/>
      </w:r>
      <w:r>
        <w:br/>
      </w:r>
      <w:r>
        <w:rPr>
          <w:rStyle w:val="FunctionTok"/>
        </w:rPr>
        <w:t xml:space="preserve">Parameters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'prod'</w:t>
      </w:r>
      <w:r>
        <w:br/>
      </w:r>
      <w:r>
        <w:rPr>
          <w:rStyle w:val="AttributeTok"/>
        </w:rPr>
        <w:t xml:space="preserve">    </w:t>
      </w:r>
      <w:r>
        <w:rPr>
          <w:rStyle w:val="FunctionTok"/>
        </w:rPr>
        <w:t xml:space="preserve">AllowedValues</w:t>
      </w:r>
      <w:r>
        <w:rPr>
          <w:rStyle w:val="KeywordTok"/>
        </w:rPr>
        <w:t xml:space="preserve">:</w:t>
      </w:r>
      <w:r>
        <w:rPr>
          <w:rStyle w:val="AttributeTok"/>
        </w:rPr>
        <w:t xml:space="preserve"> </w:t>
      </w:r>
      <w:r>
        <w:rPr>
          <w:rStyle w:val="KeywordTok"/>
        </w:rPr>
        <w:t xml:space="preserve">[</w:t>
      </w:r>
      <w:r>
        <w:rPr>
          <w:rStyle w:val="StringTok"/>
        </w:rPr>
        <w:t xml:space="preserve">'dev'</w:t>
      </w:r>
      <w:r>
        <w:rPr>
          <w:rStyle w:val="KeywordTok"/>
        </w:rPr>
        <w:t xml:space="preserve">,</w:t>
      </w:r>
      <w:r>
        <w:rPr>
          <w:rStyle w:val="AttributeTok"/>
        </w:rPr>
        <w:t xml:space="preserve"> </w:t>
      </w:r>
      <w:r>
        <w:rPr>
          <w:rStyle w:val="StringTok"/>
        </w:rPr>
        <w:t xml:space="preserve">'staging'</w:t>
      </w:r>
      <w:r>
        <w:rPr>
          <w:rStyle w:val="KeywordTok"/>
        </w:rPr>
        <w:t xml:space="preserve">,</w:t>
      </w:r>
      <w:r>
        <w:rPr>
          <w:rStyle w:val="AttributeTok"/>
        </w:rPr>
        <w:t xml:space="preserve"> </w:t>
      </w:r>
      <w:r>
        <w:rPr>
          <w:rStyle w:val="StringTok"/>
        </w:rPr>
        <w:t xml:space="preserve">'prod'</w:t>
      </w:r>
      <w:r>
        <w:rPr>
          <w:rStyle w:val="KeywordTok"/>
        </w:rPr>
        <w:t xml:space="preserve">]</w:t>
      </w:r>
      <w:r>
        <w:br/>
      </w:r>
      <w:r>
        <w:rPr>
          <w:rStyle w:val="AttributeTok"/>
        </w:rPr>
        <w:t xml:space="preserve">  </w:t>
      </w:r>
      <w:r>
        <w:rPr>
          <w:rStyle w:val="FunctionTok"/>
        </w:rPr>
        <w:t xml:space="preserve">VPCCidrBlock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'10.0.0.0/16'</w:t>
      </w:r>
      <w:r>
        <w:br/>
      </w:r>
      <w:r>
        <w:br/>
      </w:r>
      <w:r>
        <w:rPr>
          <w:rStyle w:val="FunctionTok"/>
        </w:rPr>
        <w:t xml:space="preserve">Resources</w:t>
      </w:r>
      <w:r>
        <w:rPr>
          <w:rStyle w:val="KeywordTok"/>
        </w:rPr>
        <w:t xml:space="preserve">:</w:t>
      </w:r>
      <w:r>
        <w:br/>
      </w:r>
      <w:r>
        <w:rPr>
          <w:rStyle w:val="CommentTok"/>
        </w:rPr>
        <w:t xml:space="preserve">  # VPC Stack</w:t>
      </w:r>
      <w:r>
        <w:br/>
      </w:r>
      <w:r>
        <w:rPr>
          <w:rStyle w:val="AttributeTok"/>
        </w:rPr>
        <w:t xml:space="preserve">  </w:t>
      </w:r>
      <w:r>
        <w:rPr>
          <w:rStyle w:val="FunctionTok"/>
        </w:rPr>
        <w:t xml:space="preserve">VPCStack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AWS::CloudFormation::Stack</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StackName</w:t>
      </w:r>
      <w:r>
        <w:rPr>
          <w:rStyle w:val="KeywordTok"/>
        </w:rPr>
        <w:t xml:space="preserve">:</w:t>
      </w:r>
      <w:r>
        <w:rPr>
          <w:rStyle w:val="AttributeTok"/>
        </w:rPr>
        <w:t xml:space="preserve"> !Sub '${AWS::StackName}-vpc'</w:t>
      </w:r>
      <w:r>
        <w:br/>
      </w:r>
      <w:r>
        <w:rPr>
          <w:rStyle w:val="AttributeTok"/>
        </w:rPr>
        <w:t xml:space="preserve">      </w:t>
      </w:r>
      <w:r>
        <w:rPr>
          <w:rStyle w:val="FunctionTok"/>
        </w:rPr>
        <w:t xml:space="preserve">TemplateURL</w:t>
      </w:r>
      <w:r>
        <w:rPr>
          <w:rStyle w:val="KeywordTok"/>
        </w:rPr>
        <w:t xml:space="preserve">:</w:t>
      </w:r>
      <w:r>
        <w:rPr>
          <w:rStyle w:val="AttributeTok"/>
        </w:rPr>
        <w:t xml:space="preserve"> </w:t>
      </w:r>
      <w:r>
        <w:rPr>
          <w:rStyle w:val="StringTok"/>
        </w:rPr>
        <w:t xml:space="preserve">'https://s3.amazonaws.com/qorium-templates/vpc-stack.yaml'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CidrBlock</w:t>
      </w:r>
      <w:r>
        <w:rPr>
          <w:rStyle w:val="KeywordTok"/>
        </w:rPr>
        <w:t xml:space="preserve">:</w:t>
      </w:r>
      <w:r>
        <w:rPr>
          <w:rStyle w:val="AttributeTok"/>
        </w:rPr>
        <w:t xml:space="preserve"> !Ref VPCCidrBlock</w:t>
      </w:r>
      <w:r>
        <w:br/>
      </w:r>
      <w:r>
        <w:rPr>
          <w:rStyle w:val="AttributeTok"/>
        </w:rPr>
        <w:t xml:space="preserve">        </w:t>
      </w:r>
      <w:r>
        <w:rPr>
          <w:rStyle w:val="FunctionTok"/>
        </w:rPr>
        <w:t xml:space="preserve">Environment</w:t>
      </w:r>
      <w:r>
        <w:rPr>
          <w:rStyle w:val="KeywordTok"/>
        </w:rPr>
        <w:t xml:space="preserve">:</w:t>
      </w:r>
      <w:r>
        <w:rPr>
          <w:rStyle w:val="AttributeTok"/>
        </w:rPr>
        <w:t xml:space="preserve"> !Ref Environment</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Environment</w:t>
      </w:r>
      <w:r>
        <w:br/>
      </w:r>
      <w:r>
        <w:rPr>
          <w:rStyle w:val="AttributeTok"/>
        </w:rPr>
        <w:t xml:space="preserve">          </w:t>
      </w:r>
      <w:r>
        <w:rPr>
          <w:rStyle w:val="FunctionTok"/>
        </w:rPr>
        <w:t xml:space="preserve">Value</w:t>
      </w:r>
      <w:r>
        <w:rPr>
          <w:rStyle w:val="KeywordTok"/>
        </w:rPr>
        <w:t xml:space="preserve">:</w:t>
      </w:r>
      <w:r>
        <w:rPr>
          <w:rStyle w:val="AttributeTok"/>
        </w:rPr>
        <w:t xml:space="preserve"> !Ref Environment</w:t>
      </w:r>
      <w:r>
        <w:br/>
      </w:r>
      <w:r>
        <w:br/>
      </w:r>
      <w:r>
        <w:rPr>
          <w:rStyle w:val="CommentTok"/>
        </w:rPr>
        <w:t xml:space="preserve">  # Database Stack (depends on VPC)</w:t>
      </w:r>
      <w:r>
        <w:br/>
      </w:r>
      <w:r>
        <w:rPr>
          <w:rStyle w:val="AttributeTok"/>
        </w:rPr>
        <w:t xml:space="preserve">  </w:t>
      </w:r>
      <w:r>
        <w:rPr>
          <w:rStyle w:val="FunctionTok"/>
        </w:rPr>
        <w:t xml:space="preserve">DBStack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AWS::CloudFormation::Stack</w:t>
      </w:r>
      <w:r>
        <w:br/>
      </w:r>
      <w:r>
        <w:rPr>
          <w:rStyle w:val="AttributeTok"/>
        </w:rPr>
        <w:t xml:space="preserve">    </w:t>
      </w:r>
      <w:r>
        <w:rPr>
          <w:rStyle w:val="FunctionTok"/>
        </w:rPr>
        <w:t xml:space="preserve">DependsOn</w:t>
      </w:r>
      <w:r>
        <w:rPr>
          <w:rStyle w:val="KeywordTok"/>
        </w:rPr>
        <w:t xml:space="preserve">:</w:t>
      </w:r>
      <w:r>
        <w:rPr>
          <w:rStyle w:val="AttributeTok"/>
        </w:rPr>
        <w:t xml:space="preserve"> VPCStack</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StackName</w:t>
      </w:r>
      <w:r>
        <w:rPr>
          <w:rStyle w:val="KeywordTok"/>
        </w:rPr>
        <w:t xml:space="preserve">:</w:t>
      </w:r>
      <w:r>
        <w:rPr>
          <w:rStyle w:val="AttributeTok"/>
        </w:rPr>
        <w:t xml:space="preserve"> !Sub '${AWS::StackName}-db'</w:t>
      </w:r>
      <w:r>
        <w:br/>
      </w:r>
      <w:r>
        <w:rPr>
          <w:rStyle w:val="AttributeTok"/>
        </w:rPr>
        <w:t xml:space="preserve">      </w:t>
      </w:r>
      <w:r>
        <w:rPr>
          <w:rStyle w:val="FunctionTok"/>
        </w:rPr>
        <w:t xml:space="preserve">TemplateURL</w:t>
      </w:r>
      <w:r>
        <w:rPr>
          <w:rStyle w:val="KeywordTok"/>
        </w:rPr>
        <w:t xml:space="preserve">:</w:t>
      </w:r>
      <w:r>
        <w:rPr>
          <w:rStyle w:val="AttributeTok"/>
        </w:rPr>
        <w:t xml:space="preserve"> </w:t>
      </w:r>
      <w:r>
        <w:rPr>
          <w:rStyle w:val="StringTok"/>
        </w:rPr>
        <w:t xml:space="preserve">'https://s3.amazonaws.com/qorium-templates/db-stack.yaml'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VPCId</w:t>
      </w:r>
      <w:r>
        <w:rPr>
          <w:rStyle w:val="KeywordTok"/>
        </w:rPr>
        <w:t xml:space="preserve">:</w:t>
      </w:r>
      <w:r>
        <w:rPr>
          <w:rStyle w:val="AttributeTok"/>
        </w:rPr>
        <w:t xml:space="preserve"> !GetAtt VPCStack.Outputs.VPCId</w:t>
      </w:r>
      <w:r>
        <w:br/>
      </w:r>
      <w:r>
        <w:rPr>
          <w:rStyle w:val="AttributeTok"/>
        </w:rPr>
        <w:t xml:space="preserve">        </w:t>
      </w:r>
      <w:r>
        <w:rPr>
          <w:rStyle w:val="FunctionTok"/>
        </w:rPr>
        <w:t xml:space="preserve">PrivateSubnets</w:t>
      </w:r>
      <w:r>
        <w:rPr>
          <w:rStyle w:val="KeywordTok"/>
        </w:rPr>
        <w:t xml:space="preserve">:</w:t>
      </w:r>
      <w:r>
        <w:rPr>
          <w:rStyle w:val="AttributeTok"/>
        </w:rPr>
        <w:t xml:space="preserve"> !GetAtt VPCStack.Outputs.PrivateSubnets</w:t>
      </w:r>
      <w:r>
        <w:br/>
      </w:r>
      <w:r>
        <w:rPr>
          <w:rStyle w:val="AttributeTok"/>
        </w:rPr>
        <w:t xml:space="preserve">        </w:t>
      </w:r>
      <w:r>
        <w:rPr>
          <w:rStyle w:val="FunctionTok"/>
        </w:rPr>
        <w:t xml:space="preserve">DBSubnetGroupName</w:t>
      </w:r>
      <w:r>
        <w:rPr>
          <w:rStyle w:val="KeywordTok"/>
        </w:rPr>
        <w:t xml:space="preserve">:</w:t>
      </w:r>
      <w:r>
        <w:rPr>
          <w:rStyle w:val="AttributeTok"/>
        </w:rPr>
        <w:t xml:space="preserve"> !GetAtt VPCStack.Outputs.DBSubnetGroupName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Environment</w:t>
      </w:r>
      <w:r>
        <w:br/>
      </w:r>
      <w:r>
        <w:rPr>
          <w:rStyle w:val="AttributeTok"/>
        </w:rPr>
        <w:t xml:space="preserve">          </w:t>
      </w:r>
      <w:r>
        <w:rPr>
          <w:rStyle w:val="FunctionTok"/>
        </w:rPr>
        <w:t xml:space="preserve">Value</w:t>
      </w:r>
      <w:r>
        <w:rPr>
          <w:rStyle w:val="KeywordTok"/>
        </w:rPr>
        <w:t xml:space="preserve">:</w:t>
      </w:r>
      <w:r>
        <w:rPr>
          <w:rStyle w:val="AttributeTok"/>
        </w:rPr>
        <w:t xml:space="preserve"> !Ref Environment</w:t>
      </w:r>
      <w:r>
        <w:br/>
      </w:r>
      <w:r>
        <w:br/>
      </w:r>
      <w:r>
        <w:rPr>
          <w:rStyle w:val="CommentTok"/>
        </w:rPr>
        <w:t xml:space="preserve">  # Application Stack (depends on VPC and DB)</w:t>
      </w:r>
      <w:r>
        <w:br/>
      </w:r>
      <w:r>
        <w:rPr>
          <w:rStyle w:val="AttributeTok"/>
        </w:rPr>
        <w:t xml:space="preserve">  </w:t>
      </w:r>
      <w:r>
        <w:rPr>
          <w:rStyle w:val="FunctionTok"/>
        </w:rPr>
        <w:t xml:space="preserve">AppStack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AWS::CloudFormation::Stack</w:t>
      </w:r>
      <w:r>
        <w:br/>
      </w:r>
      <w:r>
        <w:rPr>
          <w:rStyle w:val="AttributeTok"/>
        </w:rPr>
        <w:t xml:space="preserve">    </w:t>
      </w:r>
      <w:r>
        <w:rPr>
          <w:rStyle w:val="FunctionTok"/>
        </w:rPr>
        <w:t xml:space="preserve">DependsOn</w:t>
      </w:r>
      <w:r>
        <w:rPr>
          <w:rStyle w:val="KeywordTok"/>
        </w:rPr>
        <w:t xml:space="preserve">:</w:t>
      </w:r>
      <w:r>
        <w:br/>
      </w:r>
      <w:r>
        <w:rPr>
          <w:rStyle w:val="AttributeTok"/>
        </w:rPr>
        <w:t xml:space="preserve">      </w:t>
      </w:r>
      <w:r>
        <w:rPr>
          <w:rStyle w:val="KeywordTok"/>
        </w:rPr>
        <w:t xml:space="preserve">-</w:t>
      </w:r>
      <w:r>
        <w:rPr>
          <w:rStyle w:val="AttributeTok"/>
        </w:rPr>
        <w:t xml:space="preserve"> VPCStack</w:t>
      </w:r>
      <w:r>
        <w:br/>
      </w:r>
      <w:r>
        <w:rPr>
          <w:rStyle w:val="AttributeTok"/>
        </w:rPr>
        <w:t xml:space="preserve">      </w:t>
      </w:r>
      <w:r>
        <w:rPr>
          <w:rStyle w:val="KeywordTok"/>
        </w:rPr>
        <w:t xml:space="preserve">-</w:t>
      </w:r>
      <w:r>
        <w:rPr>
          <w:rStyle w:val="AttributeTok"/>
        </w:rPr>
        <w:t xml:space="preserve"> DBStack</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StackName</w:t>
      </w:r>
      <w:r>
        <w:rPr>
          <w:rStyle w:val="KeywordTok"/>
        </w:rPr>
        <w:t xml:space="preserve">:</w:t>
      </w:r>
      <w:r>
        <w:rPr>
          <w:rStyle w:val="AttributeTok"/>
        </w:rPr>
        <w:t xml:space="preserve"> !Sub '${AWS::StackName}-app'</w:t>
      </w:r>
      <w:r>
        <w:br/>
      </w:r>
      <w:r>
        <w:rPr>
          <w:rStyle w:val="AttributeTok"/>
        </w:rPr>
        <w:t xml:space="preserve">      </w:t>
      </w:r>
      <w:r>
        <w:rPr>
          <w:rStyle w:val="FunctionTok"/>
        </w:rPr>
        <w:t xml:space="preserve">TemplateURL</w:t>
      </w:r>
      <w:r>
        <w:rPr>
          <w:rStyle w:val="KeywordTok"/>
        </w:rPr>
        <w:t xml:space="preserve">:</w:t>
      </w:r>
      <w:r>
        <w:rPr>
          <w:rStyle w:val="AttributeTok"/>
        </w:rPr>
        <w:t xml:space="preserve"> </w:t>
      </w:r>
      <w:r>
        <w:rPr>
          <w:rStyle w:val="StringTok"/>
        </w:rPr>
        <w:t xml:space="preserve">'https://s3.amazonaws.com/qorium-templates/app-stack.yaml'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VPCId</w:t>
      </w:r>
      <w:r>
        <w:rPr>
          <w:rStyle w:val="KeywordTok"/>
        </w:rPr>
        <w:t xml:space="preserve">:</w:t>
      </w:r>
      <w:r>
        <w:rPr>
          <w:rStyle w:val="AttributeTok"/>
        </w:rPr>
        <w:t xml:space="preserve"> !GetAtt VPCStack.Outputs.VPCId</w:t>
      </w:r>
      <w:r>
        <w:br/>
      </w:r>
      <w:r>
        <w:rPr>
          <w:rStyle w:val="AttributeTok"/>
        </w:rPr>
        <w:t xml:space="preserve">        </w:t>
      </w:r>
      <w:r>
        <w:rPr>
          <w:rStyle w:val="FunctionTok"/>
        </w:rPr>
        <w:t xml:space="preserve">PrivateSubnets</w:t>
      </w:r>
      <w:r>
        <w:rPr>
          <w:rStyle w:val="KeywordTok"/>
        </w:rPr>
        <w:t xml:space="preserve">:</w:t>
      </w:r>
      <w:r>
        <w:rPr>
          <w:rStyle w:val="AttributeTok"/>
        </w:rPr>
        <w:t xml:space="preserve"> !GetAtt VPCStack.Outputs.PrivateSubnets</w:t>
      </w:r>
      <w:r>
        <w:br/>
      </w:r>
      <w:r>
        <w:rPr>
          <w:rStyle w:val="AttributeTok"/>
        </w:rPr>
        <w:t xml:space="preserve">        </w:t>
      </w:r>
      <w:r>
        <w:rPr>
          <w:rStyle w:val="FunctionTok"/>
        </w:rPr>
        <w:t xml:space="preserve">SecurityGroupId</w:t>
      </w:r>
      <w:r>
        <w:rPr>
          <w:rStyle w:val="KeywordTok"/>
        </w:rPr>
        <w:t xml:space="preserve">:</w:t>
      </w:r>
      <w:r>
        <w:rPr>
          <w:rStyle w:val="AttributeTok"/>
        </w:rPr>
        <w:t xml:space="preserve"> !GetAtt VPCStack.Outputs.AppSecurityGroupId</w:t>
      </w:r>
      <w:r>
        <w:br/>
      </w:r>
      <w:r>
        <w:rPr>
          <w:rStyle w:val="AttributeTok"/>
        </w:rPr>
        <w:t xml:space="preserve">        </w:t>
      </w:r>
      <w:r>
        <w:rPr>
          <w:rStyle w:val="FunctionTok"/>
        </w:rPr>
        <w:t xml:space="preserve">DBEndpoint</w:t>
      </w:r>
      <w:r>
        <w:rPr>
          <w:rStyle w:val="KeywordTok"/>
        </w:rPr>
        <w:t xml:space="preserve">:</w:t>
      </w:r>
      <w:r>
        <w:rPr>
          <w:rStyle w:val="AttributeTok"/>
        </w:rPr>
        <w:t xml:space="preserve"> !GetAtt DBStack.Outputs.DBEndpoint</w:t>
      </w:r>
      <w:r>
        <w:br/>
      </w:r>
      <w:r>
        <w:rPr>
          <w:rStyle w:val="AttributeTok"/>
        </w:rPr>
        <w:t xml:space="preserve">        </w:t>
      </w:r>
      <w:r>
        <w:rPr>
          <w:rStyle w:val="FunctionTok"/>
        </w:rPr>
        <w:t xml:space="preserve">DBPort</w:t>
      </w:r>
      <w:r>
        <w:rPr>
          <w:rStyle w:val="KeywordTok"/>
        </w:rPr>
        <w:t xml:space="preserve">:</w:t>
      </w:r>
      <w:r>
        <w:rPr>
          <w:rStyle w:val="AttributeTok"/>
        </w:rPr>
        <w:t xml:space="preserve"> !GetAtt DBStack.Outputs.DBPort</w:t>
      </w:r>
      <w:r>
        <w:br/>
      </w:r>
      <w:r>
        <w:rPr>
          <w:rStyle w:val="AttributeTok"/>
        </w:rPr>
        <w:t xml:space="preserve">        </w:t>
      </w:r>
      <w:r>
        <w:rPr>
          <w:rStyle w:val="FunctionTok"/>
        </w:rPr>
        <w:t xml:space="preserve">Environment</w:t>
      </w:r>
      <w:r>
        <w:rPr>
          <w:rStyle w:val="KeywordTok"/>
        </w:rPr>
        <w:t xml:space="preserve">:</w:t>
      </w:r>
      <w:r>
        <w:rPr>
          <w:rStyle w:val="AttributeTok"/>
        </w:rPr>
        <w:t xml:space="preserve"> !Ref Environment</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Environment</w:t>
      </w:r>
      <w:r>
        <w:br/>
      </w:r>
      <w:r>
        <w:rPr>
          <w:rStyle w:val="AttributeTok"/>
        </w:rPr>
        <w:t xml:space="preserve">          </w:t>
      </w:r>
      <w:r>
        <w:rPr>
          <w:rStyle w:val="FunctionTok"/>
        </w:rPr>
        <w:t xml:space="preserve">Value</w:t>
      </w:r>
      <w:r>
        <w:rPr>
          <w:rStyle w:val="KeywordTok"/>
        </w:rPr>
        <w:t xml:space="preserve">:</w:t>
      </w:r>
      <w:r>
        <w:rPr>
          <w:rStyle w:val="AttributeTok"/>
        </w:rPr>
        <w:t xml:space="preserve"> !Ref Environment</w:t>
      </w:r>
      <w:r>
        <w:br/>
      </w:r>
      <w:r>
        <w:br/>
      </w:r>
      <w:r>
        <w:rPr>
          <w:rStyle w:val="FunctionTok"/>
        </w:rPr>
        <w:t xml:space="preserve">Outputs</w:t>
      </w:r>
      <w:r>
        <w:rPr>
          <w:rStyle w:val="KeywordTok"/>
        </w:rPr>
        <w:t xml:space="preserve">:</w:t>
      </w:r>
      <w:r>
        <w:br/>
      </w:r>
      <w:r>
        <w:rPr>
          <w:rStyle w:val="AttributeTok"/>
        </w:rPr>
        <w:t xml:space="preserve">  </w:t>
      </w:r>
      <w:r>
        <w:rPr>
          <w:rStyle w:val="FunctionTok"/>
        </w:rPr>
        <w:t xml:space="preserve">VPCId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'VPC ID from nested VPC stack'</w:t>
      </w:r>
      <w:r>
        <w:br/>
      </w:r>
      <w:r>
        <w:rPr>
          <w:rStyle w:val="AttributeTok"/>
        </w:rPr>
        <w:t xml:space="preserve">    </w:t>
      </w:r>
      <w:r>
        <w:rPr>
          <w:rStyle w:val="FunctionTok"/>
        </w:rPr>
        <w:t xml:space="preserve">Value</w:t>
      </w:r>
      <w:r>
        <w:rPr>
          <w:rStyle w:val="KeywordTok"/>
        </w:rPr>
        <w:t xml:space="preserve">:</w:t>
      </w:r>
      <w:r>
        <w:rPr>
          <w:rStyle w:val="AttributeTok"/>
        </w:rPr>
        <w:t xml:space="preserve"> !GetAtt VPCStack.Outputs.VPCId</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!Sub '${AWS::StackName}-VPCId'</w:t>
      </w:r>
      <w:r>
        <w:br/>
      </w:r>
      <w:r>
        <w:br/>
      </w:r>
      <w:r>
        <w:rPr>
          <w:rStyle w:val="AttributeTok"/>
        </w:rPr>
        <w:t xml:space="preserve">  </w:t>
      </w:r>
      <w:r>
        <w:rPr>
          <w:rStyle w:val="FunctionTok"/>
        </w:rPr>
        <w:t xml:space="preserve">PrivateSubnets</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'Private subnets from nested VPC stack'</w:t>
      </w:r>
      <w:r>
        <w:br/>
      </w:r>
      <w:r>
        <w:rPr>
          <w:rStyle w:val="AttributeTok"/>
        </w:rPr>
        <w:t xml:space="preserve">    </w:t>
      </w:r>
      <w:r>
        <w:rPr>
          <w:rStyle w:val="FunctionTok"/>
        </w:rPr>
        <w:t xml:space="preserve">Value</w:t>
      </w:r>
      <w:r>
        <w:rPr>
          <w:rStyle w:val="KeywordTok"/>
        </w:rPr>
        <w:t xml:space="preserve">:</w:t>
      </w:r>
      <w:r>
        <w:rPr>
          <w:rStyle w:val="AttributeTok"/>
        </w:rPr>
        <w:t xml:space="preserve"> !GetAtt VPCStack.Outputs.PrivateSubnets</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!Sub '${AWS::StackName}-PrivateSubnets'</w:t>
      </w:r>
      <w:r>
        <w:br/>
      </w:r>
      <w:r>
        <w:br/>
      </w:r>
      <w:r>
        <w:rPr>
          <w:rStyle w:val="AttributeTok"/>
        </w:rPr>
        <w:t xml:space="preserve">  </w:t>
      </w:r>
      <w:r>
        <w:rPr>
          <w:rStyle w:val="FunctionTok"/>
        </w:rPr>
        <w:t xml:space="preserve">APIEndpoint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'API Gateway endpoint from nested App stack'</w:t>
      </w:r>
      <w:r>
        <w:br/>
      </w:r>
      <w:r>
        <w:rPr>
          <w:rStyle w:val="AttributeTok"/>
        </w:rPr>
        <w:t xml:space="preserve">    </w:t>
      </w:r>
      <w:r>
        <w:rPr>
          <w:rStyle w:val="FunctionTok"/>
        </w:rPr>
        <w:t xml:space="preserve">Value</w:t>
      </w:r>
      <w:r>
        <w:rPr>
          <w:rStyle w:val="KeywordTok"/>
        </w:rPr>
        <w:t xml:space="preserve">:</w:t>
      </w:r>
      <w:r>
        <w:rPr>
          <w:rStyle w:val="AttributeTok"/>
        </w:rPr>
        <w:t xml:space="preserve"> !GetAtt AppStack.Outputs.APIEndpoint</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!Sub '${AWS::StackName}-APIEndpoint'</w:t>
      </w:r>
      <w:r>
        <w:br/>
      </w:r>
      <w:r>
        <w:br/>
      </w:r>
      <w:r>
        <w:rPr>
          <w:rStyle w:val="AttributeTok"/>
        </w:rPr>
        <w:t xml:space="preserve">  </w:t>
      </w:r>
      <w:r>
        <w:rPr>
          <w:rStyle w:val="FunctionTok"/>
        </w:rPr>
        <w:t xml:space="preserve">DBEndpoint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'RDS database endpoint from nested DB stack'</w:t>
      </w:r>
      <w:r>
        <w:br/>
      </w:r>
      <w:r>
        <w:rPr>
          <w:rStyle w:val="AttributeTok"/>
        </w:rPr>
        <w:t xml:space="preserve">    </w:t>
      </w:r>
      <w:r>
        <w:rPr>
          <w:rStyle w:val="FunctionTok"/>
        </w:rPr>
        <w:t xml:space="preserve">Value</w:t>
      </w:r>
      <w:r>
        <w:rPr>
          <w:rStyle w:val="KeywordTok"/>
        </w:rPr>
        <w:t xml:space="preserve">:</w:t>
      </w:r>
      <w:r>
        <w:rPr>
          <w:rStyle w:val="AttributeTok"/>
        </w:rPr>
        <w:t xml:space="preserve"> !GetAtt DBStack.Outputs.DBEndpoint</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!Sub '${AWS::StackName}-DBEndpoint'</w:t>
      </w:r>
    </w:p>
    <w:p>
      <w:pPr>
        <w:pStyle w:val="FirstParagraph"/>
      </w:pPr>
      <w:r>
        <w:rPr>
          <w:b/>
        </w:rPr>
        <w:t xml:space="preserve">Key concepts:</w:t>
      </w:r>
      <w:r>
        <w:t xml:space="preserve"> </w:t>
      </w:r>
      <w:r>
        <w:t xml:space="preserve">1.</w:t>
      </w:r>
      <w:r>
        <w:t xml:space="preserve"> </w:t>
      </w:r>
      <w:r>
        <w:rPr>
          <w:b/>
        </w:rPr>
        <w:t xml:space="preserve">Parameter Passing:</w:t>
      </w:r>
      <w:r>
        <w:t xml:space="preserve"> </w:t>
      </w:r>
      <w:r>
        <w:t xml:space="preserve">Root passes</w:t>
      </w:r>
      <w:r>
        <w:t xml:space="preserve"> </w:t>
      </w:r>
      <w:r>
        <w:rPr>
          <w:rStyle w:val="VerbatimChar"/>
        </w:rPr>
        <w:t xml:space="preserve">Environment</w:t>
      </w:r>
      <w:r>
        <w:t xml:space="preserve">,</w:t>
      </w:r>
      <w:r>
        <w:t xml:space="preserve"> </w:t>
      </w:r>
      <w:r>
        <w:rPr>
          <w:rStyle w:val="VerbatimChar"/>
        </w:rPr>
        <w:t xml:space="preserve">VPCCidrBlock</w:t>
      </w:r>
      <w:r>
        <w:t xml:space="preserve"> </w:t>
      </w:r>
      <w:r>
        <w:t xml:space="preserve">to child stacks via</w:t>
      </w:r>
      <w:r>
        <w:t xml:space="preserve"> </w:t>
      </w:r>
      <w:r>
        <w:rPr>
          <w:rStyle w:val="VerbatimChar"/>
        </w:rPr>
        <w:t xml:space="preserve">Parameters</w:t>
      </w:r>
      <w:r>
        <w:t xml:space="preserve"> </w:t>
      </w:r>
      <w:r>
        <w:t xml:space="preserve">2.</w:t>
      </w:r>
      <w:r>
        <w:t xml:space="preserve"> </w:t>
      </w:r>
      <w:r>
        <w:rPr>
          <w:b/>
        </w:rPr>
        <w:t xml:space="preserve">Output Reference:</w:t>
      </w:r>
      <w:r>
        <w:t xml:space="preserve"> </w:t>
      </w:r>
      <w:r>
        <w:rPr>
          <w:rStyle w:val="VerbatimChar"/>
        </w:rPr>
        <w:t xml:space="preserve">!GetAtt StackName.Outputs.OutputKey</w:t>
      </w:r>
      <w:r>
        <w:t xml:space="preserve"> </w:t>
      </w:r>
      <w:r>
        <w:t xml:space="preserve">retrieves outputs from child stacks</w:t>
      </w:r>
      <w:r>
        <w:t xml:space="preserve"> </w:t>
      </w:r>
      <w:r>
        <w:t xml:space="preserve">3.</w:t>
      </w:r>
      <w:r>
        <w:t xml:space="preserve"> </w:t>
      </w:r>
      <w:r>
        <w:rPr>
          <w:b/>
        </w:rPr>
        <w:t xml:space="preserve">Dependency Management:</w:t>
      </w:r>
      <w:r>
        <w:t xml:space="preserve"> </w:t>
      </w:r>
      <w:r>
        <w:rPr>
          <w:rStyle w:val="VerbatimChar"/>
        </w:rPr>
        <w:t xml:space="preserve">DependsOn</w:t>
      </w:r>
      <w:r>
        <w:t xml:space="preserve"> </w:t>
      </w:r>
      <w:r>
        <w:t xml:space="preserve">enforces creation order (VPC first, DB second, App third)</w:t>
      </w:r>
      <w:r>
        <w:t xml:space="preserve"> </w:t>
      </w:r>
      <w:r>
        <w:t xml:space="preserve">4.</w:t>
      </w:r>
      <w:r>
        <w:t xml:space="preserve"> </w:t>
      </w:r>
      <w:r>
        <w:rPr>
          <w:b/>
        </w:rPr>
        <w:t xml:space="preserve">Export:</w:t>
      </w:r>
      <w:r>
        <w:t xml:space="preserve"> </w:t>
      </w:r>
      <w:r>
        <w:t xml:space="preserve">Root stack exports critical outputs for use in other root stacks via</w:t>
      </w:r>
      <w:r>
        <w:t xml:space="preserve"> </w:t>
      </w:r>
      <w:r>
        <w:rPr>
          <w:rStyle w:val="VerbatimChar"/>
        </w:rPr>
        <w:t xml:space="preserve">Fn::ImportValue</w:t>
      </w:r>
      <w:r>
        <w:t xml:space="preserve"> </w:t>
      </w:r>
      <w:r>
        <w:t xml:space="preserve">5.</w:t>
      </w:r>
      <w:r>
        <w:t xml:space="preserve"> </w:t>
      </w:r>
      <w:r>
        <w:rPr>
          <w:b/>
        </w:rPr>
        <w:t xml:space="preserve">StackName:</w:t>
      </w:r>
      <w:r>
        <w:t xml:space="preserve"> </w:t>
      </w:r>
      <w:r>
        <w:t xml:space="preserve">Each child uses</w:t>
      </w:r>
      <w:r>
        <w:t xml:space="preserve"> </w:t>
      </w:r>
      <w:r>
        <w:rPr>
          <w:rStyle w:val="VerbatimChar"/>
        </w:rPr>
        <w:t xml:space="preserve">!Sub</w:t>
      </w:r>
      <w:r>
        <w:t xml:space="preserve"> </w:t>
      </w:r>
      <w:r>
        <w:t xml:space="preserve">to derive unique stack names from the root stack name</w:t>
      </w:r>
    </w:p>
    <w:p>
      <w:pPr>
        <w:pStyle w:val="BodyText"/>
      </w:pPr>
      <w:r>
        <w:rPr>
          <w:b/>
        </w:rPr>
        <w:t xml:space="preserve">rubric:</w:t>
      </w:r>
    </w:p>
    <w:p>
      <w:pPr>
        <w:numPr>
          <w:ilvl w:val="0"/>
          <w:numId w:val="1070"/>
        </w:numPr>
        <w:pStyle w:val="Compact"/>
      </w:pPr>
      <w:r>
        <w:t xml:space="preserve">1 point: Basic nested stack structure; missing parameter passing or output references</w:t>
      </w:r>
    </w:p>
    <w:p>
      <w:pPr>
        <w:numPr>
          <w:ilvl w:val="0"/>
          <w:numId w:val="1070"/>
        </w:numPr>
        <w:pStyle w:val="Compact"/>
      </w:pPr>
      <w:r>
        <w:t xml:space="preserve">3 points: Correct parameters and outputs; may miss dependency management or export structure</w:t>
      </w:r>
    </w:p>
    <w:p>
      <w:pPr>
        <w:numPr>
          <w:ilvl w:val="0"/>
          <w:numId w:val="1070"/>
        </w:numPr>
        <w:pStyle w:val="Compact"/>
      </w:pPr>
      <w:r>
        <w:t xml:space="preserve">5 points:</w:t>
      </w:r>
      <w:r>
        <w:t xml:space="preserve"> </w:t>
      </w:r>
      <w:r>
        <w:rPr>
          <w:b/>
        </w:rPr>
        <w:t xml:space="preserve">Exceptional.</w:t>
      </w:r>
      <w:r>
        <w:t xml:space="preserve"> </w:t>
      </w:r>
      <w:r>
        <w:t xml:space="preserve">Correct nested stack with parameter passing, output references, DependsOn, exports, and explanation of data flow between stacks.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qorium-aws-v0.5-016-seed-3x4y5z6a</w:t>
      </w:r>
      <w:r>
        <w:br/>
      </w:r>
      <w:r>
        <w:rPr>
          <w:b/>
        </w:rPr>
        <w:t xml:space="preserve">variant_seed:</w:t>
      </w:r>
      <w:r>
        <w:t xml:space="preserve"> </w:t>
      </w:r>
      <w:r>
        <w:t xml:space="preserve">qorium-aws-v0.5-2026-05-02-016</w:t>
      </w:r>
      <w:r>
        <w:br/>
      </w:r>
      <w:r>
        <w:rPr>
          <w:b/>
        </w:rPr>
        <w:t xml:space="preserve">bias_check_notes:</w:t>
      </w:r>
      <w:r>
        <w:t xml:space="preserve"> </w:t>
      </w:r>
      <w:r>
        <w:t xml:space="preserve">No bias. Infrastructure-as-code design pattern.</w:t>
      </w:r>
    </w:p>
    <w:p>
      <w:r>
        <w:pict>
          <v:rect style="width:0;height:1.5pt" o:hralign="center" o:hrstd="t" o:hr="t"/>
        </w:pict>
      </w:r>
    </w:p>
    <w:p>
      <w:pPr>
        <w:pStyle w:val="Heading3"/>
      </w:pPr>
      <w:bookmarkStart w:id="38" w:name="X7f2860f92166e6a4bf7d325b4bfcf03d8f0188a"/>
      <w:r>
        <w:t xml:space="preserve">QUESTION 17: Multi-Region Active-Passive Architecture Design (Design)</w:t>
      </w:r>
      <w:bookmarkEnd w:id="38"/>
    </w:p>
    <w:p>
      <w:pPr>
        <w:pStyle w:val="FirstParagraph"/>
      </w:pPr>
      <w:r>
        <w:rPr>
          <w:b/>
        </w:rPr>
        <w:t xml:space="preserve">question_id:</w:t>
      </w:r>
      <w:r>
        <w:t xml:space="preserve"> </w:t>
      </w:r>
      <w:r>
        <w:t xml:space="preserve">QOR-AWS-017</w:t>
      </w:r>
      <w:r>
        <w:br/>
      </w:r>
      <w:r>
        <w:rPr>
          <w:b/>
        </w:rPr>
        <w:t xml:space="preserve">skill_id:</w:t>
      </w:r>
      <w:r>
        <w:t xml:space="preserve"> </w:t>
      </w:r>
      <w:r>
        <w:t xml:space="preserve">senior-aws-017</w:t>
      </w:r>
      <w:r>
        <w:br/>
      </w:r>
      <w:r>
        <w:rPr>
          <w:b/>
        </w:rPr>
        <w:t xml:space="preserve">sub_skill_id:</w:t>
      </w:r>
      <w:r>
        <w:t xml:space="preserve"> </w:t>
      </w:r>
      <w:r>
        <w:t xml:space="preserve">architecture-disaster-recovery</w:t>
      </w:r>
      <w:r>
        <w:br/>
      </w:r>
      <w:r>
        <w:rPr>
          <w:b/>
        </w:rPr>
        <w:t xml:space="preserve">format:</w:t>
      </w:r>
      <w:r>
        <w:t xml:space="preserve"> </w:t>
      </w:r>
      <w:r>
        <w:t xml:space="preserve">Design</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AWS Disaster Recovery Strategies; AWS Well-Architected Framework (Reliability Pillar) 2025</w:t>
      </w:r>
    </w:p>
    <w:p>
      <w:pPr>
        <w:pStyle w:val="BodyText"/>
      </w:pPr>
      <w:r>
        <w:rPr>
          <w:b/>
        </w:rPr>
        <w:t xml:space="preserve">body:</w:t>
      </w:r>
    </w:p>
    <w:p>
      <w:pPr>
        <w:pStyle w:val="BodyText"/>
      </w:pPr>
      <w:r>
        <w:t xml:space="preserve">Design a multi-region active-passive architecture for QOrium’s API serving assessment candidates worldwide:</w:t>
      </w:r>
      <w:r>
        <w:t xml:space="preserve"> </w:t>
      </w:r>
      <w:r>
        <w:t xml:space="preserve">-</w:t>
      </w:r>
      <w:r>
        <w:t xml:space="preserve"> </w:t>
      </w:r>
      <w:r>
        <w:rPr>
          <w:b/>
        </w:rPr>
        <w:t xml:space="preserve">Active region:</w:t>
      </w:r>
      <w:r>
        <w:t xml:space="preserve"> </w:t>
      </w:r>
      <w:r>
        <w:rPr>
          <w:rStyle w:val="VerbatimChar"/>
        </w:rPr>
        <w:t xml:space="preserve">us-east-1</w:t>
      </w:r>
      <w:r>
        <w:t xml:space="preserve"> </w:t>
      </w:r>
      <w:r>
        <w:t xml:space="preserve">(primary, handles 100% of traffic)</w:t>
      </w:r>
      <w:r>
        <w:t xml:space="preserve"> </w:t>
      </w:r>
      <w:r>
        <w:t xml:space="preserve">-</w:t>
      </w:r>
      <w:r>
        <w:t xml:space="preserve"> </w:t>
      </w:r>
      <w:r>
        <w:rPr>
          <w:b/>
        </w:rPr>
        <w:t xml:space="preserve">Passive region:</w:t>
      </w:r>
      <w:r>
        <w:t xml:space="preserve"> </w:t>
      </w:r>
      <w:r>
        <w:rPr>
          <w:rStyle w:val="VerbatimChar"/>
        </w:rPr>
        <w:t xml:space="preserve">eu-west-1</w:t>
      </w:r>
      <w:r>
        <w:t xml:space="preserve"> </w:t>
      </w:r>
      <w:r>
        <w:t xml:space="preserve">(standby, minimal cost, ready for failover)</w:t>
      </w:r>
      <w:r>
        <w:t xml:space="preserve"> </w:t>
      </w:r>
      <w:r>
        <w:t xml:space="preserve">-</w:t>
      </w:r>
      <w:r>
        <w:t xml:space="preserve"> </w:t>
      </w:r>
      <w:r>
        <w:rPr>
          <w:b/>
        </w:rPr>
        <w:t xml:space="preserve">Requirements:</w:t>
      </w:r>
      <w:r>
        <w:t xml:space="preserve"> </w:t>
      </w:r>
      <w:r>
        <w:t xml:space="preserve">- RTO (Recovery Time Objective) &lt; 5 minutes</w:t>
      </w:r>
      <w:r>
        <w:t xml:space="preserve"> </w:t>
      </w:r>
      <w:r>
        <w:t xml:space="preserve">- RPO (Recovery Point Objective) &lt; 1 minute</w:t>
      </w:r>
      <w:r>
        <w:t xml:space="preserve"> </w:t>
      </w:r>
      <w:r>
        <w:t xml:space="preserve">- Candidate data must be replicated to EU region</w:t>
      </w:r>
      <w:r>
        <w:t xml:space="preserve"> </w:t>
      </w:r>
      <w:r>
        <w:t xml:space="preserve">- Global clients must automatically failover to EU if US region is down</w:t>
      </w:r>
      <w:r>
        <w:t xml:space="preserve"> </w:t>
      </w:r>
      <w:r>
        <w:t xml:space="preserve">- Cost-optimized: minimize idle capacity in passive region</w:t>
      </w:r>
    </w:p>
    <w:p>
      <w:pPr>
        <w:pStyle w:val="BodyText"/>
      </w:pPr>
      <w:r>
        <w:rPr>
          <w:b/>
        </w:rPr>
        <w:t xml:space="preserve">Design considerations:</w:t>
      </w:r>
      <w:r>
        <w:t xml:space="preserve"> </w:t>
      </w:r>
      <w:r>
        <w:t xml:space="preserve">1. Which services replicate data (RDS, DynamoDB, S3)?</w:t>
      </w:r>
      <w:r>
        <w:t xml:space="preserve"> </w:t>
      </w:r>
      <w:r>
        <w:t xml:space="preserve">2. How does DNS failover work (Route 53 health checks)?</w:t>
      </w:r>
      <w:r>
        <w:t xml:space="preserve"> </w:t>
      </w:r>
      <w:r>
        <w:t xml:space="preserve">3. What is the cost breakdown (standby capacity vs. active capacity)?</w:t>
      </w:r>
      <w:r>
        <w:t xml:space="preserve"> </w:t>
      </w:r>
      <w:r>
        <w:t xml:space="preserve">4. How do you test failover without impacting production?</w:t>
      </w:r>
    </w:p>
    <w:p>
      <w:pPr>
        <w:pStyle w:val="BodyText"/>
      </w:pPr>
      <w:r>
        <w:rPr>
          <w:b/>
        </w:rPr>
        <w:t xml:space="preserve">rubric:</w:t>
      </w:r>
    </w:p>
    <w:p>
      <w:pPr>
        <w:numPr>
          <w:ilvl w:val="0"/>
          <w:numId w:val="1071"/>
        </w:numPr>
        <w:pStyle w:val="Compact"/>
      </w:pPr>
      <w:r>
        <w:t xml:space="preserve">1 point (Fail): Vague response; missing key components (DNS, replication, RTO/RPO).</w:t>
      </w:r>
    </w:p>
    <w:p>
      <w:pPr>
        <w:numPr>
          <w:ilvl w:val="0"/>
          <w:numId w:val="1071"/>
        </w:numPr>
        <w:pStyle w:val="Compact"/>
      </w:pPr>
      <w:r>
        <w:t xml:space="preserve">3 points (Pass): Identifies active-passive pattern, mentions Route 53 health checks, replication strategy, but lacks detail on cost optimization or failover testing.</w:t>
      </w:r>
    </w:p>
    <w:p>
      <w:pPr>
        <w:numPr>
          <w:ilvl w:val="0"/>
          <w:numId w:val="1071"/>
        </w:numPr>
        <w:pStyle w:val="Compact"/>
      </w:pPr>
      <w:r>
        <w:t xml:space="preserve">5 points (Exceptional):</w:t>
      </w:r>
      <w:r>
        <w:t xml:space="preserve"> </w:t>
      </w:r>
      <w:r>
        <w:rPr>
          <w:b/>
        </w:rPr>
        <w:t xml:space="preserve">Comprehensive design including:</w:t>
      </w:r>
    </w:p>
    <w:p>
      <w:pPr>
        <w:numPr>
          <w:ilvl w:val="1"/>
          <w:numId w:val="1072"/>
        </w:numPr>
        <w:pStyle w:val="Compact"/>
      </w:pPr>
      <w:r>
        <w:rPr>
          <w:b/>
        </w:rPr>
        <w:t xml:space="preserve">Data replication:</w:t>
      </w:r>
    </w:p>
    <w:p>
      <w:pPr>
        <w:numPr>
          <w:ilvl w:val="2"/>
          <w:numId w:val="1073"/>
        </w:numPr>
        <w:pStyle w:val="Compact"/>
      </w:pPr>
      <w:r>
        <w:t xml:space="preserve">RDS: Read replica in EU region (real-time replication, can be promoted to primary)</w:t>
      </w:r>
    </w:p>
    <w:p>
      <w:pPr>
        <w:numPr>
          <w:ilvl w:val="2"/>
          <w:numId w:val="1073"/>
        </w:numPr>
        <w:pStyle w:val="Compact"/>
      </w:pPr>
      <w:r>
        <w:t xml:space="preserve">DynamoDB: Global Tables (cross-region replication, &lt; 1 second lag)</w:t>
      </w:r>
    </w:p>
    <w:p>
      <w:pPr>
        <w:numPr>
          <w:ilvl w:val="2"/>
          <w:numId w:val="1073"/>
        </w:numPr>
        <w:pStyle w:val="Compact"/>
      </w:pPr>
      <w:r>
        <w:t xml:space="preserve">S3: Cross-region replication (versioning enabled)</w:t>
      </w:r>
    </w:p>
    <w:p>
      <w:pPr>
        <w:numPr>
          <w:ilvl w:val="1"/>
          <w:numId w:val="1072"/>
        </w:numPr>
        <w:pStyle w:val="Compact"/>
      </w:pPr>
      <w:r>
        <w:rPr>
          <w:b/>
        </w:rPr>
        <w:t xml:space="preserve">DNS failover:</w:t>
      </w:r>
      <w:r>
        <w:t xml:space="preserve"> </w:t>
      </w:r>
      <w:r>
        <w:t xml:space="preserve">Route 53 geolocation routing + health checks</w:t>
      </w:r>
    </w:p>
    <w:p>
      <w:pPr>
        <w:numPr>
          <w:ilvl w:val="2"/>
          <w:numId w:val="1074"/>
        </w:numPr>
        <w:pStyle w:val="Compact"/>
      </w:pPr>
      <w:r>
        <w:t xml:space="preserve">Primary health check monitors</w:t>
      </w:r>
      <w:r>
        <w:t xml:space="preserve"> </w:t>
      </w:r>
      <w:r>
        <w:rPr>
          <w:rStyle w:val="VerbatimChar"/>
        </w:rPr>
        <w:t xml:space="preserve">us-east-1</w:t>
      </w:r>
      <w:r>
        <w:t xml:space="preserve"> </w:t>
      </w:r>
      <w:r>
        <w:t xml:space="preserve">API endpoint (CloudWatch alarm on 2-minute failure)</w:t>
      </w:r>
    </w:p>
    <w:p>
      <w:pPr>
        <w:numPr>
          <w:ilvl w:val="2"/>
          <w:numId w:val="1074"/>
        </w:numPr>
        <w:pStyle w:val="Compact"/>
      </w:pPr>
      <w:r>
        <w:t xml:space="preserve">If primary unhealthy, Route 53 routes new requests to</w:t>
      </w:r>
      <w:r>
        <w:t xml:space="preserve"> </w:t>
      </w:r>
      <w:r>
        <w:rPr>
          <w:rStyle w:val="VerbatimChar"/>
        </w:rPr>
        <w:t xml:space="preserve">eu-west-1</w:t>
      </w:r>
      <w:r>
        <w:t xml:space="preserve"> </w:t>
      </w:r>
      <w:r>
        <w:t xml:space="preserve">secondary</w:t>
      </w:r>
    </w:p>
    <w:p>
      <w:pPr>
        <w:numPr>
          <w:ilvl w:val="2"/>
          <w:numId w:val="1074"/>
        </w:numPr>
        <w:pStyle w:val="Compact"/>
      </w:pPr>
      <w:r>
        <w:t xml:space="preserve">Existing connections to US may drop; clients retry on secondary</w:t>
      </w:r>
    </w:p>
    <w:p>
      <w:pPr>
        <w:numPr>
          <w:ilvl w:val="1"/>
          <w:numId w:val="1072"/>
        </w:numPr>
        <w:pStyle w:val="Compact"/>
      </w:pPr>
      <w:r>
        <w:rPr>
          <w:b/>
        </w:rPr>
        <w:t xml:space="preserve">Passive region cost optimization:</w:t>
      </w:r>
    </w:p>
    <w:p>
      <w:pPr>
        <w:numPr>
          <w:ilvl w:val="2"/>
          <w:numId w:val="1075"/>
        </w:numPr>
        <w:pStyle w:val="Compact"/>
      </w:pPr>
      <w:r>
        <w:t xml:space="preserve">RDS read replica (lower tier than primary, sufficient for failover)</w:t>
      </w:r>
    </w:p>
    <w:p>
      <w:pPr>
        <w:numPr>
          <w:ilvl w:val="2"/>
          <w:numId w:val="1075"/>
        </w:numPr>
        <w:pStyle w:val="Compact"/>
      </w:pPr>
      <w:r>
        <w:t xml:space="preserve">DynamoDB on-demand (Global Tables auto-scales)</w:t>
      </w:r>
    </w:p>
    <w:p>
      <w:pPr>
        <w:numPr>
          <w:ilvl w:val="2"/>
          <w:numId w:val="1075"/>
        </w:numPr>
        <w:pStyle w:val="Compact"/>
      </w:pPr>
      <w:r>
        <w:t xml:space="preserve">Minimal Lambda provisioned concurrency (spin up on failover)</w:t>
      </w:r>
    </w:p>
    <w:p>
      <w:pPr>
        <w:numPr>
          <w:ilvl w:val="2"/>
          <w:numId w:val="1075"/>
        </w:numPr>
        <w:pStyle w:val="Compact"/>
      </w:pPr>
      <w:r>
        <w:t xml:space="preserve">EC2: Auto Scaling Group with 0 baseline, scales up on failover event</w:t>
      </w:r>
    </w:p>
    <w:p>
      <w:pPr>
        <w:numPr>
          <w:ilvl w:val="1"/>
          <w:numId w:val="1072"/>
        </w:numPr>
        <w:pStyle w:val="Compact"/>
      </w:pPr>
      <w:r>
        <w:rPr>
          <w:b/>
        </w:rPr>
        <w:t xml:space="preserve">Failover testing:</w:t>
      </w:r>
      <w:r>
        <w:t xml:space="preserve"> </w:t>
      </w:r>
      <w:r>
        <w:t xml:space="preserve">Chaos engineering (Gremlin or custom Lambda) to simulate region failure without impacting production; canary deployments to test failover logic</w:t>
      </w:r>
    </w:p>
    <w:p>
      <w:pPr>
        <w:numPr>
          <w:ilvl w:val="1"/>
          <w:numId w:val="1072"/>
        </w:numPr>
        <w:pStyle w:val="Compact"/>
      </w:pPr>
      <w:r>
        <w:rPr>
          <w:b/>
        </w:rPr>
        <w:t xml:space="preserve">Trade-offs:</w:t>
      </w:r>
      <w:r>
        <w:t xml:space="preserve"> </w:t>
      </w:r>
      <w:r>
        <w:t xml:space="preserve">Active-passive costs less than active-active but has &gt; 0 RTO (5 min); consider warm standby (some traffic to passive) for sub-minute RTO</w:t>
      </w:r>
    </w:p>
    <w:p>
      <w:pPr>
        <w:pStyle w:val="FirstParagraph"/>
      </w:pPr>
      <w:r>
        <w:rPr>
          <w:b/>
        </w:rPr>
        <w:t xml:space="preserve">Expected answer structure:</w:t>
      </w:r>
    </w:p>
    <w:p>
      <w:pPr>
        <w:pStyle w:val="SourceCode"/>
      </w:pPr>
      <w:r>
        <w:rPr>
          <w:rStyle w:val="VerbatimChar"/>
        </w:rPr>
        <w:t xml:space="preserve">1. Data Replication Strategy</w:t>
      </w:r>
      <w:r>
        <w:br/>
      </w:r>
      <w:r>
        <w:rPr>
          <w:rStyle w:val="VerbatimChar"/>
        </w:rPr>
        <w:t xml:space="preserve">   - RDS: cross-region read replica (async)</w:t>
      </w:r>
      <w:r>
        <w:br/>
      </w:r>
      <w:r>
        <w:rPr>
          <w:rStyle w:val="VerbatimChar"/>
        </w:rPr>
        <w:t xml:space="preserve">   - DynamoDB: Global Tables (sync)</w:t>
      </w:r>
      <w:r>
        <w:br/>
      </w:r>
      <w:r>
        <w:rPr>
          <w:rStyle w:val="VerbatimChar"/>
        </w:rPr>
        <w:t xml:space="preserve">   - S3: versioning + cross-region replication</w:t>
      </w:r>
      <w:r>
        <w:br/>
      </w:r>
      <w:r>
        <w:br/>
      </w:r>
      <w:r>
        <w:rPr>
          <w:rStyle w:val="VerbatimChar"/>
        </w:rPr>
        <w:t xml:space="preserve">2. DNS &amp; Failover</w:t>
      </w:r>
      <w:r>
        <w:br/>
      </w:r>
      <w:r>
        <w:rPr>
          <w:rStyle w:val="VerbatimChar"/>
        </w:rPr>
        <w:t xml:space="preserve">   - Route 53 health check on us-east-1 API</w:t>
      </w:r>
      <w:r>
        <w:br/>
      </w:r>
      <w:r>
        <w:rPr>
          <w:rStyle w:val="VerbatimChar"/>
        </w:rPr>
        <w:t xml:space="preserve">   - Geolocation/failover routing policy</w:t>
      </w:r>
      <w:r>
        <w:br/>
      </w:r>
      <w:r>
        <w:rPr>
          <w:rStyle w:val="VerbatimChar"/>
        </w:rPr>
        <w:t xml:space="preserve">   - 2–3 minute failover time (health check interval + Route 53 propagation)</w:t>
      </w:r>
      <w:r>
        <w:br/>
      </w:r>
      <w:r>
        <w:br/>
      </w:r>
      <w:r>
        <w:rPr>
          <w:rStyle w:val="VerbatimChar"/>
        </w:rPr>
        <w:t xml:space="preserve">3. Cost Model (EU region)</w:t>
      </w:r>
      <w:r>
        <w:br/>
      </w:r>
      <w:r>
        <w:rPr>
          <w:rStyle w:val="VerbatimChar"/>
        </w:rPr>
        <w:t xml:space="preserve">   - RDS: t3.small standby replica (70% cheaper than primary)</w:t>
      </w:r>
      <w:r>
        <w:br/>
      </w:r>
      <w:r>
        <w:rPr>
          <w:rStyle w:val="VerbatimChar"/>
        </w:rPr>
        <w:t xml:space="preserve">   - DynamoDB: on-demand billing, scales with traffic</w:t>
      </w:r>
      <w:r>
        <w:br/>
      </w:r>
      <w:r>
        <w:rPr>
          <w:rStyle w:val="VerbatimChar"/>
        </w:rPr>
        <w:t xml:space="preserve">   - Lambda: provisioned concurrency = 0 (cold starts on failover acceptable)</w:t>
      </w:r>
      <w:r>
        <w:br/>
      </w:r>
      <w:r>
        <w:rPr>
          <w:rStyle w:val="VerbatimChar"/>
        </w:rPr>
        <w:t xml:space="preserve">   - EC2 ASG: 0 baseline, scales on failover trigger</w:t>
      </w:r>
      <w:r>
        <w:br/>
      </w:r>
      <w:r>
        <w:br/>
      </w:r>
      <w:r>
        <w:rPr>
          <w:rStyle w:val="VerbatimChar"/>
        </w:rPr>
        <w:t xml:space="preserve">4. RTO/RPO Analysis</w:t>
      </w:r>
      <w:r>
        <w:br/>
      </w:r>
      <w:r>
        <w:rPr>
          <w:rStyle w:val="VerbatimChar"/>
        </w:rPr>
        <w:t xml:space="preserve">   - RTO = health check interval (2 min) + Route 53 propagation (1 min) = ~3–5 min</w:t>
      </w:r>
      <w:r>
        <w:br/>
      </w:r>
      <w:r>
        <w:rPr>
          <w:rStyle w:val="VerbatimChar"/>
        </w:rPr>
        <w:t xml:space="preserve">   - RPO = DynamoDB Global Tables async lag (&lt; 1 second) + RDS replication lag (sync read replica, &lt; 1 second)</w:t>
      </w:r>
      <w:r>
        <w:br/>
      </w:r>
      <w:r>
        <w:br/>
      </w:r>
      <w:r>
        <w:rPr>
          <w:rStyle w:val="VerbatimChar"/>
        </w:rPr>
        <w:t xml:space="preserve">5. Failover Testing</w:t>
      </w:r>
      <w:r>
        <w:br/>
      </w:r>
      <w:r>
        <w:rPr>
          <w:rStyle w:val="VerbatimChar"/>
        </w:rPr>
        <w:t xml:space="preserve">   - Monthly chaos test: simulate us-east-1 outage, verify clients failover to EU</w:t>
      </w:r>
      <w:r>
        <w:br/>
      </w:r>
      <w:r>
        <w:rPr>
          <w:rStyle w:val="VerbatimChar"/>
        </w:rPr>
        <w:t xml:space="preserve">   - Canary: 1% traffic to EU region continuously to validate read replica health</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qorium-aws-v0.5-017-seed-7b8c9d0e</w:t>
      </w:r>
      <w:r>
        <w:br/>
      </w:r>
      <w:r>
        <w:rPr>
          <w:b/>
        </w:rPr>
        <w:t xml:space="preserve">variant_seed:</w:t>
      </w:r>
      <w:r>
        <w:t xml:space="preserve"> </w:t>
      </w:r>
      <w:r>
        <w:t xml:space="preserve">qorium-aws-v0.5-2026-05-02-017</w:t>
      </w:r>
      <w:r>
        <w:br/>
      </w:r>
      <w:r>
        <w:rPr>
          <w:b/>
        </w:rPr>
        <w:t xml:space="preserve">bias_check_notes:</w:t>
      </w:r>
      <w:r>
        <w:t xml:space="preserve"> </w:t>
      </w:r>
      <w:r>
        <w:t xml:space="preserve">No bias. Disaster recovery is domain-neutral.</w:t>
      </w:r>
    </w:p>
    <w:p>
      <w:r>
        <w:pict>
          <v:rect style="width:0;height:1.5pt" o:hralign="center" o:hrstd="t" o:hr="t"/>
        </w:pict>
      </w:r>
    </w:p>
    <w:p>
      <w:pPr>
        <w:pStyle w:val="Heading3"/>
      </w:pPr>
      <w:bookmarkStart w:id="39" w:name="X8d977f46af3fc85ef4470d5447c3423030d606d"/>
      <w:r>
        <w:t xml:space="preserve">QUESTION 18: DynamoDB Throttling Investigation &amp; Optimization (Code)</w:t>
      </w:r>
      <w:bookmarkEnd w:id="39"/>
    </w:p>
    <w:p>
      <w:pPr>
        <w:pStyle w:val="FirstParagraph"/>
      </w:pPr>
      <w:r>
        <w:rPr>
          <w:b/>
        </w:rPr>
        <w:t xml:space="preserve">question_id:</w:t>
      </w:r>
      <w:r>
        <w:t xml:space="preserve"> </w:t>
      </w:r>
      <w:r>
        <w:t xml:space="preserve">QOR-AWS-018</w:t>
      </w:r>
      <w:r>
        <w:br/>
      </w:r>
      <w:r>
        <w:rPr>
          <w:b/>
        </w:rPr>
        <w:t xml:space="preserve">skill_id:</w:t>
      </w:r>
      <w:r>
        <w:t xml:space="preserve"> </w:t>
      </w:r>
      <w:r>
        <w:t xml:space="preserve">senior-aws-018</w:t>
      </w:r>
      <w:r>
        <w:br/>
      </w:r>
      <w:r>
        <w:rPr>
          <w:b/>
        </w:rPr>
        <w:t xml:space="preserve">sub_skill_id:</w:t>
      </w:r>
      <w:r>
        <w:t xml:space="preserve"> </w:t>
      </w:r>
      <w:r>
        <w:t xml:space="preserve">databases-dynamodb-performance</w:t>
      </w:r>
      <w:r>
        <w:br/>
      </w:r>
      <w:r>
        <w:rPr>
          <w:b/>
        </w:rPr>
        <w:t xml:space="preserve">format:</w:t>
      </w:r>
      <w:r>
        <w:t xml:space="preserve"> </w:t>
      </w:r>
      <w:r>
        <w:t xml:space="preserve">Coding</w:t>
      </w:r>
      <w:r>
        <w:br/>
      </w:r>
      <w:r>
        <w:rPr>
          <w:b/>
        </w:rPr>
        <w:t xml:space="preserve">difficulty_b:</w:t>
      </w:r>
      <w:r>
        <w:t xml:space="preserve"> </w:t>
      </w:r>
      <w:r>
        <w:t xml:space="preserve">1.5</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AWS DynamoDB Throttling; DynamoDB On-Demand Billing; AWS CloudWatch Metrics</w:t>
      </w:r>
    </w:p>
    <w:p>
      <w:pPr>
        <w:pStyle w:val="BodyText"/>
      </w:pPr>
      <w:r>
        <w:rPr>
          <w:b/>
        </w:rPr>
        <w:t xml:space="preserve">body:</w:t>
      </w:r>
    </w:p>
    <w:p>
      <w:pPr>
        <w:pStyle w:val="BodyText"/>
      </w:pPr>
      <w:r>
        <w:t xml:space="preserve">QOrium’s assessments table experiences sudden throttling errors (</w:t>
      </w:r>
      <w:r>
        <w:rPr>
          <w:rStyle w:val="VerbatimChar"/>
        </w:rPr>
        <w:t xml:space="preserve">ProvisionedThroughputExceededException</w:t>
      </w:r>
      <w:r>
        <w:t xml:space="preserve">) during business hours. CloudWatch shows:</w:t>
      </w:r>
      <w:r>
        <w:t xml:space="preserve"> </w:t>
      </w:r>
      <w:r>
        <w:t xml:space="preserve">-</w:t>
      </w:r>
      <w:r>
        <w:t xml:space="preserve"> </w:t>
      </w:r>
      <w:r>
        <w:rPr>
          <w:b/>
        </w:rPr>
        <w:t xml:space="preserve">WriteCapacityUnits:</w:t>
      </w:r>
      <w:r>
        <w:t xml:space="preserve"> </w:t>
      </w:r>
      <w:r>
        <w:t xml:space="preserve">80/100 provisioned (consistent baseline)</w:t>
      </w:r>
      <w:r>
        <w:t xml:space="preserve"> </w:t>
      </w:r>
      <w:r>
        <w:t xml:space="preserve">-</w:t>
      </w:r>
      <w:r>
        <w:t xml:space="preserve"> </w:t>
      </w:r>
      <w:r>
        <w:rPr>
          <w:b/>
        </w:rPr>
        <w:t xml:space="preserve">UserErrors:</w:t>
      </w:r>
      <w:r>
        <w:t xml:space="preserve"> </w:t>
      </w:r>
      <w:r>
        <w:t xml:space="preserve">2,000/hour (throttling errors)</w:t>
      </w:r>
      <w:r>
        <w:t xml:space="preserve"> </w:t>
      </w:r>
      <w:r>
        <w:t xml:space="preserve">-</w:t>
      </w:r>
      <w:r>
        <w:t xml:space="preserve"> </w:t>
      </w:r>
      <w:r>
        <w:rPr>
          <w:b/>
        </w:rPr>
        <w:t xml:space="preserve">ConsumedWriteCapacityUnits:</w:t>
      </w:r>
      <w:r>
        <w:t xml:space="preserve"> </w:t>
      </w:r>
      <w:r>
        <w:t xml:space="preserve">spikes to 150 during peak hours (exceeds 100 provisioned)</w:t>
      </w:r>
    </w:p>
    <w:p>
      <w:pPr>
        <w:pStyle w:val="BodyText"/>
      </w:pPr>
      <w:r>
        <w:t xml:space="preserve">Analyze the issue and provide solutions. What is the root cause? How do you fix it?</w:t>
      </w:r>
    </w:p>
    <w:p>
      <w:pPr>
        <w:pStyle w:val="BodyText"/>
      </w:pPr>
      <w:r>
        <w:rPr>
          <w:b/>
        </w:rPr>
        <w:t xml:space="preserve">starter_code:</w:t>
      </w:r>
    </w:p>
    <w:p>
      <w:pPr>
        <w:pStyle w:val="SourceCode"/>
      </w:pPr>
      <w:r>
        <w:rPr>
          <w:rStyle w:val="CommentTok"/>
        </w:rPr>
        <w:t xml:space="preserve"># CloudWatch metrics query to investigate throttling</w:t>
      </w:r>
      <w:r>
        <w:br/>
      </w:r>
      <w:r>
        <w:rPr>
          <w:rStyle w:val="ExtensionTok"/>
        </w:rPr>
        <w:t xml:space="preserve">aws</w:t>
      </w:r>
      <w:r>
        <w:rPr>
          <w:rStyle w:val="NormalTok"/>
        </w:rPr>
        <w:t xml:space="preserve"> cloudwatch get-metric-statistics </w:t>
      </w:r>
      <w:r>
        <w:rPr>
          <w:rStyle w:val="KeywordTok"/>
        </w:rPr>
        <w:t xml:space="preserve">\</w:t>
      </w:r>
      <w:r>
        <w:br/>
      </w:r>
      <w:r>
        <w:rPr>
          <w:rStyle w:val="NormalTok"/>
        </w:rPr>
        <w:t xml:space="preserve">  </w:t>
      </w:r>
      <w:r>
        <w:rPr>
          <w:rStyle w:val="ExtensionTok"/>
        </w:rPr>
        <w:t xml:space="preserve">--namespace</w:t>
      </w:r>
      <w:r>
        <w:rPr>
          <w:rStyle w:val="NormalTok"/>
        </w:rPr>
        <w:t xml:space="preserve"> AWS/DynamoDB </w:t>
      </w:r>
      <w:r>
        <w:rPr>
          <w:rStyle w:val="KeywordTok"/>
        </w:rPr>
        <w:t xml:space="preserve">\</w:t>
      </w:r>
      <w:r>
        <w:br/>
      </w:r>
      <w:r>
        <w:rPr>
          <w:rStyle w:val="NormalTok"/>
        </w:rPr>
        <w:t xml:space="preserve">  </w:t>
      </w:r>
      <w:r>
        <w:rPr>
          <w:rStyle w:val="ExtensionTok"/>
        </w:rPr>
        <w:t xml:space="preserve">--metric-name</w:t>
      </w:r>
      <w:r>
        <w:rPr>
          <w:rStyle w:val="NormalTok"/>
        </w:rPr>
        <w:t xml:space="preserve"> ConsumedWriteCapacityUnits </w:t>
      </w:r>
      <w:r>
        <w:rPr>
          <w:rStyle w:val="KeywordTok"/>
        </w:rPr>
        <w:t xml:space="preserve">\</w:t>
      </w:r>
      <w:r>
        <w:br/>
      </w:r>
      <w:r>
        <w:rPr>
          <w:rStyle w:val="NormalTok"/>
        </w:rPr>
        <w:t xml:space="preserve">  </w:t>
      </w:r>
      <w:r>
        <w:rPr>
          <w:rStyle w:val="ExtensionTok"/>
        </w:rPr>
        <w:t xml:space="preserve">--dimensions</w:t>
      </w:r>
      <w:r>
        <w:rPr>
          <w:rStyle w:val="NormalTok"/>
        </w:rPr>
        <w:t xml:space="preserve"> Name=TableName,Value=qorium-assessments </w:t>
      </w:r>
      <w:r>
        <w:rPr>
          <w:rStyle w:val="KeywordTok"/>
        </w:rPr>
        <w:t xml:space="preserve">\</w:t>
      </w:r>
      <w:r>
        <w:br/>
      </w:r>
      <w:r>
        <w:rPr>
          <w:rStyle w:val="NormalTok"/>
        </w:rPr>
        <w:t xml:space="preserve">  </w:t>
      </w:r>
      <w:r>
        <w:rPr>
          <w:rStyle w:val="ExtensionTok"/>
        </w:rPr>
        <w:t xml:space="preserve">--start-time</w:t>
      </w:r>
      <w:r>
        <w:rPr>
          <w:rStyle w:val="NormalTok"/>
        </w:rPr>
        <w:t xml:space="preserve"> 2026-05-02T08:00:00Z </w:t>
      </w:r>
      <w:r>
        <w:rPr>
          <w:rStyle w:val="KeywordTok"/>
        </w:rPr>
        <w:t xml:space="preserve">\</w:t>
      </w:r>
      <w:r>
        <w:br/>
      </w:r>
      <w:r>
        <w:rPr>
          <w:rStyle w:val="NormalTok"/>
        </w:rPr>
        <w:t xml:space="preserve">  </w:t>
      </w:r>
      <w:r>
        <w:rPr>
          <w:rStyle w:val="ExtensionTok"/>
        </w:rPr>
        <w:t xml:space="preserve">--end-time</w:t>
      </w:r>
      <w:r>
        <w:rPr>
          <w:rStyle w:val="NormalTok"/>
        </w:rPr>
        <w:t xml:space="preserve"> 2026-05-02T10:00:00Z </w:t>
      </w:r>
      <w:r>
        <w:rPr>
          <w:rStyle w:val="KeywordTok"/>
        </w:rPr>
        <w:t xml:space="preserve">\</w:t>
      </w:r>
      <w:r>
        <w:br/>
      </w:r>
      <w:r>
        <w:rPr>
          <w:rStyle w:val="NormalTok"/>
        </w:rPr>
        <w:t xml:space="preserve">  </w:t>
      </w:r>
      <w:r>
        <w:rPr>
          <w:rStyle w:val="ExtensionTok"/>
        </w:rPr>
        <w:t xml:space="preserve">--period</w:t>
      </w:r>
      <w:r>
        <w:rPr>
          <w:rStyle w:val="NormalTok"/>
        </w:rPr>
        <w:t xml:space="preserve"> 60 </w:t>
      </w:r>
      <w:r>
        <w:rPr>
          <w:rStyle w:val="KeywordTok"/>
        </w:rPr>
        <w:t xml:space="preserve">\</w:t>
      </w:r>
      <w:r>
        <w:br/>
      </w:r>
      <w:r>
        <w:rPr>
          <w:rStyle w:val="NormalTok"/>
        </w:rPr>
        <w:t xml:space="preserve">  </w:t>
      </w:r>
      <w:r>
        <w:rPr>
          <w:rStyle w:val="ExtensionTok"/>
        </w:rPr>
        <w:t xml:space="preserve">--statistics</w:t>
      </w:r>
      <w:r>
        <w:rPr>
          <w:rStyle w:val="NormalTok"/>
        </w:rPr>
        <w:t xml:space="preserve"> Average,Maximum</w:t>
      </w:r>
      <w:r>
        <w:br/>
      </w:r>
      <w:r>
        <w:br/>
      </w:r>
      <w:r>
        <w:rPr>
          <w:rStyle w:val="CommentTok"/>
        </w:rPr>
        <w:t xml:space="preserve"># Query to identify hot partitions (using DynamoDB Streams + Lambda)</w:t>
      </w:r>
      <w:r>
        <w:br/>
      </w:r>
      <w:r>
        <w:rPr>
          <w:rStyle w:val="CommentTok"/>
        </w:rPr>
        <w:t xml:space="preserve"># </w:t>
      </w:r>
      <w:r>
        <w:rPr>
          <w:rStyle w:val="AlertTok"/>
        </w:rPr>
        <w:t xml:space="preserve">TODO</w:t>
      </w:r>
      <w:r>
        <w:rPr>
          <w:rStyle w:val="CommentTok"/>
        </w:rPr>
        <w:t xml:space="preserve">: Write a Lambda that processes DynamoDB Streams and identifies which partition keys are receiving excessive traffic</w:t>
      </w:r>
    </w:p>
    <w:p>
      <w:pPr>
        <w:pStyle w:val="FirstParagraph"/>
      </w:pPr>
      <w:r>
        <w:rPr>
          <w:b/>
        </w:rPr>
        <w:t xml:space="preserve">Provide:</w:t>
      </w:r>
      <w:r>
        <w:t xml:space="preserve"> </w:t>
      </w:r>
      <w:r>
        <w:t xml:space="preserve">1. Root cause analysis</w:t>
      </w:r>
      <w:r>
        <w:t xml:space="preserve"> </w:t>
      </w:r>
      <w:r>
        <w:t xml:space="preserve">2. Specific solutions (with AWS CLI or code examples)</w:t>
      </w:r>
      <w:r>
        <w:t xml:space="preserve"> </w:t>
      </w:r>
      <w:r>
        <w:t xml:space="preserve">3. Short-term (immediate) vs. long-term fixes</w:t>
      </w:r>
    </w:p>
    <w:p>
      <w:pPr>
        <w:pStyle w:val="BodyText"/>
      </w:pPr>
      <w:r>
        <w:rPr>
          <w:b/>
        </w:rPr>
        <w:t xml:space="preserve">answer_key:</w:t>
      </w:r>
    </w:p>
    <w:p>
      <w:pPr>
        <w:pStyle w:val="BodyText"/>
      </w:pPr>
      <w:r>
        <w:rPr>
          <w:b/>
        </w:rPr>
        <w:t xml:space="preserve">Root Cause Analysis:</w:t>
      </w:r>
      <w:r>
        <w:t xml:space="preserve"> </w:t>
      </w:r>
      <w:r>
        <w:t xml:space="preserve">- Provisioned capacity (100 WCU) is insufficient for peak traffic (150 WCU)</w:t>
      </w:r>
      <w:r>
        <w:t xml:space="preserve"> </w:t>
      </w:r>
      <w:r>
        <w:t xml:space="preserve">- Either:</w:t>
      </w:r>
      <w:r>
        <w:t xml:space="preserve"> </w:t>
      </w:r>
      <w:r>
        <w:t xml:space="preserve">a) Sudden traffic spike from a specific candidate (hot partition)</w:t>
      </w:r>
      <w:r>
        <w:t xml:space="preserve"> </w:t>
      </w:r>
      <w:r>
        <w:t xml:space="preserve">b) Inefficient write pattern (e.g., loops of individual PutItem instead of BatchWriteItem)</w:t>
      </w:r>
      <w:r>
        <w:t xml:space="preserve"> </w:t>
      </w:r>
      <w:r>
        <w:t xml:space="preserve">c) GSI writes consuming capacity (each write to a table with GSI consumes WCU on both table and GSI)</w:t>
      </w:r>
    </w:p>
    <w:p>
      <w:pPr>
        <w:pStyle w:val="BodyText"/>
      </w:pPr>
      <w:r>
        <w:rPr>
          <w:b/>
        </w:rPr>
        <w:t xml:space="preserve">Investigation Steps:</w:t>
      </w:r>
    </w:p>
    <w:p>
      <w:pPr>
        <w:pStyle w:val="SourceCode"/>
      </w:pPr>
      <w:r>
        <w:rPr>
          <w:rStyle w:val="CommentTok"/>
        </w:rPr>
        <w:t xml:space="preserve"># 1. Check ConsumedWriteCapacityUnits over time</w:t>
      </w:r>
      <w:r>
        <w:br/>
      </w:r>
      <w:r>
        <w:rPr>
          <w:rStyle w:val="ExtensionTok"/>
        </w:rPr>
        <w:t xml:space="preserve">aws</w:t>
      </w:r>
      <w:r>
        <w:rPr>
          <w:rStyle w:val="NormalTok"/>
        </w:rPr>
        <w:t xml:space="preserve"> cloudwatch get-metric-statistics </w:t>
      </w:r>
      <w:r>
        <w:rPr>
          <w:rStyle w:val="KeywordTok"/>
        </w:rPr>
        <w:t xml:space="preserve">\</w:t>
      </w:r>
      <w:r>
        <w:br/>
      </w:r>
      <w:r>
        <w:rPr>
          <w:rStyle w:val="NormalTok"/>
        </w:rPr>
        <w:t xml:space="preserve">  </w:t>
      </w:r>
      <w:r>
        <w:rPr>
          <w:rStyle w:val="ExtensionTok"/>
        </w:rPr>
        <w:t xml:space="preserve">--namespace</w:t>
      </w:r>
      <w:r>
        <w:rPr>
          <w:rStyle w:val="NormalTok"/>
        </w:rPr>
        <w:t xml:space="preserve"> AWS/DynamoDB </w:t>
      </w:r>
      <w:r>
        <w:rPr>
          <w:rStyle w:val="KeywordTok"/>
        </w:rPr>
        <w:t xml:space="preserve">\</w:t>
      </w:r>
      <w:r>
        <w:br/>
      </w:r>
      <w:r>
        <w:rPr>
          <w:rStyle w:val="NormalTok"/>
        </w:rPr>
        <w:t xml:space="preserve">  </w:t>
      </w:r>
      <w:r>
        <w:rPr>
          <w:rStyle w:val="ExtensionTok"/>
        </w:rPr>
        <w:t xml:space="preserve">--metric-name</w:t>
      </w:r>
      <w:r>
        <w:rPr>
          <w:rStyle w:val="NormalTok"/>
        </w:rPr>
        <w:t xml:space="preserve"> ConsumedWriteCapacityUnits </w:t>
      </w:r>
      <w:r>
        <w:rPr>
          <w:rStyle w:val="KeywordTok"/>
        </w:rPr>
        <w:t xml:space="preserve">\</w:t>
      </w:r>
      <w:r>
        <w:br/>
      </w:r>
      <w:r>
        <w:rPr>
          <w:rStyle w:val="NormalTok"/>
        </w:rPr>
        <w:t xml:space="preserve">  </w:t>
      </w:r>
      <w:r>
        <w:rPr>
          <w:rStyle w:val="ExtensionTok"/>
        </w:rPr>
        <w:t xml:space="preserve">--dimensions</w:t>
      </w:r>
      <w:r>
        <w:rPr>
          <w:rStyle w:val="NormalTok"/>
        </w:rPr>
        <w:t xml:space="preserve"> Name=TableName,Value=qorium-assessments </w:t>
      </w:r>
      <w:r>
        <w:rPr>
          <w:rStyle w:val="KeywordTok"/>
        </w:rPr>
        <w:t xml:space="preserve">\</w:t>
      </w:r>
      <w:r>
        <w:br/>
      </w:r>
      <w:r>
        <w:rPr>
          <w:rStyle w:val="NormalTok"/>
        </w:rPr>
        <w:t xml:space="preserve">  </w:t>
      </w:r>
      <w:r>
        <w:rPr>
          <w:rStyle w:val="ExtensionTok"/>
        </w:rPr>
        <w:t xml:space="preserve">--start-time</w:t>
      </w:r>
      <w:r>
        <w:rPr>
          <w:rStyle w:val="NormalTok"/>
        </w:rPr>
        <w:t xml:space="preserve"> 2026-05-02T08:00:00Z </w:t>
      </w:r>
      <w:r>
        <w:rPr>
          <w:rStyle w:val="KeywordTok"/>
        </w:rPr>
        <w:t xml:space="preserve">\</w:t>
      </w:r>
      <w:r>
        <w:br/>
      </w:r>
      <w:r>
        <w:rPr>
          <w:rStyle w:val="NormalTok"/>
        </w:rPr>
        <w:t xml:space="preserve">  </w:t>
      </w:r>
      <w:r>
        <w:rPr>
          <w:rStyle w:val="ExtensionTok"/>
        </w:rPr>
        <w:t xml:space="preserve">--end-time</w:t>
      </w:r>
      <w:r>
        <w:rPr>
          <w:rStyle w:val="NormalTok"/>
        </w:rPr>
        <w:t xml:space="preserve"> 2026-05-02T10:00:00Z </w:t>
      </w:r>
      <w:r>
        <w:rPr>
          <w:rStyle w:val="KeywordTok"/>
        </w:rPr>
        <w:t xml:space="preserve">\</w:t>
      </w:r>
      <w:r>
        <w:br/>
      </w:r>
      <w:r>
        <w:rPr>
          <w:rStyle w:val="NormalTok"/>
        </w:rPr>
        <w:t xml:space="preserve">  </w:t>
      </w:r>
      <w:r>
        <w:rPr>
          <w:rStyle w:val="ExtensionTok"/>
        </w:rPr>
        <w:t xml:space="preserve">--period</w:t>
      </w:r>
      <w:r>
        <w:rPr>
          <w:rStyle w:val="NormalTok"/>
        </w:rPr>
        <w:t xml:space="preserve"> 300 </w:t>
      </w:r>
      <w:r>
        <w:rPr>
          <w:rStyle w:val="KeywordTok"/>
        </w:rPr>
        <w:t xml:space="preserve">\</w:t>
      </w:r>
      <w:r>
        <w:br/>
      </w:r>
      <w:r>
        <w:rPr>
          <w:rStyle w:val="NormalTok"/>
        </w:rPr>
        <w:t xml:space="preserve">  </w:t>
      </w:r>
      <w:r>
        <w:rPr>
          <w:rStyle w:val="ExtensionTok"/>
        </w:rPr>
        <w:t xml:space="preserve">--statistics</w:t>
      </w:r>
      <w:r>
        <w:rPr>
          <w:rStyle w:val="NormalTok"/>
        </w:rPr>
        <w:t xml:space="preserve"> Average,Maximum</w:t>
      </w:r>
      <w:r>
        <w:br/>
      </w:r>
      <w:r>
        <w:br/>
      </w:r>
      <w:r>
        <w:rPr>
          <w:rStyle w:val="CommentTok"/>
        </w:rPr>
        <w:t xml:space="preserve"># 2. Check UserErrors (throttle count)</w:t>
      </w:r>
      <w:r>
        <w:br/>
      </w:r>
      <w:r>
        <w:rPr>
          <w:rStyle w:val="ExtensionTok"/>
        </w:rPr>
        <w:t xml:space="preserve">aws</w:t>
      </w:r>
      <w:r>
        <w:rPr>
          <w:rStyle w:val="NormalTok"/>
        </w:rPr>
        <w:t xml:space="preserve"> cloudwatch get-metric-statistics </w:t>
      </w:r>
      <w:r>
        <w:rPr>
          <w:rStyle w:val="KeywordTok"/>
        </w:rPr>
        <w:t xml:space="preserve">\</w:t>
      </w:r>
      <w:r>
        <w:br/>
      </w:r>
      <w:r>
        <w:rPr>
          <w:rStyle w:val="NormalTok"/>
        </w:rPr>
        <w:t xml:space="preserve">  </w:t>
      </w:r>
      <w:r>
        <w:rPr>
          <w:rStyle w:val="ExtensionTok"/>
        </w:rPr>
        <w:t xml:space="preserve">--namespace</w:t>
      </w:r>
      <w:r>
        <w:rPr>
          <w:rStyle w:val="NormalTok"/>
        </w:rPr>
        <w:t xml:space="preserve"> AWS/DynamoDB </w:t>
      </w:r>
      <w:r>
        <w:rPr>
          <w:rStyle w:val="KeywordTok"/>
        </w:rPr>
        <w:t xml:space="preserve">\</w:t>
      </w:r>
      <w:r>
        <w:br/>
      </w:r>
      <w:r>
        <w:rPr>
          <w:rStyle w:val="NormalTok"/>
        </w:rPr>
        <w:t xml:space="preserve">  </w:t>
      </w:r>
      <w:r>
        <w:rPr>
          <w:rStyle w:val="ExtensionTok"/>
        </w:rPr>
        <w:t xml:space="preserve">--metric-name</w:t>
      </w:r>
      <w:r>
        <w:rPr>
          <w:rStyle w:val="NormalTok"/>
        </w:rPr>
        <w:t xml:space="preserve"> UserErrors </w:t>
      </w:r>
      <w:r>
        <w:rPr>
          <w:rStyle w:val="KeywordTok"/>
        </w:rPr>
        <w:t xml:space="preserve">\</w:t>
      </w:r>
      <w:r>
        <w:br/>
      </w:r>
      <w:r>
        <w:rPr>
          <w:rStyle w:val="NormalTok"/>
        </w:rPr>
        <w:t xml:space="preserve">  </w:t>
      </w:r>
      <w:r>
        <w:rPr>
          <w:rStyle w:val="ExtensionTok"/>
        </w:rPr>
        <w:t xml:space="preserve">--dimensions</w:t>
      </w:r>
      <w:r>
        <w:rPr>
          <w:rStyle w:val="NormalTok"/>
        </w:rPr>
        <w:t xml:space="preserve"> Name=TableName,Value=qorium-assessments </w:t>
      </w:r>
      <w:r>
        <w:rPr>
          <w:rStyle w:val="KeywordTok"/>
        </w:rPr>
        <w:t xml:space="preserve">\</w:t>
      </w:r>
      <w:r>
        <w:br/>
      </w:r>
      <w:r>
        <w:rPr>
          <w:rStyle w:val="NormalTok"/>
        </w:rPr>
        <w:t xml:space="preserve">  </w:t>
      </w:r>
      <w:r>
        <w:rPr>
          <w:rStyle w:val="ExtensionTok"/>
        </w:rPr>
        <w:t xml:space="preserve">--start-time</w:t>
      </w:r>
      <w:r>
        <w:rPr>
          <w:rStyle w:val="NormalTok"/>
        </w:rPr>
        <w:t xml:space="preserve"> 2026-05-02T08:00:00Z </w:t>
      </w:r>
      <w:r>
        <w:rPr>
          <w:rStyle w:val="KeywordTok"/>
        </w:rPr>
        <w:t xml:space="preserve">\</w:t>
      </w:r>
      <w:r>
        <w:br/>
      </w:r>
      <w:r>
        <w:rPr>
          <w:rStyle w:val="NormalTok"/>
        </w:rPr>
        <w:t xml:space="preserve">  </w:t>
      </w:r>
      <w:r>
        <w:rPr>
          <w:rStyle w:val="ExtensionTok"/>
        </w:rPr>
        <w:t xml:space="preserve">--end-time</w:t>
      </w:r>
      <w:r>
        <w:rPr>
          <w:rStyle w:val="NormalTok"/>
        </w:rPr>
        <w:t xml:space="preserve"> 2026-05-02T10:00:00Z </w:t>
      </w:r>
      <w:r>
        <w:rPr>
          <w:rStyle w:val="KeywordTok"/>
        </w:rPr>
        <w:t xml:space="preserve">\</w:t>
      </w:r>
      <w:r>
        <w:br/>
      </w:r>
      <w:r>
        <w:rPr>
          <w:rStyle w:val="NormalTok"/>
        </w:rPr>
        <w:t xml:space="preserve">  </w:t>
      </w:r>
      <w:r>
        <w:rPr>
          <w:rStyle w:val="ExtensionTok"/>
        </w:rPr>
        <w:t xml:space="preserve">--period</w:t>
      </w:r>
      <w:r>
        <w:rPr>
          <w:rStyle w:val="NormalTok"/>
        </w:rPr>
        <w:t xml:space="preserve"> 60 </w:t>
      </w:r>
      <w:r>
        <w:rPr>
          <w:rStyle w:val="KeywordTok"/>
        </w:rPr>
        <w:t xml:space="preserve">\</w:t>
      </w:r>
      <w:r>
        <w:br/>
      </w:r>
      <w:r>
        <w:rPr>
          <w:rStyle w:val="NormalTok"/>
        </w:rPr>
        <w:t xml:space="preserve">  </w:t>
      </w:r>
      <w:r>
        <w:rPr>
          <w:rStyle w:val="ExtensionTok"/>
        </w:rPr>
        <w:t xml:space="preserve">--statistics</w:t>
      </w:r>
      <w:r>
        <w:rPr>
          <w:rStyle w:val="NormalTok"/>
        </w:rPr>
        <w:t xml:space="preserve"> Sum</w:t>
      </w:r>
    </w:p>
    <w:p>
      <w:pPr>
        <w:pStyle w:val="FirstParagraph"/>
      </w:pPr>
      <w:r>
        <w:rPr>
          <w:b/>
        </w:rPr>
        <w:t xml:space="preserve">Solutions:</w:t>
      </w:r>
    </w:p>
    <w:p>
      <w:pPr>
        <w:pStyle w:val="BodyText"/>
      </w:pPr>
      <w:r>
        <w:rPr>
          <w:b/>
        </w:rPr>
        <w:t xml:space="preserve">Short-term (immediate, hours):</w:t>
      </w:r>
    </w:p>
    <w:p>
      <w:pPr>
        <w:numPr>
          <w:ilvl w:val="0"/>
          <w:numId w:val="1076"/>
        </w:numPr>
        <w:pStyle w:val="Compact"/>
      </w:pPr>
      <w:r>
        <w:rPr>
          <w:b/>
        </w:rPr>
        <w:t xml:space="preserve">Increase provisioned WCU</w:t>
      </w:r>
      <w:r>
        <w:t xml:space="preserve"> </w:t>
      </w:r>
      <w:r>
        <w:t xml:space="preserve">to 200</w:t>
      </w:r>
    </w:p>
    <w:p>
      <w:pPr>
        <w:pStyle w:val="SourceCode"/>
      </w:pPr>
      <w:r>
        <w:rPr>
          <w:rStyle w:val="ExtensionTok"/>
        </w:rPr>
        <w:t xml:space="preserve">aws</w:t>
      </w:r>
      <w:r>
        <w:rPr>
          <w:rStyle w:val="NormalTok"/>
        </w:rPr>
        <w:t xml:space="preserve"> dynamodb update-table </w:t>
      </w:r>
      <w:r>
        <w:rPr>
          <w:rStyle w:val="KeywordTok"/>
        </w:rPr>
        <w:t xml:space="preserve">\</w:t>
      </w:r>
      <w:r>
        <w:br/>
      </w:r>
      <w:r>
        <w:rPr>
          <w:rStyle w:val="NormalTok"/>
        </w:rPr>
        <w:t xml:space="preserve">  </w:t>
      </w:r>
      <w:r>
        <w:rPr>
          <w:rStyle w:val="ExtensionTok"/>
        </w:rPr>
        <w:t xml:space="preserve">--table-name</w:t>
      </w:r>
      <w:r>
        <w:rPr>
          <w:rStyle w:val="NormalTok"/>
        </w:rPr>
        <w:t xml:space="preserve"> qorium-assessments </w:t>
      </w:r>
      <w:r>
        <w:rPr>
          <w:rStyle w:val="KeywordTok"/>
        </w:rPr>
        <w:t xml:space="preserve">\</w:t>
      </w:r>
      <w:r>
        <w:br/>
      </w:r>
      <w:r>
        <w:rPr>
          <w:rStyle w:val="NormalTok"/>
        </w:rPr>
        <w:t xml:space="preserve">  </w:t>
      </w:r>
      <w:r>
        <w:rPr>
          <w:rStyle w:val="ExtensionTok"/>
        </w:rPr>
        <w:t xml:space="preserve">--billing-mode</w:t>
      </w:r>
      <w:r>
        <w:rPr>
          <w:rStyle w:val="NormalTok"/>
        </w:rPr>
        <w:t xml:space="preserve"> PROVISIONED </w:t>
      </w:r>
      <w:r>
        <w:rPr>
          <w:rStyle w:val="KeywordTok"/>
        </w:rPr>
        <w:t xml:space="preserve">\</w:t>
      </w:r>
      <w:r>
        <w:br/>
      </w:r>
      <w:r>
        <w:rPr>
          <w:rStyle w:val="NormalTok"/>
        </w:rPr>
        <w:t xml:space="preserve">  </w:t>
      </w:r>
      <w:r>
        <w:rPr>
          <w:rStyle w:val="ExtensionTok"/>
        </w:rPr>
        <w:t xml:space="preserve">--provisioned-throughput</w:t>
      </w:r>
      <w:r>
        <w:rPr>
          <w:rStyle w:val="NormalTok"/>
        </w:rPr>
        <w:t xml:space="preserve"> ReadCapacityUnits=200,WriteCapacityUnits=200</w:t>
      </w:r>
    </w:p>
    <w:p>
      <w:pPr>
        <w:numPr>
          <w:ilvl w:val="0"/>
          <w:numId w:val="1077"/>
        </w:numPr>
        <w:pStyle w:val="Compact"/>
      </w:pPr>
      <w:r>
        <w:rPr>
          <w:b/>
        </w:rPr>
        <w:t xml:space="preserve">Switch to on-demand billing</w:t>
      </w:r>
      <w:r>
        <w:t xml:space="preserve"> </w:t>
      </w:r>
      <w:r>
        <w:t xml:space="preserve">(if traffic is truly variable)</w:t>
      </w:r>
    </w:p>
    <w:p>
      <w:pPr>
        <w:pStyle w:val="SourceCode"/>
      </w:pPr>
      <w:r>
        <w:rPr>
          <w:rStyle w:val="ExtensionTok"/>
        </w:rPr>
        <w:t xml:space="preserve">aws</w:t>
      </w:r>
      <w:r>
        <w:rPr>
          <w:rStyle w:val="NormalTok"/>
        </w:rPr>
        <w:t xml:space="preserve"> dynamodb update-billing-mode </w:t>
      </w:r>
      <w:r>
        <w:rPr>
          <w:rStyle w:val="KeywordTok"/>
        </w:rPr>
        <w:t xml:space="preserve">\</w:t>
      </w:r>
      <w:r>
        <w:br/>
      </w:r>
      <w:r>
        <w:rPr>
          <w:rStyle w:val="NormalTok"/>
        </w:rPr>
        <w:t xml:space="preserve">  </w:t>
      </w:r>
      <w:r>
        <w:rPr>
          <w:rStyle w:val="ExtensionTok"/>
        </w:rPr>
        <w:t xml:space="preserve">--table-name</w:t>
      </w:r>
      <w:r>
        <w:rPr>
          <w:rStyle w:val="NormalTok"/>
        </w:rPr>
        <w:t xml:space="preserve"> qorium-assessments </w:t>
      </w:r>
      <w:r>
        <w:rPr>
          <w:rStyle w:val="KeywordTok"/>
        </w:rPr>
        <w:t xml:space="preserve">\</w:t>
      </w:r>
      <w:r>
        <w:br/>
      </w:r>
      <w:r>
        <w:rPr>
          <w:rStyle w:val="NormalTok"/>
        </w:rPr>
        <w:t xml:space="preserve">  </w:t>
      </w:r>
      <w:r>
        <w:rPr>
          <w:rStyle w:val="ExtensionTok"/>
        </w:rPr>
        <w:t xml:space="preserve">--billing-mode</w:t>
      </w:r>
      <w:r>
        <w:rPr>
          <w:rStyle w:val="NormalTok"/>
        </w:rPr>
        <w:t xml:space="preserve"> PAY_PER_REQUEST</w:t>
      </w:r>
    </w:p>
    <w:p>
      <w:pPr>
        <w:pStyle w:val="FirstParagraph"/>
      </w:pPr>
      <w:r>
        <w:rPr>
          <w:b/>
        </w:rPr>
        <w:t xml:space="preserve">Long-term (days/weeks):</w:t>
      </w:r>
    </w:p>
    <w:p>
      <w:pPr>
        <w:numPr>
          <w:ilvl w:val="0"/>
          <w:numId w:val="1078"/>
        </w:numPr>
        <w:pStyle w:val="Compact"/>
      </w:pPr>
      <w:r>
        <w:rPr>
          <w:b/>
        </w:rPr>
        <w:t xml:space="preserve">Identify hot partitions:</w:t>
      </w:r>
      <w:r>
        <w:t xml:space="preserve"> </w:t>
      </w:r>
      <w:r>
        <w:t xml:space="preserve">Analyze DynamoDB Streams to find which</w:t>
      </w:r>
      <w:r>
        <w:t xml:space="preserve"> </w:t>
      </w:r>
      <w:r>
        <w:rPr>
          <w:rStyle w:val="VerbatimChar"/>
        </w:rPr>
        <w:t xml:space="preserve">assessment_id</w:t>
      </w:r>
      <w:r>
        <w:t xml:space="preserve"> </w:t>
      </w:r>
      <w:r>
        <w:t xml:space="preserve">(partition key) receives most writes</w:t>
      </w:r>
    </w:p>
    <w:p>
      <w:pPr>
        <w:pStyle w:val="SourceCode"/>
      </w:pPr>
      <w:r>
        <w:rPr>
          <w:rStyle w:val="CommentTok"/>
        </w:rPr>
        <w:t xml:space="preserve"># Lambda processing DynamoDB Streams</w:t>
      </w:r>
      <w:r>
        <w:br/>
      </w:r>
      <w:r>
        <w:rPr>
          <w:rStyle w:val="ImportTok"/>
        </w:rPr>
        <w:t xml:space="preserve">import</w:t>
      </w:r>
      <w:r>
        <w:rPr>
          <w:rStyle w:val="NormalTok"/>
        </w:rPr>
        <w:t xml:space="preserve"> json</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lambda_handler(event, context):</w:t>
      </w:r>
      <w:r>
        <w:br/>
      </w:r>
      <w:r>
        <w:rPr>
          <w:rStyle w:val="NormalTok"/>
        </w:rPr>
        <w:t xml:space="preserve">    partition_keys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event[</w:t>
      </w:r>
      <w:r>
        <w:rPr>
          <w:rStyle w:val="StringTok"/>
        </w:rPr>
        <w:t xml:space="preserve">'Records'</w:t>
      </w:r>
      <w:r>
        <w:rPr>
          <w:rStyle w:val="NormalTok"/>
        </w:rPr>
        <w:t xml:space="preserve">]:</w:t>
      </w:r>
      <w:r>
        <w:br/>
      </w:r>
      <w:r>
        <w:rPr>
          <w:rStyle w:val="NormalTok"/>
        </w:rPr>
        <w:t xml:space="preserve">        </w:t>
      </w:r>
      <w:r>
        <w:rPr>
          <w:rStyle w:val="ControlFlowTok"/>
        </w:rPr>
        <w:t xml:space="preserve">if</w:t>
      </w:r>
      <w:r>
        <w:rPr>
          <w:rStyle w:val="NormalTok"/>
        </w:rPr>
        <w:t xml:space="preserve"> record[</w:t>
      </w:r>
      <w:r>
        <w:rPr>
          <w:rStyle w:val="StringTok"/>
        </w:rPr>
        <w:t xml:space="preserve">'eventName'</w:t>
      </w:r>
      <w:r>
        <w:rPr>
          <w:rStyle w:val="NormalTok"/>
        </w:rPr>
        <w:t xml:space="preserve">] </w:t>
      </w:r>
      <w:r>
        <w:rPr>
          <w:rStyle w:val="KeywordTok"/>
        </w:rPr>
        <w:t xml:space="preserve">in</w:t>
      </w:r>
      <w:r>
        <w:rPr>
          <w:rStyle w:val="NormalTok"/>
        </w:rPr>
        <w:t xml:space="preserve"> [</w:t>
      </w:r>
      <w:r>
        <w:rPr>
          <w:rStyle w:val="StringTok"/>
        </w:rPr>
        <w:t xml:space="preserve">'MODIFY'</w:t>
      </w:r>
      <w:r>
        <w:rPr>
          <w:rStyle w:val="NormalTok"/>
        </w:rPr>
        <w:t xml:space="preserve">, </w:t>
      </w:r>
      <w:r>
        <w:rPr>
          <w:rStyle w:val="StringTok"/>
        </w:rPr>
        <w:t xml:space="preserve">'INSERT'</w:t>
      </w:r>
      <w:r>
        <w:rPr>
          <w:rStyle w:val="NormalTok"/>
        </w:rPr>
        <w:t xml:space="preserve">]:</w:t>
      </w:r>
      <w:r>
        <w:br/>
      </w:r>
      <w:r>
        <w:rPr>
          <w:rStyle w:val="NormalTok"/>
        </w:rPr>
        <w:t xml:space="preserve">            pk </w:t>
      </w:r>
      <w:r>
        <w:rPr>
          <w:rStyle w:val="OperatorTok"/>
        </w:rPr>
        <w:t xml:space="preserve">=</w:t>
      </w:r>
      <w:r>
        <w:rPr>
          <w:rStyle w:val="NormalTok"/>
        </w:rPr>
        <w:t xml:space="preserve"> record[</w:t>
      </w:r>
      <w:r>
        <w:rPr>
          <w:rStyle w:val="StringTok"/>
        </w:rPr>
        <w:t xml:space="preserve">'dynamodb'</w:t>
      </w:r>
      <w:r>
        <w:rPr>
          <w:rStyle w:val="NormalTok"/>
        </w:rPr>
        <w:t xml:space="preserve">][</w:t>
      </w:r>
      <w:r>
        <w:rPr>
          <w:rStyle w:val="StringTok"/>
        </w:rPr>
        <w:t xml:space="preserve">'Keys'</w:t>
      </w:r>
      <w:r>
        <w:rPr>
          <w:rStyle w:val="NormalTok"/>
        </w:rPr>
        <w:t xml:space="preserve">][</w:t>
      </w:r>
      <w:r>
        <w:rPr>
          <w:rStyle w:val="StringTok"/>
        </w:rPr>
        <w:t xml:space="preserve">'assessment_id'</w:t>
      </w:r>
      <w:r>
        <w:rPr>
          <w:rStyle w:val="NormalTok"/>
        </w:rPr>
        <w:t xml:space="preserve">][</w:t>
      </w:r>
      <w:r>
        <w:rPr>
          <w:rStyle w:val="StringTok"/>
        </w:rPr>
        <w:t xml:space="preserve">'S'</w:t>
      </w:r>
      <w:r>
        <w:rPr>
          <w:rStyle w:val="NormalTok"/>
        </w:rPr>
        <w:t xml:space="preserve">]</w:t>
      </w:r>
      <w:r>
        <w:br/>
      </w:r>
      <w:r>
        <w:rPr>
          <w:rStyle w:val="NormalTok"/>
        </w:rPr>
        <w:t xml:space="preserve">            partition_keys.append(pk)</w:t>
      </w:r>
      <w:r>
        <w:br/>
      </w:r>
      <w:r>
        <w:rPr>
          <w:rStyle w:val="NormalTok"/>
        </w:rPr>
        <w:t xml:space="preserve">    </w:t>
      </w:r>
      <w:r>
        <w:br/>
      </w:r>
      <w:r>
        <w:rPr>
          <w:rStyle w:val="NormalTok"/>
        </w:rPr>
        <w:t xml:space="preserve">    </w:t>
      </w:r>
      <w:r>
        <w:rPr>
          <w:rStyle w:val="CommentTok"/>
        </w:rPr>
        <w:t xml:space="preserve"># Count writes per partition</w:t>
      </w:r>
      <w:r>
        <w:br/>
      </w:r>
      <w:r>
        <w:rPr>
          <w:rStyle w:val="NormalTok"/>
        </w:rPr>
        <w:t xml:space="preserve">    hot_partitions </w:t>
      </w:r>
      <w:r>
        <w:rPr>
          <w:rStyle w:val="OperatorTok"/>
        </w:rPr>
        <w:t xml:space="preserve">=</w:t>
      </w:r>
      <w:r>
        <w:rPr>
          <w:rStyle w:val="NormalTok"/>
        </w:rPr>
        <w:t xml:space="preserve"> Counter(partition_keys).most_common(</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f"Hot partitions: </w:t>
      </w:r>
      <w:r>
        <w:rPr>
          <w:rStyle w:val="SpecialCharTok"/>
        </w:rPr>
        <w:t xml:space="preserve">{</w:t>
      </w:r>
      <w:r>
        <w:rPr>
          <w:rStyle w:val="NormalTok"/>
        </w:rPr>
        <w:t xml:space="preserve">hot_partitions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Alert if any partition receives &gt; 50% of writes (indicates uneven distribution)</w:t>
      </w:r>
    </w:p>
    <w:p>
      <w:pPr>
        <w:numPr>
          <w:ilvl w:val="0"/>
          <w:numId w:val="1079"/>
        </w:numPr>
        <w:pStyle w:val="Compact"/>
      </w:pPr>
      <w:r>
        <w:rPr>
          <w:b/>
        </w:rPr>
        <w:t xml:space="preserve">Optimize write patterns:</w:t>
      </w:r>
    </w:p>
    <w:p>
      <w:pPr>
        <w:numPr>
          <w:ilvl w:val="1"/>
          <w:numId w:val="1080"/>
        </w:numPr>
        <w:pStyle w:val="Compact"/>
      </w:pPr>
      <w:r>
        <w:t xml:space="preserve">Replace individual</w:t>
      </w:r>
      <w:r>
        <w:t xml:space="preserve"> </w:t>
      </w:r>
      <w:r>
        <w:rPr>
          <w:rStyle w:val="VerbatimChar"/>
        </w:rPr>
        <w:t xml:space="preserve">PutItem</w:t>
      </w:r>
      <w:r>
        <w:t xml:space="preserve"> </w:t>
      </w:r>
      <w:r>
        <w:t xml:space="preserve">with</w:t>
      </w:r>
      <w:r>
        <w:t xml:space="preserve"> </w:t>
      </w:r>
      <w:r>
        <w:rPr>
          <w:rStyle w:val="VerbatimChar"/>
        </w:rPr>
        <w:t xml:space="preserve">BatchWriteItem</w:t>
      </w:r>
      <w:r>
        <w:t xml:space="preserve"> </w:t>
      </w:r>
      <w:r>
        <w:t xml:space="preserve">(saves capacity)</w:t>
      </w:r>
    </w:p>
    <w:p>
      <w:pPr>
        <w:numPr>
          <w:ilvl w:val="1"/>
          <w:numId w:val="1080"/>
        </w:numPr>
        <w:pStyle w:val="Compact"/>
      </w:pPr>
      <w:r>
        <w:t xml:space="preserve">Enable DynamoDB Accelerator (DAX) for caching frequently read assessments</w:t>
      </w:r>
    </w:p>
    <w:p>
      <w:pPr>
        <w:numPr>
          <w:ilvl w:val="1"/>
          <w:numId w:val="1080"/>
        </w:numPr>
        <w:pStyle w:val="Compact"/>
      </w:pPr>
      <w:r>
        <w:t xml:space="preserve">Use exponential backoff + retries for throttled requests</w:t>
      </w:r>
    </w:p>
    <w:p>
      <w:pPr>
        <w:numPr>
          <w:ilvl w:val="0"/>
          <w:numId w:val="1079"/>
        </w:numPr>
        <w:pStyle w:val="Compact"/>
      </w:pPr>
      <w:r>
        <w:rPr>
          <w:b/>
        </w:rPr>
        <w:t xml:space="preserve">Redesign partition key</w:t>
      </w:r>
      <w:r>
        <w:t xml:space="preserve"> </w:t>
      </w:r>
      <w:r>
        <w:t xml:space="preserve">(if hot partitions are unavoidable):</w:t>
      </w:r>
    </w:p>
    <w:p>
      <w:pPr>
        <w:numPr>
          <w:ilvl w:val="1"/>
          <w:numId w:val="1081"/>
        </w:numPr>
        <w:pStyle w:val="Compact"/>
      </w:pPr>
      <w:r>
        <w:t xml:space="preserve">Add a random suffix to</w:t>
      </w:r>
      <w:r>
        <w:t xml:space="preserve"> </w:t>
      </w:r>
      <w:r>
        <w:rPr>
          <w:rStyle w:val="VerbatimChar"/>
        </w:rPr>
        <w:t xml:space="preserve">assessment_id</w:t>
      </w:r>
      <w:r>
        <w:t xml:space="preserve"> </w:t>
      </w:r>
      <w:r>
        <w:t xml:space="preserve">(e.g.,</w:t>
      </w:r>
      <w:r>
        <w:t xml:space="preserve"> </w:t>
      </w:r>
      <w:r>
        <w:rPr>
          <w:rStyle w:val="VerbatimChar"/>
        </w:rPr>
        <w:t xml:space="preserve">assessment_id#0</w:t>
      </w:r>
      <w:r>
        <w:t xml:space="preserve">,</w:t>
      </w:r>
      <w:r>
        <w:t xml:space="preserve"> </w:t>
      </w:r>
      <w:r>
        <w:rPr>
          <w:rStyle w:val="VerbatimChar"/>
        </w:rPr>
        <w:t xml:space="preserve">assessment_id#1</w:t>
      </w:r>
      <w:r>
        <w:t xml:space="preserve">, …,</w:t>
      </w:r>
      <w:r>
        <w:t xml:space="preserve"> </w:t>
      </w:r>
      <w:r>
        <w:rPr>
          <w:rStyle w:val="VerbatimChar"/>
        </w:rPr>
        <w:t xml:space="preserve">assessment_id#9</w:t>
      </w:r>
      <w:r>
        <w:t xml:space="preserve">) to distribute writes across 10 partitions</w:t>
      </w:r>
    </w:p>
    <w:p>
      <w:pPr>
        <w:numPr>
          <w:ilvl w:val="1"/>
          <w:numId w:val="1081"/>
        </w:numPr>
        <w:pStyle w:val="Compact"/>
      </w:pPr>
      <w:r>
        <w:t xml:space="preserve">Requires application-level change to query multiple partitions</w:t>
      </w:r>
    </w:p>
    <w:p>
      <w:pPr>
        <w:pStyle w:val="FirstParagraph"/>
      </w:pPr>
      <w:r>
        <w:rPr>
          <w:b/>
        </w:rPr>
        <w:t xml:space="preserve">rubric:</w:t>
      </w:r>
    </w:p>
    <w:p>
      <w:pPr>
        <w:numPr>
          <w:ilvl w:val="0"/>
          <w:numId w:val="1082"/>
        </w:numPr>
        <w:pStyle w:val="Compact"/>
      </w:pPr>
      <w:r>
        <w:t xml:space="preserve">1 point: Identifies throttling but incomplete root cause or solution</w:t>
      </w:r>
    </w:p>
    <w:p>
      <w:pPr>
        <w:numPr>
          <w:ilvl w:val="0"/>
          <w:numId w:val="1082"/>
        </w:numPr>
        <w:pStyle w:val="Compact"/>
      </w:pPr>
      <w:r>
        <w:t xml:space="preserve">3 points: Correct root cause (capacity exceeded); suggests increasing WCU or switching to on-demand; lacks investigation of hot partitions</w:t>
      </w:r>
    </w:p>
    <w:p>
      <w:pPr>
        <w:numPr>
          <w:ilvl w:val="0"/>
          <w:numId w:val="1082"/>
        </w:numPr>
        <w:pStyle w:val="Compact"/>
      </w:pPr>
      <w:r>
        <w:t xml:space="preserve">5 points:</w:t>
      </w:r>
      <w:r>
        <w:t xml:space="preserve"> </w:t>
      </w:r>
      <w:r>
        <w:rPr>
          <w:b/>
        </w:rPr>
        <w:t xml:space="preserve">Exceptional.</w:t>
      </w:r>
      <w:r>
        <w:t xml:space="preserve"> </w:t>
      </w:r>
      <w:r>
        <w:t xml:space="preserve">Comprehensive analysis with CloudWatch queries, identifies potential hot partition issue, provides short-term (increase WCU, switch to on-demand) and long-term fixes (DynamoDB Streams analysis, batch writes, partition key redesign). Includes concrete AWS CLI examples and Python code for hot partition detection.</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qorium-aws-v0.5-018-seed-1f2g3h4i</w:t>
      </w:r>
      <w:r>
        <w:br/>
      </w:r>
      <w:r>
        <w:rPr>
          <w:b/>
        </w:rPr>
        <w:t xml:space="preserve">variant_seed:</w:t>
      </w:r>
      <w:r>
        <w:t xml:space="preserve"> </w:t>
      </w:r>
      <w:r>
        <w:t xml:space="preserve">qorium-aws-v0.5-2026-05-02-018</w:t>
      </w:r>
      <w:r>
        <w:br/>
      </w:r>
      <w:r>
        <w:rPr>
          <w:b/>
        </w:rPr>
        <w:t xml:space="preserve">bias_check_notes:</w:t>
      </w:r>
      <w:r>
        <w:t xml:space="preserve"> </w:t>
      </w:r>
      <w:r>
        <w:t xml:space="preserve">No bias. Performance debugging is domain-neutral.</w:t>
      </w:r>
    </w:p>
    <w:p>
      <w:r>
        <w:pict>
          <v:rect style="width:0;height:1.5pt" o:hralign="center" o:hrstd="t" o:hr="t"/>
        </w:pict>
      </w:r>
    </w:p>
    <w:p>
      <w:pPr>
        <w:pStyle w:val="Heading3"/>
      </w:pPr>
      <w:bookmarkStart w:id="40" w:name="X12b84a4624ec820458dae94bbdb972b3407280c"/>
      <w:r>
        <w:t xml:space="preserve">QUESTION 19: Production Cost Spike Investigation (Case Study)</w:t>
      </w:r>
      <w:bookmarkEnd w:id="40"/>
    </w:p>
    <w:p>
      <w:pPr>
        <w:pStyle w:val="FirstParagraph"/>
      </w:pPr>
      <w:r>
        <w:rPr>
          <w:b/>
        </w:rPr>
        <w:t xml:space="preserve">question_id:</w:t>
      </w:r>
      <w:r>
        <w:t xml:space="preserve"> </w:t>
      </w:r>
      <w:r>
        <w:t xml:space="preserve">QOR-AWS-019</w:t>
      </w:r>
      <w:r>
        <w:br/>
      </w:r>
      <w:r>
        <w:rPr>
          <w:b/>
        </w:rPr>
        <w:t xml:space="preserve">skill_id:</w:t>
      </w:r>
      <w:r>
        <w:t xml:space="preserve"> </w:t>
      </w:r>
      <w:r>
        <w:t xml:space="preserve">senior-aws-019</w:t>
      </w:r>
      <w:r>
        <w:br/>
      </w:r>
      <w:r>
        <w:rPr>
          <w:b/>
        </w:rPr>
        <w:t xml:space="preserve">sub_skill_id:</w:t>
      </w:r>
      <w:r>
        <w:t xml:space="preserve"> </w:t>
      </w:r>
      <w:r>
        <w:t xml:space="preserve">operations-cost-analysis</w:t>
      </w:r>
      <w:r>
        <w:br/>
      </w:r>
      <w:r>
        <w:rPr>
          <w:b/>
        </w:rPr>
        <w:t xml:space="preserve">format:</w:t>
      </w:r>
      <w:r>
        <w:t xml:space="preserve"> </w:t>
      </w:r>
      <w:r>
        <w:t xml:space="preserve">Case Study</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AWS Cost Explorer; AWS Trusted Advisor; AWS Billing Documentation</w:t>
      </w:r>
    </w:p>
    <w:p>
      <w:pPr>
        <w:pStyle w:val="BodyText"/>
      </w:pPr>
      <w:r>
        <w:rPr>
          <w:b/>
        </w:rPr>
        <w:t xml:space="preserve">body:</w:t>
      </w:r>
    </w:p>
    <w:p>
      <w:pPr>
        <w:pStyle w:val="BodyText"/>
      </w:pPr>
      <w:r>
        <w:t xml:space="preserve">QOrium’s AWS bill jumped from $10,000/month to $45,000/month overnight. CloudWatch metrics show no increase in traffic. Billing period started April 15; spike occurred April 16. You have limited logs. Investigate and provide a root cause + remediation plan.</w:t>
      </w:r>
    </w:p>
    <w:p>
      <w:pPr>
        <w:pStyle w:val="BodyText"/>
      </w:pPr>
      <w:r>
        <w:rPr>
          <w:b/>
        </w:rPr>
        <w:t xml:space="preserve">Scenario details:</w:t>
      </w:r>
      <w:r>
        <w:t xml:space="preserve"> </w:t>
      </w:r>
      <w:r>
        <w:t xml:space="preserve">- Main services: Lambda ($2K/mo), RDS ($3K/mo), DynamoDB ($2K/mo), S3 ($1K/mo), Data Transfer ($2K/mo)</w:t>
      </w:r>
      <w:r>
        <w:t xml:space="preserve"> </w:t>
      </w:r>
      <w:r>
        <w:t xml:space="preserve">- New bill breakdown (estimated):</w:t>
      </w:r>
      <w:r>
        <w:t xml:space="preserve"> </w:t>
      </w:r>
      <w:r>
        <w:t xml:space="preserve">- Lambda: $8K (4x increase)</w:t>
      </w:r>
      <w:r>
        <w:t xml:space="preserve"> </w:t>
      </w:r>
      <w:r>
        <w:t xml:space="preserve">- RDS: $3K (no change)</w:t>
      </w:r>
      <w:r>
        <w:t xml:space="preserve"> </w:t>
      </w:r>
      <w:r>
        <w:t xml:space="preserve">- EC2: $25K (new; was $0)</w:t>
      </w:r>
      <w:r>
        <w:t xml:space="preserve"> </w:t>
      </w:r>
      <w:r>
        <w:t xml:space="preserve">- Data Transfer: $6K (3x increase)</w:t>
      </w:r>
      <w:r>
        <w:t xml:space="preserve"> </w:t>
      </w:r>
      <w:r>
        <w:t xml:space="preserve">- Other: $3K</w:t>
      </w:r>
    </w:p>
    <w:p>
      <w:pPr>
        <w:pStyle w:val="BodyText"/>
      </w:pPr>
      <w:r>
        <w:rPr>
          <w:b/>
        </w:rPr>
        <w:t xml:space="preserve">What do you investigate? What are likely root causes? How do you remediate?</w:t>
      </w:r>
    </w:p>
    <w:p>
      <w:pPr>
        <w:pStyle w:val="BodyText"/>
      </w:pPr>
      <w:r>
        <w:rPr>
          <w:b/>
        </w:rPr>
        <w:t xml:space="preserve">Expected response structure (rubric will score depth):</w:t>
      </w:r>
    </w:p>
    <w:p>
      <w:pPr>
        <w:pStyle w:val="BodyText"/>
      </w:pPr>
      <w:r>
        <w:rPr>
          <w:b/>
        </w:rPr>
        <w:t xml:space="preserve">rubric:</w:t>
      </w:r>
    </w:p>
    <w:p>
      <w:pPr>
        <w:numPr>
          <w:ilvl w:val="0"/>
          <w:numId w:val="1083"/>
        </w:numPr>
        <w:pStyle w:val="Compact"/>
      </w:pPr>
      <w:r>
        <w:t xml:space="preserve">1 point (Fail): Generic response; no specific AWS tools or investigation steps.</w:t>
      </w:r>
    </w:p>
    <w:p>
      <w:pPr>
        <w:numPr>
          <w:ilvl w:val="0"/>
          <w:numId w:val="1083"/>
        </w:numPr>
        <w:pStyle w:val="Compact"/>
      </w:pPr>
      <w:r>
        <w:t xml:space="preserve">3 points (Pass): Identifies new EC2 charge as primary culprit; suggests checking AWS Trusted Advisor or Cost Explorer; may miss data transfer cost or automation aspects.</w:t>
      </w:r>
    </w:p>
    <w:p>
      <w:pPr>
        <w:numPr>
          <w:ilvl w:val="0"/>
          <w:numId w:val="1083"/>
        </w:numPr>
        <w:pStyle w:val="Compact"/>
      </w:pPr>
      <w:r>
        <w:t xml:space="preserve">5 points (Exceptional):</w:t>
      </w:r>
      <w:r>
        <w:t xml:space="preserve"> </w:t>
      </w:r>
      <w:r>
        <w:rPr>
          <w:b/>
        </w:rPr>
        <w:t xml:space="preserve">Comprehensive investigation including:</w:t>
      </w:r>
    </w:p>
    <w:p>
      <w:pPr>
        <w:numPr>
          <w:ilvl w:val="1"/>
          <w:numId w:val="1084"/>
        </w:numPr>
        <w:pStyle w:val="Compact"/>
      </w:pPr>
      <w:r>
        <w:rPr>
          <w:b/>
        </w:rPr>
        <w:t xml:space="preserve">Cost Explorer breakdown:</w:t>
      </w:r>
    </w:p>
    <w:p>
      <w:pPr>
        <w:numPr>
          <w:ilvl w:val="2"/>
          <w:numId w:val="1085"/>
        </w:numPr>
        <w:pStyle w:val="Compact"/>
      </w:pPr>
      <w:r>
        <w:t xml:space="preserve">EC2 suddenly appeared ($25K) → likely runaway instances</w:t>
      </w:r>
    </w:p>
    <w:p>
      <w:pPr>
        <w:numPr>
          <w:ilvl w:val="2"/>
          <w:numId w:val="1085"/>
        </w:numPr>
        <w:pStyle w:val="Compact"/>
      </w:pPr>
      <w:r>
        <w:t xml:space="preserve">Data Transfer increased ($6K) → likely inter-region or internet egress</w:t>
      </w:r>
    </w:p>
    <w:p>
      <w:pPr>
        <w:numPr>
          <w:ilvl w:val="1"/>
          <w:numId w:val="1084"/>
        </w:numPr>
        <w:pStyle w:val="Compact"/>
      </w:pPr>
      <w:r>
        <w:rPr>
          <w:b/>
        </w:rPr>
        <w:t xml:space="preserve">Investigation steps:</w:t>
      </w:r>
    </w:p>
    <w:p>
      <w:pPr>
        <w:numPr>
          <w:ilvl w:val="2"/>
          <w:numId w:val="1086"/>
        </w:numPr>
        <w:pStyle w:val="Compact"/>
      </w:pPr>
      <w:r>
        <w:t xml:space="preserve">AWS Cost Explorer → service breakdown by day; identify when EC2 charge started (April 16)</w:t>
      </w:r>
    </w:p>
    <w:p>
      <w:pPr>
        <w:numPr>
          <w:ilvl w:val="2"/>
          <w:numId w:val="1086"/>
        </w:numPr>
        <w:pStyle w:val="Compact"/>
      </w:pPr>
      <w:r>
        <w:t xml:space="preserve">EC2 console → list instances, check creation date/time (April 16?)</w:t>
      </w:r>
    </w:p>
    <w:p>
      <w:pPr>
        <w:numPr>
          <w:ilvl w:val="2"/>
          <w:numId w:val="1086"/>
        </w:numPr>
        <w:pStyle w:val="Compact"/>
      </w:pPr>
      <w:r>
        <w:t xml:space="preserve">Check if instances were auto-launched by Auto Scaling Group, Lambda, or human error</w:t>
      </w:r>
    </w:p>
    <w:p>
      <w:pPr>
        <w:numPr>
          <w:ilvl w:val="2"/>
          <w:numId w:val="1086"/>
        </w:numPr>
        <w:pStyle w:val="Compact"/>
      </w:pPr>
      <w:r>
        <w:t xml:space="preserve">CloudTrail logs → identify who/what launched the instances (RunInstances API call)</w:t>
      </w:r>
    </w:p>
    <w:p>
      <w:pPr>
        <w:numPr>
          <w:ilvl w:val="2"/>
          <w:numId w:val="1086"/>
        </w:numPr>
        <w:pStyle w:val="Compact"/>
      </w:pPr>
      <w:r>
        <w:t xml:space="preserve">Check for:</w:t>
      </w:r>
    </w:p>
    <w:p>
      <w:pPr>
        <w:numPr>
          <w:ilvl w:val="3"/>
          <w:numId w:val="1087"/>
        </w:numPr>
        <w:pStyle w:val="Compact"/>
      </w:pPr>
      <w:r>
        <w:t xml:space="preserve">Runaway Auto Scaling Group (misconfigured scaling policy)</w:t>
      </w:r>
    </w:p>
    <w:p>
      <w:pPr>
        <w:numPr>
          <w:ilvl w:val="3"/>
          <w:numId w:val="1087"/>
        </w:numPr>
        <w:pStyle w:val="Compact"/>
      </w:pPr>
      <w:r>
        <w:t xml:space="preserve">Security breach (compromised credentials launching crypto-mining instances)</w:t>
      </w:r>
    </w:p>
    <w:p>
      <w:pPr>
        <w:numPr>
          <w:ilvl w:val="3"/>
          <w:numId w:val="1087"/>
        </w:numPr>
        <w:pStyle w:val="Compact"/>
      </w:pPr>
      <w:r>
        <w:t xml:space="preserve">CI/CD error (build job failed, left instances running)</w:t>
      </w:r>
    </w:p>
    <w:p>
      <w:pPr>
        <w:numPr>
          <w:ilvl w:val="3"/>
          <w:numId w:val="1087"/>
        </w:numPr>
        <w:pStyle w:val="Compact"/>
      </w:pPr>
      <w:r>
        <w:t xml:space="preserve">Orphaned instances (developer left instances running for testing)</w:t>
      </w:r>
    </w:p>
    <w:p>
      <w:pPr>
        <w:numPr>
          <w:ilvl w:val="1"/>
          <w:numId w:val="1084"/>
        </w:numPr>
        <w:pStyle w:val="Compact"/>
      </w:pPr>
      <w:r>
        <w:rPr>
          <w:b/>
        </w:rPr>
        <w:t xml:space="preserve">Data Transfer analysis:</w:t>
      </w:r>
    </w:p>
    <w:p>
      <w:pPr>
        <w:numPr>
          <w:ilvl w:val="2"/>
          <w:numId w:val="1088"/>
        </w:numPr>
        <w:pStyle w:val="Compact"/>
      </w:pPr>
      <w:r>
        <w:t xml:space="preserve">Check S3 → bucket metrics (download traffic)</w:t>
      </w:r>
    </w:p>
    <w:p>
      <w:pPr>
        <w:numPr>
          <w:ilvl w:val="2"/>
          <w:numId w:val="1088"/>
        </w:numPr>
        <w:pStyle w:val="Compact"/>
      </w:pPr>
      <w:r>
        <w:t xml:space="preserve">Check CloudFront distribution logs (cache hit ratio)</w:t>
      </w:r>
    </w:p>
    <w:p>
      <w:pPr>
        <w:numPr>
          <w:ilvl w:val="2"/>
          <w:numId w:val="1088"/>
        </w:numPr>
        <w:pStyle w:val="Compact"/>
      </w:pPr>
      <w:r>
        <w:t xml:space="preserve">Identify if data is leaving AWS (internet egress) vs. inter-region (cheaper but still costs)</w:t>
      </w:r>
    </w:p>
    <w:p>
      <w:pPr>
        <w:numPr>
          <w:ilvl w:val="1"/>
          <w:numId w:val="1084"/>
        </w:numPr>
        <w:pStyle w:val="Compact"/>
      </w:pPr>
      <w:r>
        <w:rPr>
          <w:b/>
        </w:rPr>
        <w:t xml:space="preserve">Immediate remediation:</w:t>
      </w:r>
    </w:p>
    <w:p>
      <w:pPr>
        <w:numPr>
          <w:ilvl w:val="2"/>
          <w:numId w:val="1089"/>
        </w:numPr>
        <w:pStyle w:val="Compact"/>
      </w:pPr>
      <w:r>
        <w:t xml:space="preserve">Terminate suspicious EC2 instances (verify via CloudTrail)</w:t>
      </w:r>
    </w:p>
    <w:p>
      <w:pPr>
        <w:numPr>
          <w:ilvl w:val="2"/>
          <w:numId w:val="1089"/>
        </w:numPr>
        <w:pStyle w:val="Compact"/>
      </w:pPr>
      <w:r>
        <w:t xml:space="preserve">Review Auto Scaling Group config (verify min/max/desired capacity)</w:t>
      </w:r>
    </w:p>
    <w:p>
      <w:pPr>
        <w:numPr>
          <w:ilvl w:val="2"/>
          <w:numId w:val="1089"/>
        </w:numPr>
        <w:pStyle w:val="Compact"/>
      </w:pPr>
      <w:r>
        <w:t xml:space="preserve">Revoke suspicious IAM credentials (if breach suspected)</w:t>
      </w:r>
    </w:p>
    <w:p>
      <w:pPr>
        <w:numPr>
          <w:ilvl w:val="2"/>
          <w:numId w:val="1089"/>
        </w:numPr>
        <w:pStyle w:val="Compact"/>
      </w:pPr>
      <w:r>
        <w:t xml:space="preserve">Enable Cost Anomaly Detection to alert on future spikes</w:t>
      </w:r>
    </w:p>
    <w:p>
      <w:pPr>
        <w:numPr>
          <w:ilvl w:val="1"/>
          <w:numId w:val="1084"/>
        </w:numPr>
        <w:pStyle w:val="Compact"/>
      </w:pPr>
      <w:r>
        <w:rPr>
          <w:b/>
        </w:rPr>
        <w:t xml:space="preserve">Long-term prevention:</w:t>
      </w:r>
    </w:p>
    <w:p>
      <w:pPr>
        <w:numPr>
          <w:ilvl w:val="2"/>
          <w:numId w:val="1090"/>
        </w:numPr>
        <w:pStyle w:val="Compact"/>
      </w:pPr>
      <w:r>
        <w:t xml:space="preserve">Set up AWS Budgets with alerts at $15K/day</w:t>
      </w:r>
    </w:p>
    <w:p>
      <w:pPr>
        <w:numPr>
          <w:ilvl w:val="2"/>
          <w:numId w:val="1090"/>
        </w:numPr>
        <w:pStyle w:val="Compact"/>
      </w:pPr>
      <w:r>
        <w:t xml:space="preserve">Use EC2 Instance Scheduler to auto-stop instances outside business hours</w:t>
      </w:r>
    </w:p>
    <w:p>
      <w:pPr>
        <w:numPr>
          <w:ilvl w:val="2"/>
          <w:numId w:val="1090"/>
        </w:numPr>
        <w:pStyle w:val="Compact"/>
      </w:pPr>
      <w:r>
        <w:t xml:space="preserve">Enable Compute Optimizer recommendations</w:t>
      </w:r>
    </w:p>
    <w:p>
      <w:pPr>
        <w:numPr>
          <w:ilvl w:val="2"/>
          <w:numId w:val="1090"/>
        </w:numPr>
        <w:pStyle w:val="Compact"/>
      </w:pPr>
      <w:r>
        <w:t xml:space="preserve">Regular Cost Advisor reviews (weekly)</w:t>
      </w:r>
    </w:p>
    <w:p>
      <w:pPr>
        <w:numPr>
          <w:ilvl w:val="2"/>
          <w:numId w:val="1090"/>
        </w:numPr>
        <w:pStyle w:val="Compact"/>
      </w:pPr>
      <w:r>
        <w:t xml:space="preserve">Use tags (</w:t>
      </w:r>
      <w:r>
        <w:rPr>
          <w:rStyle w:val="VerbatimChar"/>
        </w:rPr>
        <w:t xml:space="preserve">Environment=dev</w:t>
      </w:r>
      <w:r>
        <w:t xml:space="preserve">,</w:t>
      </w:r>
      <w:r>
        <w:t xml:space="preserve"> </w:t>
      </w:r>
      <w:r>
        <w:rPr>
          <w:rStyle w:val="VerbatimChar"/>
        </w:rPr>
        <w:t xml:space="preserve">Owner=team</w:t>
      </w:r>
      <w:r>
        <w:t xml:space="preserve">) to track resource ownership</w:t>
      </w:r>
    </w:p>
    <w:p>
      <w:pPr>
        <w:numPr>
          <w:ilvl w:val="1"/>
          <w:numId w:val="1084"/>
        </w:numPr>
        <w:pStyle w:val="Compact"/>
      </w:pPr>
      <w:r>
        <w:rPr>
          <w:b/>
        </w:rPr>
        <w:t xml:space="preserve">Root cause (most likely):</w:t>
      </w:r>
    </w:p>
    <w:p>
      <w:pPr>
        <w:numPr>
          <w:ilvl w:val="2"/>
          <w:numId w:val="1091"/>
        </w:numPr>
        <w:pStyle w:val="Compact"/>
      </w:pPr>
      <w:r>
        <w:t xml:space="preserve">Auto Scaling Group misconfigured (max desired capacity = 100 instead of 10)</w:t>
      </w:r>
    </w:p>
    <w:p>
      <w:pPr>
        <w:numPr>
          <w:ilvl w:val="2"/>
          <w:numId w:val="1091"/>
        </w:numPr>
        <w:pStyle w:val="Compact"/>
      </w:pPr>
      <w:r>
        <w:t xml:space="preserve">Or: Batch job submitted to EC2 fleet without finalizing/stopping</w:t>
      </w:r>
    </w:p>
    <w:p>
      <w:pPr>
        <w:numPr>
          <w:ilvl w:val="2"/>
          <w:numId w:val="1091"/>
        </w:numPr>
        <w:pStyle w:val="Compact"/>
      </w:pPr>
      <w:r>
        <w:t xml:space="preserve">Or: Security breach (compromised AWS credentials)</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qorium-aws-v0.5-019-seed-5j6k7l8m</w:t>
      </w:r>
      <w:r>
        <w:br/>
      </w:r>
      <w:r>
        <w:rPr>
          <w:b/>
        </w:rPr>
        <w:t xml:space="preserve">variant_seed:</w:t>
      </w:r>
      <w:r>
        <w:t xml:space="preserve"> </w:t>
      </w:r>
      <w:r>
        <w:t xml:space="preserve">qorium-aws-v0.5-2026-05-02-019</w:t>
      </w:r>
      <w:r>
        <w:br/>
      </w:r>
      <w:r>
        <w:rPr>
          <w:b/>
        </w:rPr>
        <w:t xml:space="preserve">bias_check_notes:</w:t>
      </w:r>
      <w:r>
        <w:t xml:space="preserve"> </w:t>
      </w:r>
      <w:r>
        <w:t xml:space="preserve">No bias. Incident response is operational.</w:t>
      </w:r>
    </w:p>
    <w:p>
      <w:r>
        <w:pict>
          <v:rect style="width:0;height:1.5pt" o:hralign="center" o:hrstd="t" o:hr="t"/>
        </w:pict>
      </w:r>
    </w:p>
    <w:p>
      <w:pPr>
        <w:pStyle w:val="Heading3"/>
      </w:pPr>
      <w:bookmarkStart w:id="41" w:name="X50b120879c90b0827ba8bb080b14c3ce08bd330"/>
      <w:r>
        <w:t xml:space="preserve">QUESTION 20: Secrets Rotation &amp; Key Management (Expert)</w:t>
      </w:r>
      <w:bookmarkEnd w:id="41"/>
    </w:p>
    <w:p>
      <w:pPr>
        <w:pStyle w:val="FirstParagraph"/>
      </w:pPr>
      <w:r>
        <w:rPr>
          <w:b/>
        </w:rPr>
        <w:t xml:space="preserve">question_id:</w:t>
      </w:r>
      <w:r>
        <w:t xml:space="preserve"> </w:t>
      </w:r>
      <w:r>
        <w:t xml:space="preserve">QOR-AWS-020</w:t>
      </w:r>
      <w:r>
        <w:br/>
      </w:r>
      <w:r>
        <w:rPr>
          <w:b/>
        </w:rPr>
        <w:t xml:space="preserve">skill_id:</w:t>
      </w:r>
      <w:r>
        <w:t xml:space="preserve"> </w:t>
      </w:r>
      <w:r>
        <w:t xml:space="preserve">senior-aws-020</w:t>
      </w:r>
      <w:r>
        <w:br/>
      </w:r>
      <w:r>
        <w:rPr>
          <w:b/>
        </w:rPr>
        <w:t xml:space="preserve">sub_skill_id:</w:t>
      </w:r>
      <w:r>
        <w:t xml:space="preserve"> </w:t>
      </w:r>
      <w:r>
        <w:t xml:space="preserve">iam-security-key-management</w:t>
      </w:r>
      <w:r>
        <w:br/>
      </w:r>
      <w:r>
        <w:rPr>
          <w:b/>
        </w:rPr>
        <w:t xml:space="preserve">format:</w:t>
      </w:r>
      <w:r>
        <w:t xml:space="preserve"> </w:t>
      </w:r>
      <w:r>
        <w:t xml:space="preserve">MCQ</w:t>
      </w:r>
      <w:r>
        <w:br/>
      </w:r>
      <w:r>
        <w:rPr>
          <w:b/>
        </w:rPr>
        <w:t xml:space="preserve">difficulty_b:</w:t>
      </w:r>
      <w:r>
        <w:t xml:space="preserve"> </w:t>
      </w:r>
      <w:r>
        <w:t xml:space="preserve">1.8 (Expert)</w:t>
      </w:r>
      <w:r>
        <w:br/>
      </w:r>
      <w:r>
        <w:rPr>
          <w:b/>
        </w:rPr>
        <w:t xml:space="preserve">discrimination_a:</w:t>
      </w:r>
      <w:r>
        <w:t xml:space="preserve"> </w:t>
      </w:r>
      <w:r>
        <w:t xml:space="preserve">1.8</w:t>
      </w:r>
      <w:r>
        <w:br/>
      </w:r>
      <w:r>
        <w:rPr>
          <w:b/>
        </w:rPr>
        <w:t xml:space="preserve">expected_duration_minutes:</w:t>
      </w:r>
      <w:r>
        <w:t xml:space="preserve"> </w:t>
      </w:r>
      <w:r>
        <w:t xml:space="preserve">8</w:t>
      </w:r>
      <w:r>
        <w:br/>
      </w:r>
      <w:r>
        <w:rPr>
          <w:b/>
        </w:rPr>
        <w:t xml:space="preserve">citation:</w:t>
      </w:r>
      <w:r>
        <w:t xml:space="preserve"> </w:t>
      </w:r>
      <w:r>
        <w:t xml:space="preserve">AWS Secrets Manager; AWS Key Management Service (KMS); AWS Systems Manager</w:t>
      </w:r>
    </w:p>
    <w:p>
      <w:pPr>
        <w:pStyle w:val="BodyText"/>
      </w:pPr>
      <w:r>
        <w:rPr>
          <w:b/>
        </w:rPr>
        <w:t xml:space="preserve">body:</w:t>
      </w:r>
    </w:p>
    <w:p>
      <w:pPr>
        <w:pStyle w:val="BodyText"/>
      </w:pPr>
      <w:r>
        <w:t xml:space="preserve">QOrium’s production environment stores sensitive credentials:</w:t>
      </w:r>
      <w:r>
        <w:t xml:space="preserve"> </w:t>
      </w:r>
      <w:r>
        <w:t xml:space="preserve">1.</w:t>
      </w:r>
      <w:r>
        <w:t xml:space="preserve"> </w:t>
      </w:r>
      <w:r>
        <w:rPr>
          <w:b/>
        </w:rPr>
        <w:t xml:space="preserve">RDS master password</w:t>
      </w:r>
      <w:r>
        <w:t xml:space="preserve"> </w:t>
      </w:r>
      <w:r>
        <w:t xml:space="preserve">(used by Lambda to connect)</w:t>
      </w:r>
      <w:r>
        <w:t xml:space="preserve"> </w:t>
      </w:r>
      <w:r>
        <w:t xml:space="preserve">2.</w:t>
      </w:r>
      <w:r>
        <w:t xml:space="preserve"> </w:t>
      </w:r>
      <w:r>
        <w:rPr>
          <w:b/>
        </w:rPr>
        <w:t xml:space="preserve">API keys</w:t>
      </w:r>
      <w:r>
        <w:t xml:space="preserve"> </w:t>
      </w:r>
      <w:r>
        <w:t xml:space="preserve">for third-party payment processors (Razorpay, Stripe)</w:t>
      </w:r>
      <w:r>
        <w:t xml:space="preserve"> </w:t>
      </w:r>
      <w:r>
        <w:t xml:space="preserve">3.</w:t>
      </w:r>
      <w:r>
        <w:t xml:space="preserve"> </w:t>
      </w:r>
      <w:r>
        <w:rPr>
          <w:b/>
        </w:rPr>
        <w:t xml:space="preserve">Encryption keys</w:t>
      </w:r>
      <w:r>
        <w:t xml:space="preserve"> </w:t>
      </w:r>
      <w:r>
        <w:t xml:space="preserve">for candidate assessments (at-rest encryption)</w:t>
      </w:r>
    </w:p>
    <w:p>
      <w:pPr>
        <w:pStyle w:val="BodyText"/>
      </w:pPr>
      <w:r>
        <w:t xml:space="preserve">Regulations require automatic credential rotation every 90 days. You must ensure:</w:t>
      </w:r>
      <w:r>
        <w:t xml:space="preserve"> </w:t>
      </w:r>
      <w:r>
        <w:t xml:space="preserve">- Rotated credentials are immediately available to services without redeployment</w:t>
      </w:r>
      <w:r>
        <w:t xml:space="preserve"> </w:t>
      </w:r>
      <w:r>
        <w:t xml:space="preserve">- Old credentials are invalidated after rotation</w:t>
      </w:r>
      <w:r>
        <w:t xml:space="preserve"> </w:t>
      </w:r>
      <w:r>
        <w:t xml:space="preserve">- Rotation failures trigger alerts</w:t>
      </w:r>
    </w:p>
    <w:p>
      <w:pPr>
        <w:pStyle w:val="BodyText"/>
      </w:pPr>
      <w:r>
        <w:t xml:space="preserve">Which AWS service combination is most secure and maintainable?</w:t>
      </w:r>
    </w:p>
    <w:p>
      <w:pPr>
        <w:pStyle w:val="BodyText"/>
      </w:pPr>
      <w:r>
        <w:rPr>
          <w:b/>
        </w:rPr>
        <w:t xml:space="preserve">options:</w:t>
      </w:r>
    </w:p>
    <w:p>
      <w:pPr>
        <w:numPr>
          <w:ilvl w:val="1"/>
          <w:numId w:val="1093"/>
        </w:numPr>
        <w:pStyle w:val="Compact"/>
      </w:pPr>
      <w:r>
        <w:rPr>
          <w:b/>
        </w:rPr>
        <w:t xml:space="preserve">Secrets Manager</w:t>
      </w:r>
      <w:r>
        <w:t xml:space="preserve"> </w:t>
      </w:r>
      <w:r>
        <w:t xml:space="preserve">for RDS + API keys;</w:t>
      </w:r>
      <w:r>
        <w:t xml:space="preserve"> </w:t>
      </w:r>
      <w:r>
        <w:rPr>
          <w:b/>
        </w:rPr>
        <w:t xml:space="preserve">KMS</w:t>
      </w:r>
      <w:r>
        <w:t xml:space="preserve"> </w:t>
      </w:r>
      <w:r>
        <w:t xml:space="preserve">for encryption keys. Secrets Manager auto-rotates every 90 days; Lambda reads</w:t>
      </w:r>
      <w:r>
        <w:t xml:space="preserve"> </w:t>
      </w:r>
      <w:r>
        <w:rPr>
          <w:rStyle w:val="VerbatimChar"/>
        </w:rPr>
        <w:t xml:space="preserve">SecretString</w:t>
      </w:r>
      <w:r>
        <w:t xml:space="preserve"> </w:t>
      </w:r>
      <w:r>
        <w:t xml:space="preserve">on each invocation. KMS key rotation is automatic but separate.</w:t>
      </w:r>
    </w:p>
    <w:p>
      <w:pPr>
        <w:numPr>
          <w:ilvl w:val="1"/>
          <w:numId w:val="1094"/>
        </w:numPr>
        <w:pStyle w:val="Compact"/>
      </w:pPr>
      <w:r>
        <w:rPr>
          <w:b/>
        </w:rPr>
        <w:t xml:space="preserve">Parameter Store</w:t>
      </w:r>
      <w:r>
        <w:t xml:space="preserve"> </w:t>
      </w:r>
      <w:r>
        <w:t xml:space="preserve">(SecureString) for all credentials; write custom Lambda to rotate credentials monthly; manually update parameter values</w:t>
      </w:r>
    </w:p>
    <w:p>
      <w:pPr>
        <w:numPr>
          <w:ilvl w:val="1"/>
          <w:numId w:val="1095"/>
        </w:numPr>
        <w:pStyle w:val="Compact"/>
      </w:pPr>
      <w:r>
        <w:rPr>
          <w:b/>
        </w:rPr>
        <w:t xml:space="preserve">KMS</w:t>
      </w:r>
      <w:r>
        <w:t xml:space="preserve"> </w:t>
      </w:r>
      <w:r>
        <w:t xml:space="preserve">for everything (encrypt secrets in KMS, decrypt via API on each call); manage rotation outside KMS</w:t>
      </w:r>
    </w:p>
    <w:p>
      <w:pPr>
        <w:numPr>
          <w:ilvl w:val="1"/>
          <w:numId w:val="1096"/>
        </w:numPr>
        <w:pStyle w:val="Compact"/>
      </w:pPr>
      <w:r>
        <w:rPr>
          <w:b/>
        </w:rPr>
        <w:t xml:space="preserve">AWS Systems Manager Session Manager</w:t>
      </w:r>
      <w:r>
        <w:t xml:space="preserve"> </w:t>
      </w:r>
      <w:r>
        <w:t xml:space="preserve">to remotely manage secrets (manual rotation via SSH)</w:t>
      </w:r>
    </w:p>
    <w:p>
      <w:pPr>
        <w:pStyle w:val="FirstParagraph"/>
      </w:pPr>
      <w:r>
        <w:rPr>
          <w:b/>
        </w:rPr>
        <w:t xml:space="preserve">answer_key:</w:t>
      </w:r>
    </w:p>
    <w:p>
      <w:pPr>
        <w:pStyle w:val="BodyText"/>
      </w:pPr>
      <w:r>
        <w:t xml:space="preserve">A —</w:t>
      </w:r>
      <w:r>
        <w:t xml:space="preserve"> </w:t>
      </w:r>
      <w:r>
        <w:rPr>
          <w:b/>
        </w:rPr>
        <w:t xml:space="preserve">Secrets Manager + KMS</w:t>
      </w:r>
      <w:r>
        <w:t xml:space="preserve"> </w:t>
      </w:r>
      <w:r>
        <w:t xml:space="preserve">is the enterprise-grade solution:</w:t>
      </w:r>
      <w:r>
        <w:t xml:space="preserve"> </w:t>
      </w:r>
      <w:r>
        <w:t xml:space="preserve">-</w:t>
      </w:r>
      <w:r>
        <w:t xml:space="preserve"> </w:t>
      </w:r>
      <w:r>
        <w:rPr>
          <w:b/>
        </w:rPr>
        <w:t xml:space="preserve">Secrets Manager:</w:t>
      </w:r>
      <w:r>
        <w:t xml:space="preserve"> </w:t>
      </w:r>
      <w:r>
        <w:t xml:space="preserve">Manages RDS and API keys with</w:t>
      </w:r>
      <w:r>
        <w:t xml:space="preserve"> </w:t>
      </w:r>
      <w:r>
        <w:rPr>
          <w:b/>
        </w:rPr>
        <w:t xml:space="preserve">automatic rotation</w:t>
      </w:r>
      <w:r>
        <w:t xml:space="preserve"> </w:t>
      </w:r>
      <w:r>
        <w:t xml:space="preserve">(Lambda-triggered on 90-day schedule)</w:t>
      </w:r>
      <w:r>
        <w:t xml:space="preserve"> </w:t>
      </w:r>
      <w:r>
        <w:t xml:space="preserve">- RDS rotation: Secrets Manager calls RDS API to change password, updates the secret in Secrets Manager</w:t>
      </w:r>
      <w:r>
        <w:t xml:space="preserve"> </w:t>
      </w:r>
      <w:r>
        <w:t xml:space="preserve">- API keys: Custom Lambda rotation function updates the key in the payment processor’s dashboard + updates Secrets Manager</w:t>
      </w:r>
      <w:r>
        <w:t xml:space="preserve"> </w:t>
      </w:r>
      <w:r>
        <w:t xml:space="preserve">- Services read the secret on each invocation (no caching) → always get latest credential</w:t>
      </w:r>
      <w:r>
        <w:t xml:space="preserve"> </w:t>
      </w:r>
      <w:r>
        <w:t xml:space="preserve">- Secrets Manager handles credential versioning (old secret remains accessible during rotation for graceful failover)</w:t>
      </w:r>
      <w:r>
        <w:t xml:space="preserve"> </w:t>
      </w:r>
      <w:r>
        <w:t xml:space="preserve">-</w:t>
      </w:r>
      <w:r>
        <w:t xml:space="preserve"> </w:t>
      </w:r>
      <w:r>
        <w:rPr>
          <w:b/>
        </w:rPr>
        <w:t xml:space="preserve">KMS:</w:t>
      </w:r>
      <w:r>
        <w:t xml:space="preserve"> </w:t>
      </w:r>
      <w:r>
        <w:t xml:space="preserve">Manages encryption keys with</w:t>
      </w:r>
      <w:r>
        <w:t xml:space="preserve"> </w:t>
      </w:r>
      <w:r>
        <w:rPr>
          <w:b/>
        </w:rPr>
        <w:t xml:space="preserve">automatic annual key rotation</w:t>
      </w:r>
      <w:r>
        <w:t xml:space="preserve"> </w:t>
      </w:r>
      <w:r>
        <w:t xml:space="preserve">(transparent to application)</w:t>
      </w:r>
      <w:r>
        <w:t xml:space="preserve"> </w:t>
      </w:r>
      <w:r>
        <w:t xml:space="preserve">- Separate from credential rotation; encryption key rotation is different from credential rotation</w:t>
      </w:r>
      <w:r>
        <w:t xml:space="preserve"> </w:t>
      </w:r>
      <w:r>
        <w:t xml:space="preserve">- KMS keys are auto-rotated; old key material remains available for decryption of old data</w:t>
      </w:r>
    </w:p>
    <w:p>
      <w:pPr>
        <w:pStyle w:val="BodyText"/>
      </w:pPr>
      <w:r>
        <w:t xml:space="preserve">Option B (Parameter Store + custom rotation) requires manual Lambda management and is error-prone (must handle rollback on failure, versioning). Option C (KMS for everything) is overkill and doesn’t handle credential rotation semantics (KMS is for encryption keys, not secrets). Option D (Session Manager) is for human access, not application credentials. References: AWS Secrets Manager Rotation; AWS KMS Automatic Key Rotation.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qorium-aws-v0.5-020-seed-9n0o1p2q</w:t>
      </w:r>
      <w:r>
        <w:br/>
      </w:r>
      <w:r>
        <w:rPr>
          <w:b/>
        </w:rPr>
        <w:t xml:space="preserve">variant_seed:</w:t>
      </w:r>
      <w:r>
        <w:t xml:space="preserve"> </w:t>
      </w:r>
      <w:r>
        <w:t xml:space="preserve">qorium-aws-v0.5-2026-05-02-020</w:t>
      </w:r>
      <w:r>
        <w:br/>
      </w:r>
      <w:r>
        <w:rPr>
          <w:b/>
        </w:rPr>
        <w:t xml:space="preserve">bias_check_notes:</w:t>
      </w:r>
      <w:r>
        <w:t xml:space="preserve"> </w:t>
      </w:r>
      <w:r>
        <w:t xml:space="preserve">No bias. Security best practice.</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97"/>
        </w:numPr>
        <w:pStyle w:val="Compact"/>
      </w:pPr>
      <w:r>
        <w:t xml:space="preserve">☒</w:t>
      </w:r>
      <w:r>
        <w:t xml:space="preserve"> </w:t>
      </w:r>
      <w:r>
        <w:rPr>
          <w:b/>
        </w:rPr>
        <w:t xml:space="preserve">No AWS service misquote</w:t>
      </w:r>
      <w:r>
        <w:t xml:space="preserve"> </w:t>
      </w:r>
      <w:r>
        <w:t xml:space="preserve">— EC2 instance families, RDS features, DynamoDB throughput, S3 storage classes, Lambda concurrency all reference AWS documentation (EC2 Instance Types, RDS User Guide, DynamoDB Developer Guide, S3 Best Practices) accurately. [verify with current AWS docs] flags used for version-dependent details (e.g., current-gen instance families as of 2026).</w:t>
      </w:r>
    </w:p>
    <w:p>
      <w:pPr>
        <w:numPr>
          <w:ilvl w:val="0"/>
          <w:numId w:val="1097"/>
        </w:numPr>
        <w:pStyle w:val="Compact"/>
      </w:pPr>
      <w:r>
        <w:t xml:space="preserve">☒</w:t>
      </w:r>
      <w:r>
        <w:t xml:space="preserve"> </w:t>
      </w:r>
      <w:r>
        <w:rPr>
          <w:b/>
        </w:rPr>
        <w:t xml:space="preserve">Difficulty distribution sanity check</w:t>
      </w:r>
      <w:r>
        <w:t xml:space="preserve"> </w:t>
      </w:r>
      <w:r>
        <w:t xml:space="preserve">— 4E:8M:6H:2X split matches intended. IRT b-parameter range -1.2 to +1.8 spans difficulty scale appropriately.</w:t>
      </w:r>
    </w:p>
    <w:p>
      <w:pPr>
        <w:numPr>
          <w:ilvl w:val="0"/>
          <w:numId w:val="1097"/>
        </w:numPr>
        <w:pStyle w:val="Compact"/>
      </w:pPr>
      <w:r>
        <w:t xml:space="preserve">☒</w:t>
      </w:r>
      <w:r>
        <w:t xml:space="preserve"> </w:t>
      </w:r>
      <w:r>
        <w:rPr>
          <w:b/>
        </w:rPr>
        <w:t xml:space="preserve">No leaked verbatim from AWS tutorials</w:t>
      </w:r>
      <w:r>
        <w:t xml:space="preserve"> </w:t>
      </w:r>
      <w:r>
        <w:t xml:space="preserve">— All 20 questions are original-authored. No 20+ word blocks reproduced from AWS Well-Architected Framework, AWS whitepapers, or AWS Skill Builder.</w:t>
      </w:r>
    </w:p>
    <w:p>
      <w:pPr>
        <w:numPr>
          <w:ilvl w:val="0"/>
          <w:numId w:val="1097"/>
        </w:numPr>
        <w:pStyle w:val="Compact"/>
      </w:pPr>
      <w:r>
        <w:t xml:space="preserve">☒</w:t>
      </w:r>
      <w:r>
        <w:t xml:space="preserve"> </w:t>
      </w:r>
      <w:r>
        <w:rPr>
          <w:b/>
        </w:rPr>
        <w:t xml:space="preserve">Rubric internal consistency</w:t>
      </w:r>
      <w:r>
        <w:t xml:space="preserve"> </w:t>
      </w:r>
      <w:r>
        <w:t xml:space="preserve">— Correct answers are provably correct; distractors exploit real AWS misconceptions (e.g.,</w:t>
      </w:r>
      <w:r>
        <w:t xml:space="preserve"> </w:t>
      </w:r>
      <w:r>
        <w:t xml:space="preserve">“</w:t>
      </w:r>
      <w:r>
        <w:t xml:space="preserve">Query the full table vs. use GSI</w:t>
      </w:r>
      <w:r>
        <w:t xml:space="preserve">”</w:t>
      </w:r>
      <w:r>
        <w:t xml:space="preserve">,</w:t>
      </w:r>
      <w:r>
        <w:t xml:space="preserve"> </w:t>
      </w:r>
      <w:r>
        <w:t xml:space="preserve">“</w:t>
      </w:r>
      <w:r>
        <w:t xml:space="preserve">RDS Multi-AZ failover timing</w:t>
      </w:r>
      <w:r>
        <w:t xml:space="preserve">”</w:t>
      </w:r>
      <w:r>
        <w:t xml:space="preserve">,</w:t>
      </w:r>
      <w:r>
        <w:t xml:space="preserve"> </w:t>
      </w:r>
      <w:r>
        <w:t xml:space="preserve">“</w:t>
      </w:r>
      <w:r>
        <w:t xml:space="preserve">Active-passive vs. active-active cost</w:t>
      </w:r>
      <w:r>
        <w:t xml:space="preserve">”</w:t>
      </w:r>
      <w:r>
        <w:t xml:space="preserve">,</w:t>
      </w:r>
      <w:r>
        <w:t xml:space="preserve"> </w:t>
      </w:r>
      <w:r>
        <w:t xml:space="preserve">“</w:t>
      </w:r>
      <w:r>
        <w:t xml:space="preserve">hot partition DynamoDB throttling</w:t>
      </w:r>
      <w:r>
        <w:t xml:space="preserve">”</w:t>
      </w:r>
      <w:r>
        <w:t xml:space="preserve">).</w:t>
      </w:r>
    </w:p>
    <w:p>
      <w:pPr>
        <w:numPr>
          <w:ilvl w:val="0"/>
          <w:numId w:val="1097"/>
        </w:numPr>
        <w:pStyle w:val="Compact"/>
      </w:pPr>
      <w:r>
        <w:t xml:space="preserve">☒</w:t>
      </w:r>
      <w:r>
        <w:t xml:space="preserve"> </w:t>
      </w:r>
      <w:r>
        <w:rPr>
          <w:b/>
        </w:rPr>
        <w:t xml:space="preserve">Code questions executable</w:t>
      </w:r>
      <w:r>
        <w:t xml:space="preserve"> </w:t>
      </w:r>
      <w:r>
        <w:t xml:space="preserve">— QOR-AWS-009, QOR-AWS-010, QOR-AWS-016, QOR-AWS-018 are syntactically valid (AWS CLI, JSON, CloudFormation YAML, Python boto3).</w:t>
      </w:r>
    </w:p>
    <w:p>
      <w:pPr>
        <w:numPr>
          <w:ilvl w:val="0"/>
          <w:numId w:val="1097"/>
        </w:numPr>
        <w:pStyle w:val="Compact"/>
      </w:pPr>
      <w:r>
        <w:t xml:space="preserve">☒</w:t>
      </w:r>
      <w:r>
        <w:t xml:space="preserve"> </w:t>
      </w:r>
      <w:r>
        <w:rPr>
          <w:b/>
        </w:rPr>
        <w:t xml:space="preserve">Design &amp; case-study questions clear scope</w:t>
      </w:r>
      <w:r>
        <w:t xml:space="preserve"> </w:t>
      </w:r>
      <w:r>
        <w:t xml:space="preserve">— QOR-AWS-017 (multi-region architecture), QOR-AWS-019 (cost investigation), QOR-AWS-020 (secrets management) have well-defined rubric tiers with concrete deliverables.</w:t>
      </w:r>
    </w:p>
    <w:p>
      <w:pPr>
        <w:numPr>
          <w:ilvl w:val="0"/>
          <w:numId w:val="1097"/>
        </w:numPr>
        <w:pStyle w:val="Compact"/>
      </w:pPr>
      <w:r>
        <w:t xml:space="preserve">☒</w:t>
      </w:r>
      <w:r>
        <w:t xml:space="preserve"> </w:t>
      </w:r>
      <w:r>
        <w:rPr>
          <w:b/>
        </w:rPr>
        <w:t xml:space="preserve">Sub-skill coverage balanced</w:t>
      </w:r>
      <w:r>
        <w:t xml:space="preserve"> </w:t>
      </w:r>
      <w:r>
        <w:t xml:space="preserve">— 20 questions distributed across 6 sub-skills:</w:t>
      </w:r>
    </w:p>
    <w:p>
      <w:pPr>
        <w:numPr>
          <w:ilvl w:val="1"/>
          <w:numId w:val="1098"/>
        </w:numPr>
        <w:pStyle w:val="Compact"/>
      </w:pPr>
      <w:r>
        <w:t xml:space="preserve">Compute (EC2, Lambda, ECS/EKS): QOR-AWS-001, 003</w:t>
      </w:r>
    </w:p>
    <w:p>
      <w:pPr>
        <w:numPr>
          <w:ilvl w:val="1"/>
          <w:numId w:val="1098"/>
        </w:numPr>
        <w:pStyle w:val="Compact"/>
      </w:pPr>
      <w:r>
        <w:t xml:space="preserve">Storage (S3, EBS, EFS): QOR-AWS-002, 007, 009</w:t>
      </w:r>
    </w:p>
    <w:p>
      <w:pPr>
        <w:numPr>
          <w:ilvl w:val="1"/>
          <w:numId w:val="1098"/>
        </w:numPr>
        <w:pStyle w:val="Compact"/>
      </w:pPr>
      <w:r>
        <w:t xml:space="preserve">Networking (VPC, peering, TGW): QOR-AWS-004, 014</w:t>
      </w:r>
    </w:p>
    <w:p>
      <w:pPr>
        <w:numPr>
          <w:ilvl w:val="1"/>
          <w:numId w:val="1098"/>
        </w:numPr>
        <w:pStyle w:val="Compact"/>
      </w:pPr>
      <w:r>
        <w:t xml:space="preserve">IAM + security: QOR-AWS-005, 010, 020</w:t>
      </w:r>
    </w:p>
    <w:p>
      <w:pPr>
        <w:numPr>
          <w:ilvl w:val="1"/>
          <w:numId w:val="1098"/>
        </w:numPr>
        <w:pStyle w:val="Compact"/>
      </w:pPr>
      <w:r>
        <w:t xml:space="preserve">Databases (RDS, DynamoDB, Aurora): QOR-AWS-006, 011, 012, 018</w:t>
      </w:r>
    </w:p>
    <w:p>
      <w:pPr>
        <w:numPr>
          <w:ilvl w:val="1"/>
          <w:numId w:val="1098"/>
        </w:numPr>
        <w:pStyle w:val="Compact"/>
      </w:pPr>
      <w:r>
        <w:t xml:space="preserve">Operations (CloudWatch, cost, CloudFormation): QOR-AWS-008, 013, 015, 016, 017, 019</w:t>
      </w:r>
    </w:p>
    <w:p>
      <w:pPr>
        <w:numPr>
          <w:ilvl w:val="0"/>
          <w:numId w:val="1097"/>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w:t>
      </w:r>
      <w:r>
        <w:t xml:space="preserve"> </w:t>
      </w:r>
      <w:r>
        <w:t xml:space="preserve">“</w:t>
      </w:r>
      <w:r>
        <w:t xml:space="preserve">VPC Peering scales to 10 VPCs</w:t>
      </w:r>
      <w:r>
        <w:t xml:space="preserve">”</w:t>
      </w:r>
      <w:r>
        <w:t xml:space="preserve"> </w:t>
      </w:r>
      <w:r>
        <w:t xml:space="preserve">or</w:t>
      </w:r>
      <w:r>
        <w:t xml:space="preserve"> </w:t>
      </w:r>
      <w:r>
        <w:t xml:space="preserve">“</w:t>
      </w:r>
      <w:r>
        <w:t xml:space="preserve">Spot Instances for non-interruptible workloads</w:t>
      </w:r>
      <w:r>
        <w:t xml:space="preserve">”</w:t>
      </w:r>
      <w:r>
        <w:t xml:space="preserve">). Code/design/case-study questions have detailed rubrics with clear pass/fail/exceptional criteria.</w:t>
      </w:r>
    </w:p>
    <w:p>
      <w:pPr>
        <w:pStyle w:val="FirstParagraph"/>
      </w:pPr>
      <w:r>
        <w:rPr>
          <w:b/>
        </w:rPr>
        <w:t xml:space="preserve">Status:</w:t>
      </w:r>
      <w:r>
        <w:t xml:space="preserve"> </w:t>
      </w:r>
      <w:r>
        <w:t xml:space="preserve">READY for SME Lead (AWS Certified Solutions Architect or equivalent) validation. Pending IRT calibration panel (30+ senior AWS practitioners, N≥30 per item).</w:t>
      </w:r>
    </w:p>
    <w:p>
      <w:r>
        <w:pict>
          <v:rect style="width:0;height:1.5pt" o:hralign="center" o:hrstd="t" o:hr="t"/>
        </w:pict>
      </w:r>
    </w:p>
    <w:p>
      <w:pPr>
        <w:pStyle w:val="FirstParagraph"/>
      </w:pPr>
      <w:r>
        <w:rPr>
          <w:i/>
        </w:rPr>
        <w:t xml:space="preserve">End of Sample-Pack-v0.5-Senior-AWS-Populated.md. Word count: 8,847. All 20 questions include question_id, skill_id, sub_skill_id, difficulty_b, discrimination_a, rubric, watermark_seed, variant_seed, bias_check_notes, and citation per QOrium schema.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1"/>
  </w:num>
  <w:num w:numId="1045">
    <w:abstractNumId w:val="991"/>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1"/>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1"/>
  </w:num>
  <w:num w:numId="109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2026-05-02T05:36:20Z</dcterms:created>
  <dcterms:modified xsi:type="dcterms:W3CDTF">2026-05-02T05:36:20Z</dcterms:modified>
</cp:coreProperties>
</file>

<file path=docProps/custom.xml><?xml version="1.0" encoding="utf-8"?>
<Properties xmlns="http://schemas.openxmlformats.org/officeDocument/2006/custom-properties" xmlns:vt="http://schemas.openxmlformats.org/officeDocument/2006/docPropsVTypes"/>
</file>