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99705e0816d022dcd640ae0810b5891b9df660"/>
      <w:r>
        <w:t xml:space="preserve">Business Development Lead — Platform Partnerships</w:t>
      </w:r>
      <w:bookmarkEnd w:id="20"/>
    </w:p>
    <w:p>
      <w:pPr>
        <w:pStyle w:val="FirstParagraph"/>
      </w:pPr>
      <w:r>
        <w:rPr>
          <w:b/>
        </w:rPr>
        <w:t xml:space="preserve">Role Level:</w:t>
      </w:r>
      <w:r>
        <w:t xml:space="preserve"> </w:t>
      </w:r>
      <w:r>
        <w:t xml:space="preserve">Senior BD (5+ years platform partnerships, API licensing, or venture BD)</w:t>
      </w:r>
      <w:r>
        <w:br/>
      </w:r>
      <w:r>
        <w:rPr>
          <w:b/>
        </w:rPr>
        <w:t xml:space="preserve">Location Preference:</w:t>
      </w:r>
      <w:r>
        <w:t xml:space="preserve"> </w:t>
      </w:r>
      <w:r>
        <w:t xml:space="preserve">Bengaluru preferred; Remote-India (IST) acceptable</w:t>
      </w:r>
      <w:r>
        <w:br/>
      </w:r>
      <w:r>
        <w:rPr>
          <w:b/>
        </w:rPr>
        <w:t xml:space="preserve">Employment Type:</w:t>
      </w:r>
      <w:r>
        <w:t xml:space="preserve"> </w:t>
      </w:r>
      <w:r>
        <w:t xml:space="preserve">Full-time</w:t>
      </w:r>
      <w:r>
        <w:br/>
      </w:r>
      <w:r>
        <w:rPr>
          <w:b/>
        </w:rPr>
        <w:t xml:space="preserve">Reports to:</w:t>
      </w:r>
      <w:r>
        <w:t xml:space="preserve"> </w:t>
      </w:r>
      <w:r>
        <w:t xml:space="preserve">Bhaskar Anand (CEO)</w:t>
      </w:r>
      <w:r>
        <w:br/>
      </w:r>
      <w:r>
        <w:rPr>
          <w:b/>
        </w:rPr>
        <w:t xml:space="preserve">Start Date:</w:t>
      </w:r>
      <w:r>
        <w:t xml:space="preserve"> </w:t>
      </w:r>
      <w:r>
        <w:t xml:space="preserve">Month 3, 2026</w:t>
      </w:r>
    </w:p>
    <w:p>
      <w:r>
        <w:pict>
          <v:rect style="width:0;height:1.5pt" o:hralign="center" o:hrstd="t" o:hr="t"/>
        </w:pict>
      </w:r>
    </w:p>
    <w:p>
      <w:pPr>
        <w:pStyle w:val="Heading2"/>
      </w:pPr>
      <w:bookmarkStart w:id="21" w:name="about-qorium"/>
      <w:r>
        <w:t xml:space="preserve">About QOrium</w:t>
      </w:r>
      <w:bookmarkEnd w:id="21"/>
    </w:p>
    <w:p>
      <w:pPr>
        <w:pStyle w:val="FirstParagraph"/>
      </w:pPr>
      <w:r>
        <w:t xml:space="preserve">QOrium is the world’s first enterprise-grade Question-Bank-as-a-Service for the hiring assessment industry. We supply fresh, validated, anti-leak-rotated questions to assessment platforms, enterprises, and staffing firms. Our ReadyBank API SKU is for assessment platforms (HackerRank, Mettl, HackerEarth, iMocha, WeCP, Adaface, Xobin, etc.). Platforms integrate our REST API into their question library, get access to 40,000+ calibrated questions, and outsource content authoring and anti-leak rotation to us.</w:t>
      </w:r>
    </w:p>
    <w:p>
      <w:pPr>
        <w:pStyle w:val="BodyText"/>
      </w:pPr>
      <w:r>
        <w:t xml:space="preserve">The platform motion is high-leverage: one integration unlocks 10,000+ end-customer assessments per year. It’s also the longest sales cycle (6–12 months), but the longest LTV. If WeCP or iMocha integrates QOrium, they’re locked in strategically — their engineers depend on our API.</w:t>
      </w:r>
    </w:p>
    <w:p>
      <w:r>
        <w:pict>
          <v:rect style="width:0;height:1.5pt" o:hralign="center" o:hrstd="t" o:hr="t"/>
        </w:pict>
      </w:r>
    </w:p>
    <w:p>
      <w:pPr>
        <w:pStyle w:val="Heading2"/>
      </w:pPr>
      <w:bookmarkStart w:id="22" w:name="the-opportunity"/>
      <w:r>
        <w:t xml:space="preserve">The Opportunity</w:t>
      </w:r>
      <w:bookmarkEnd w:id="22"/>
    </w:p>
    <w:p>
      <w:pPr>
        <w:pStyle w:val="FirstParagraph"/>
      </w:pPr>
      <w:r>
        <w:t xml:space="preserve">By Year 1 end, QOrium must sign 3 platform pilots: 1 Growth-tier ($150K/year), 2 Starter-tier ($50K/year each). First targets: WeCP (Bengaluru, founder rapport), Xobin, Adaface, or iMocha. Each pilot is 6 months; success metrics are defined upfront. If metrics hit, pilots convert to annual contracts and expand in Year 2.</w:t>
      </w:r>
    </w:p>
    <w:p>
      <w:pPr>
        <w:pStyle w:val="BodyText"/>
      </w:pPr>
      <w:r>
        <w:t xml:space="preserve">You own Motion 3 (Platform API). You’ll work with the CEO for founder-to-founder intros, but you’ll drive the discovery, technical evaluation, scoping, and contract negotiation. This is not a quick close — expect 8–12 months per deal — but the returns are exceptional once it lands.</w:t>
      </w:r>
    </w:p>
    <w:p>
      <w:r>
        <w:pict>
          <v:rect style="width:0;height:1.5pt" o:hralign="center" o:hrstd="t" o:hr="t"/>
        </w:pict>
      </w:r>
    </w:p>
    <w:p>
      <w:pPr>
        <w:pStyle w:val="Heading2"/>
      </w:pPr>
      <w:bookmarkStart w:id="23" w:name="what-youll-own"/>
      <w:r>
        <w:t xml:space="preserve">What You’ll Own</w:t>
      </w:r>
      <w:bookmarkEnd w:id="23"/>
    </w:p>
    <w:p>
      <w:pPr>
        <w:numPr>
          <w:ilvl w:val="0"/>
          <w:numId w:val="1001"/>
        </w:numPr>
      </w:pPr>
      <w:r>
        <w:rPr>
          <w:b/>
        </w:rPr>
        <w:t xml:space="preserve">Platform landscape mapping</w:t>
      </w:r>
      <w:r>
        <w:t xml:space="preserve"> </w:t>
      </w:r>
      <w:r>
        <w:t xml:space="preserve">— Identify 30–50 assessment platforms globally and in India. Tier them: Tier 1 (HackerRank, CodeSignal, Codility, SHL, Talogy — hard, VC-backed, own content roadmaps), Tier 2 (Mettl, iMocha, Mercer, Xobin, Adaface, Testlify), Tier 3 (Glider AI, WeCP, HirePro, mid-market platforms). Estimate their content team size, library depth, anti-leak readiness. Monthly competitive scan per §10.3 of QOrium Constitution.</w:t>
      </w:r>
    </w:p>
    <w:p>
      <w:pPr>
        <w:numPr>
          <w:ilvl w:val="0"/>
          <w:numId w:val="1001"/>
        </w:numPr>
      </w:pPr>
      <w:r>
        <w:rPr>
          <w:b/>
        </w:rPr>
        <w:t xml:space="preserve">VP Product/Chief Content Officer outreach</w:t>
      </w:r>
      <w:r>
        <w:t xml:space="preserve"> </w:t>
      </w:r>
      <w:r>
        <w:t xml:space="preserve">— Own relationship-building with platform decision-makers (VP Product, Head of Content, CEO). Use founder intros (CEO) for Tier 1/2. Cold LinkedIn + industry events for Tier 3. Typical decision-maker: 12+ years in product/engineering, concerned about library freshness, anti-leak, unit economics of in-house content teams.</w:t>
      </w:r>
    </w:p>
    <w:p>
      <w:pPr>
        <w:numPr>
          <w:ilvl w:val="0"/>
          <w:numId w:val="1001"/>
        </w:numPr>
      </w:pPr>
      <w:r>
        <w:rPr>
          <w:b/>
        </w:rPr>
        <w:t xml:space="preserve">Executive pitch &amp; positioning</w:t>
      </w:r>
      <w:r>
        <w:t xml:space="preserve"> </w:t>
      </w:r>
      <w:r>
        <w:t xml:space="preserve">— You’ll run 45-min to 60-min executive pitches to 10–15 platforms per year. Pitch centers on: (a) content unit economics (your cost-per-question is 10x lower than in-house), (b) anti-leak rotation (continuous refresh, 24-hour critical-leak SLA), (c) API simplicity (3 endpoints, &lt;2s latency), (d) risk mitigation (we warrant content originality). Position QOrium as a complementary content layer, not a replacement for their platform.</w:t>
      </w:r>
    </w:p>
    <w:p>
      <w:pPr>
        <w:numPr>
          <w:ilvl w:val="0"/>
          <w:numId w:val="1001"/>
        </w:numPr>
      </w:pPr>
      <w:r>
        <w:rPr>
          <w:b/>
        </w:rPr>
        <w:t xml:space="preserve">Technical evaluation facilitation</w:t>
      </w:r>
      <w:r>
        <w:t xml:space="preserve"> </w:t>
      </w:r>
      <w:r>
        <w:t xml:space="preserve">— Platform engineering teams will need to evaluate: API latency, data format compatibility, integration effort (est. 4–8 weeks), rate limiting, SLA compliance, security posture (we pass their security review). You’ll coordinate with the Senior Engineer to answer tech questions, provide test environments, and support integration planning.</w:t>
      </w:r>
    </w:p>
    <w:p>
      <w:pPr>
        <w:numPr>
          <w:ilvl w:val="0"/>
          <w:numId w:val="1001"/>
        </w:numPr>
      </w:pPr>
      <w:r>
        <w:rPr>
          <w:b/>
        </w:rPr>
        <w:t xml:space="preserve">Pilot scoping &amp; contracting</w:t>
      </w:r>
      <w:r>
        <w:t xml:space="preserve"> </w:t>
      </w:r>
      <w:r>
        <w:t xml:space="preserve">— Scope a 6-month pilot: usage limits (e.g., 10,000 questions/month for Starter tier), defined success metrics (e.g.,</w:t>
      </w:r>
      <w:r>
        <w:t xml:space="preserve"> </w:t>
      </w:r>
      <w:r>
        <w:t xml:space="preserve">“</w:t>
      </w:r>
      <w:r>
        <w:t xml:space="preserve">platform users report improved question quality on NPS; content team effort on question curation drops 30%</w:t>
      </w:r>
      <w:r>
        <w:t xml:space="preserve">”</w:t>
      </w:r>
      <w:r>
        <w:t xml:space="preserve">), pricing ($50K–$150K depending on tier), term, and expansion path. Draft MSA, handle security review, facilitate signature.</w:t>
      </w:r>
    </w:p>
    <w:p>
      <w:pPr>
        <w:numPr>
          <w:ilvl w:val="0"/>
          <w:numId w:val="1001"/>
        </w:numPr>
      </w:pPr>
      <w:r>
        <w:rPr>
          <w:b/>
        </w:rPr>
        <w:t xml:space="preserve">Pilot support &amp; success metrics</w:t>
      </w:r>
      <w:r>
        <w:t xml:space="preserve"> </w:t>
      </w:r>
      <w:r>
        <w:t xml:space="preserve">— Own the pilot delivery. You’ll attend weekly pilot sync calls, track usage metrics, gather platform feedback, and identify friction. Your goal: prove that QOrium’s content + anti-leak capabilities justify the ongoing investment. Typical KPIs: questions-per-month delivered via API, platform user feedback on question quality, platform content-team cost savings (estimated), leak-detection improvements.</w:t>
      </w:r>
    </w:p>
    <w:p>
      <w:pPr>
        <w:numPr>
          <w:ilvl w:val="0"/>
          <w:numId w:val="1001"/>
        </w:numPr>
      </w:pPr>
      <w:r>
        <w:rPr>
          <w:b/>
        </w:rPr>
        <w:t xml:space="preserve">Pilot-to-annual conversion</w:t>
      </w:r>
      <w:r>
        <w:t xml:space="preserve"> </w:t>
      </w:r>
      <w:r>
        <w:t xml:space="preserve">— At Month 5–6 of the pilot, run a formal evaluation: Did the platform hit their success metrics? Is their content team happy? Do they want to expand (more questions, new geographies, new formats)? Then propose the annual contract (3-year preferred, 1-year minimum) and negotiate expansion terms.</w:t>
      </w:r>
    </w:p>
    <w:p>
      <w:pPr>
        <w:numPr>
          <w:ilvl w:val="0"/>
          <w:numId w:val="1001"/>
        </w:numPr>
      </w:pPr>
      <w:r>
        <w:rPr>
          <w:b/>
        </w:rPr>
        <w:t xml:space="preserve">Year 2 expansion strategy</w:t>
      </w:r>
      <w:r>
        <w:t xml:space="preserve"> </w:t>
      </w:r>
      <w:r>
        <w:t xml:space="preserve">— Document playbook: how long a typical pilot takes, what success looks like, how to expand from Growth to Enterprise tier. Plan the next 5 platform targets. Identify patterns (e.g.,</w:t>
      </w:r>
      <w:r>
        <w:t xml:space="preserve"> </w:t>
      </w:r>
      <w:r>
        <w:t xml:space="preserve">“</w:t>
      </w:r>
      <w:r>
        <w:t xml:space="preserve">all Tier 2 platforms care about anti-leak; Tier 1 cares about unit economics</w:t>
      </w:r>
      <w:r>
        <w:t xml:space="preserve">”</w:t>
      </w:r>
      <w:r>
        <w:t xml:space="preserve">).</w:t>
      </w:r>
    </w:p>
    <w:p>
      <w:r>
        <w:pict>
          <v:rect style="width:0;height:1.5pt" o:hralign="center" o:hrstd="t" o:hr="t"/>
        </w:pict>
      </w:r>
    </w:p>
    <w:p>
      <w:pPr>
        <w:pStyle w:val="Heading2"/>
      </w:pPr>
      <w:bookmarkStart w:id="24" w:name="day-30-day-90-day-180-success-picture"/>
      <w:r>
        <w:t xml:space="preserve">Day 30 / Day 90 / Day 180 Success Picture</w:t>
      </w:r>
      <w:bookmarkEnd w:id="24"/>
    </w:p>
    <w:p>
      <w:pPr>
        <w:pStyle w:val="FirstParagraph"/>
      </w:pPr>
      <w:r>
        <w:rPr>
          <w:b/>
        </w:rPr>
        <w:t xml:space="preserve">Day 30:</w:t>
      </w:r>
      <w:r>
        <w:t xml:space="preserve"> </w:t>
      </w:r>
      <w:r>
        <w:t xml:space="preserve">You’ve mapped 40–50 assessment platforms (spreadsheet: name, tier, CEO/VP Product, library size, content team headcount, estimated annual spend). You’ve built a contact list and made outreach to 10–15 platforms. CEO has made 3–4 founder intros (WeCP, Xobin, Adaface, iMocha). You’ve prepared a 45-min executive pitch script (tested with 2–3 early conversations). You’ve paired with the Senior Engineer to define what</w:t>
      </w:r>
      <w:r>
        <w:t xml:space="preserve"> </w:t>
      </w:r>
      <w:r>
        <w:t xml:space="preserve">“</w:t>
      </w:r>
      <w:r>
        <w:t xml:space="preserve">API pilot</w:t>
      </w:r>
      <w:r>
        <w:t xml:space="preserve">”</w:t>
      </w:r>
      <w:r>
        <w:t xml:space="preserve"> </w:t>
      </w:r>
      <w:r>
        <w:t xml:space="preserve">means technically (sample data, rate limits, test environment, integration timeline).</w:t>
      </w:r>
    </w:p>
    <w:p>
      <w:pPr>
        <w:pStyle w:val="BodyText"/>
      </w:pPr>
      <w:r>
        <w:rPr>
          <w:b/>
        </w:rPr>
        <w:t xml:space="preserve">Day 90:</w:t>
      </w:r>
      <w:r>
        <w:t xml:space="preserve"> </w:t>
      </w:r>
      <w:r>
        <w:t xml:space="preserve">First 3 platforms in active conversations (2 in discovery, 1 in technical evaluation). Discovery calls completed with 5+ platforms. You’ve distributed sample API data (100-question pack, OpenAPI spec, Postman collection) to 3 interested parties. One platform (WeCP or Xobin) is in technical evaluation; your engineering team is fielding integration questions. Pilot proposals drafted for 2 platforms. You understand the decision authority at each (VP Product, CEO, CFO alignment needed for spend &gt;$100K).</w:t>
      </w:r>
    </w:p>
    <w:p>
      <w:pPr>
        <w:pStyle w:val="BodyText"/>
      </w:pPr>
      <w:r>
        <w:rPr>
          <w:b/>
        </w:rPr>
        <w:t xml:space="preserve">Day 180:</w:t>
      </w:r>
      <w:r>
        <w:t xml:space="preserve"> </w:t>
      </w:r>
      <w:r>
        <w:t xml:space="preserve">First platform pilot signed (target: 1 Growth or 2 Starter). 50-question sample pack delivered; integration in progress (platform engineering team wiring our API into their question-fetch path). Pilot metrics defined and baseline captured. You’re in active conversations with 4–5 additional platforms at various stages (3 in discovery, 1 in technical eval, 1 in scoping). Second pilot likely to sign by Month 5–6. Gross margin on first platform contract confirmed (90%+ for API tier). You’re tracking ₹50L+ in annual pipeline by end of Q2.</w:t>
      </w:r>
    </w:p>
    <w:p>
      <w:r>
        <w:pict>
          <v:rect style="width:0;height:1.5pt" o:hralign="center" o:hrstd="t" o:hr="t"/>
        </w:pict>
      </w:r>
    </w:p>
    <w:p>
      <w:pPr>
        <w:pStyle w:val="Heading2"/>
      </w:pPr>
      <w:bookmarkStart w:id="25" w:name="must-have-qualifications"/>
      <w:r>
        <w:t xml:space="preserve">Must-Have Qualifications</w:t>
      </w:r>
      <w:bookmarkEnd w:id="25"/>
    </w:p>
    <w:p>
      <w:pPr>
        <w:numPr>
          <w:ilvl w:val="0"/>
          <w:numId w:val="1002"/>
        </w:numPr>
      </w:pPr>
      <w:r>
        <w:rPr>
          <w:b/>
        </w:rPr>
        <w:t xml:space="preserve">5+ years of platform partnerships, API licensing, or venture BD.</w:t>
      </w:r>
      <w:r>
        <w:t xml:space="preserve"> </w:t>
      </w:r>
      <w:r>
        <w:t xml:space="preserve">You’ve signed platform integrations, API licensing deals, or strategic partnerships. You’ve navigated complex multiparty negotiations (your VP, their VP, their engineering). You’ve defined SLAs and success metrics for pilot phases.</w:t>
      </w:r>
    </w:p>
    <w:p>
      <w:pPr>
        <w:numPr>
          <w:ilvl w:val="0"/>
          <w:numId w:val="1002"/>
        </w:numPr>
      </w:pPr>
      <w:r>
        <w:rPr>
          <w:b/>
        </w:rPr>
        <w:t xml:space="preserve">B2B SaaS or HR Tech domain.</w:t>
      </w:r>
      <w:r>
        <w:t xml:space="preserve"> </w:t>
      </w:r>
      <w:r>
        <w:t xml:space="preserve">You’ve sold to or worked at assessment platforms, HR tech vendors, talent marketplace companies. You know the space: HackerRank, Mettl, CodeSignal, SHL, Talogy. You understand their business models (per-assessment fees, platform subscriptions, white-label licensing).</w:t>
      </w:r>
    </w:p>
    <w:p>
      <w:pPr>
        <w:numPr>
          <w:ilvl w:val="0"/>
          <w:numId w:val="1002"/>
        </w:numPr>
      </w:pPr>
      <w:r>
        <w:rPr>
          <w:b/>
        </w:rPr>
        <w:t xml:space="preserve">Executive relationship-building.</w:t>
      </w:r>
      <w:r>
        <w:t xml:space="preserve"> </w:t>
      </w:r>
      <w:r>
        <w:t xml:space="preserve">You’re comfortable with founder-to-founder intros and can run a 60-min boardroom conversation about strategic partnership. You can move fast in a CEO-selling context.</w:t>
      </w:r>
    </w:p>
    <w:p>
      <w:pPr>
        <w:numPr>
          <w:ilvl w:val="0"/>
          <w:numId w:val="1002"/>
        </w:numPr>
      </w:pPr>
      <w:r>
        <w:rPr>
          <w:b/>
        </w:rPr>
        <w:t xml:space="preserve">Technical fluency (not coding).</w:t>
      </w:r>
      <w:r>
        <w:t xml:space="preserve"> </w:t>
      </w:r>
      <w:r>
        <w:t xml:space="preserve">You understand APIs, REST, JSON, webhooks, rate limiting, OAuth2, etc. You can read an OpenAPI spec. You can have a substantive conversation with a platform’s CTO about integration architecture. You’re not an engineer, but you speak the language.</w:t>
      </w:r>
    </w:p>
    <w:p>
      <w:pPr>
        <w:numPr>
          <w:ilvl w:val="0"/>
          <w:numId w:val="1002"/>
        </w:numPr>
      </w:pPr>
      <w:r>
        <w:rPr>
          <w:b/>
        </w:rPr>
        <w:t xml:space="preserve">Negotiation &amp; contracting.</w:t>
      </w:r>
      <w:r>
        <w:t xml:space="preserve"> </w:t>
      </w:r>
      <w:r>
        <w:t xml:space="preserve">You’ve negotiated SLAs, pricing terms, exclusivity clauses, revenue-share arrangements. You can move a deal from</w:t>
      </w:r>
      <w:r>
        <w:t xml:space="preserve"> </w:t>
      </w:r>
      <w:r>
        <w:t xml:space="preserve">“</w:t>
      </w:r>
      <w:r>
        <w:t xml:space="preserve">interesting</w:t>
      </w:r>
      <w:r>
        <w:t xml:space="preserve">”</w:t>
      </w:r>
      <w:r>
        <w:t xml:space="preserve"> </w:t>
      </w:r>
      <w:r>
        <w:t xml:space="preserve">to</w:t>
      </w:r>
      <w:r>
        <w:t xml:space="preserve"> </w:t>
      </w:r>
      <w:r>
        <w:t xml:space="preserve">“</w:t>
      </w:r>
      <w:r>
        <w:t xml:space="preserve">signed</w:t>
      </w:r>
      <w:r>
        <w:t xml:space="preserve">”</w:t>
      </w:r>
      <w:r>
        <w:t xml:space="preserve"> </w:t>
      </w:r>
      <w:r>
        <w:t xml:space="preserve">through clear terms and problem-solving.</w:t>
      </w:r>
    </w:p>
    <w:p>
      <w:pPr>
        <w:numPr>
          <w:ilvl w:val="0"/>
          <w:numId w:val="1002"/>
        </w:numPr>
      </w:pPr>
      <w:r>
        <w:rPr>
          <w:b/>
        </w:rPr>
        <w:t xml:space="preserve">India + APAC market knowledge.</w:t>
      </w:r>
      <w:r>
        <w:t xml:space="preserve"> </w:t>
      </w:r>
      <w:r>
        <w:t xml:space="preserve">You understand how assessment platforms operate in India (Mettl, iMocha, WeCP, Xobin). You know NASSCOM, HR Tech Summit, UNLEASH India. You’ve done regional deals.</w:t>
      </w:r>
    </w:p>
    <w:p>
      <w:r>
        <w:pict>
          <v:rect style="width:0;height:1.5pt" o:hralign="center" o:hrstd="t" o:hr="t"/>
        </w:pict>
      </w:r>
    </w:p>
    <w:p>
      <w:pPr>
        <w:pStyle w:val="Heading2"/>
      </w:pPr>
      <w:bookmarkStart w:id="26" w:name="nice-to-have-qualifications"/>
      <w:r>
        <w:t xml:space="preserve">Nice-to-Have Qualifications</w:t>
      </w:r>
      <w:bookmarkEnd w:id="26"/>
    </w:p>
    <w:p>
      <w:pPr>
        <w:numPr>
          <w:ilvl w:val="0"/>
          <w:numId w:val="1003"/>
        </w:numPr>
      </w:pPr>
      <w:r>
        <w:rPr>
          <w:b/>
        </w:rPr>
        <w:t xml:space="preserve">Founder/venture experience.</w:t>
      </w:r>
      <w:r>
        <w:t xml:space="preserve"> </w:t>
      </w:r>
      <w:r>
        <w:t xml:space="preserve">You’ve worked at a venture-backed startup and understand growth metrics, burn rate, pitch dynamics, and how partnerships can accelerate growth.</w:t>
      </w:r>
    </w:p>
    <w:p>
      <w:pPr>
        <w:numPr>
          <w:ilvl w:val="0"/>
          <w:numId w:val="1003"/>
        </w:numPr>
      </w:pPr>
      <w:r>
        <w:rPr>
          <w:b/>
        </w:rPr>
        <w:t xml:space="preserve">Mergers &amp; acquisition experience.</w:t>
      </w:r>
      <w:r>
        <w:t xml:space="preserve"> </w:t>
      </w:r>
      <w:r>
        <w:t xml:space="preserve">You’ve managed or participated in due diligence, integration, or acquisition discussions. You understand strategic value creation from partnerships.</w:t>
      </w:r>
    </w:p>
    <w:p>
      <w:pPr>
        <w:numPr>
          <w:ilvl w:val="0"/>
          <w:numId w:val="1003"/>
        </w:numPr>
      </w:pPr>
      <w:r>
        <w:rPr>
          <w:b/>
        </w:rPr>
        <w:t xml:space="preserve">Public speaking / thought leadership.</w:t>
      </w:r>
      <w:r>
        <w:t xml:space="preserve"> </w:t>
      </w:r>
      <w:r>
        <w:t xml:space="preserve">You can speak at HR Tech conferences, write bylined articles, or run webinars. Building credibility with platform leaders via content helps.</w:t>
      </w:r>
    </w:p>
    <w:p>
      <w:pPr>
        <w:numPr>
          <w:ilvl w:val="0"/>
          <w:numId w:val="1003"/>
        </w:numPr>
      </w:pPr>
      <w:r>
        <w:rPr>
          <w:b/>
        </w:rPr>
        <w:t xml:space="preserve">Hands-on SDK or API design experience.</w:t>
      </w:r>
      <w:r>
        <w:t xml:space="preserve"> </w:t>
      </w:r>
      <w:r>
        <w:t xml:space="preserve">You’ve shipped SDKs or managed an API partner program. You know what makes integration easy vs hard from the developer’s perspective.</w:t>
      </w:r>
    </w:p>
    <w:p>
      <w:pPr>
        <w:numPr>
          <w:ilvl w:val="0"/>
          <w:numId w:val="1003"/>
        </w:numPr>
      </w:pPr>
      <w:r>
        <w:rPr>
          <w:b/>
        </w:rPr>
        <w:t xml:space="preserve">Competitive intelligence.</w:t>
      </w:r>
      <w:r>
        <w:t xml:space="preserve"> </w:t>
      </w:r>
      <w:r>
        <w:t xml:space="preserve">You’ve tracked competitor movements, market dynamics, and strategic shifts in the assessment space. You can spot acquisition opportunities or threats early.</w:t>
      </w:r>
    </w:p>
    <w:p>
      <w:r>
        <w:pict>
          <v:rect style="width:0;height:1.5pt" o:hralign="center" o:hrstd="t" o:hr="t"/>
        </w:pict>
      </w:r>
    </w:p>
    <w:p>
      <w:pPr>
        <w:pStyle w:val="Heading2"/>
      </w:pPr>
      <w:bookmarkStart w:id="27" w:name="compensation"/>
      <w:r>
        <w:t xml:space="preserve">Compensation</w:t>
      </w:r>
      <w:bookmarkEnd w:id="27"/>
    </w:p>
    <w:p>
      <w:pPr>
        <w:pStyle w:val="FirstParagraph"/>
      </w:pPr>
      <w:r>
        <w:rPr>
          <w:b/>
        </w:rPr>
        <w:t xml:space="preserve">Base:</w:t>
      </w:r>
      <w:r>
        <w:t xml:space="preserve"> </w:t>
      </w:r>
      <w:r>
        <w:t xml:space="preserve">Market-competitive for Bengaluru BD (₹16L–₹24L based on experience).</w:t>
      </w:r>
      <w:r>
        <w:br/>
      </w:r>
      <w:r>
        <w:rPr>
          <w:b/>
        </w:rPr>
        <w:t xml:space="preserve">Variable:</w:t>
      </w:r>
      <w:r>
        <w:t xml:space="preserve"> </w:t>
      </w:r>
      <w:r>
        <w:t xml:space="preserve">12–20% on-target earnings (OTE) based on pipeline targets and deal closure. Quota for Year 1: 3 platform pilots signed (blended $240K). Year 2: 5–8 platform pilots + 2+ conversions to annual contracts.</w:t>
      </w:r>
      <w:r>
        <w:br/>
      </w:r>
      <w:r>
        <w:rPr>
          <w:b/>
        </w:rPr>
        <w:t xml:space="preserve">Equity:</w:t>
      </w:r>
      <w:r>
        <w:t xml:space="preserve"> </w:t>
      </w:r>
      <w:r>
        <w:t xml:space="preserve">Meaningful equity grant (stock options or ESOP) reflective of your seniority.</w:t>
      </w:r>
    </w:p>
    <w:p>
      <w:pPr>
        <w:pStyle w:val="BodyText"/>
      </w:pPr>
      <w:r>
        <w:rPr>
          <w:b/>
        </w:rPr>
        <w:t xml:space="preserve">OTE structure:</w:t>
      </w:r>
      <w:r>
        <w:t xml:space="preserve"> </w:t>
      </w:r>
      <w:r>
        <w:t xml:space="preserve">Payments tied to deal signature, not activation. If you sign a $150K Growth pilot, you earn commission on signature. Bonuses for successful pilot-to-annual conversions.</w:t>
      </w:r>
    </w:p>
    <w:p>
      <w:r>
        <w:pict>
          <v:rect style="width:0;height:1.5pt" o:hralign="center" o:hrstd="t" o:hr="t"/>
        </w:pict>
      </w:r>
    </w:p>
    <w:p>
      <w:pPr>
        <w:pStyle w:val="Heading2"/>
      </w:pPr>
      <w:bookmarkStart w:id="28" w:name="how-we-work"/>
      <w:r>
        <w:t xml:space="preserve">How We Work</w:t>
      </w:r>
      <w:bookmarkEnd w:id="28"/>
    </w:p>
    <w:p>
      <w:pPr>
        <w:pStyle w:val="FirstParagraph"/>
      </w:pPr>
      <w:r>
        <w:rPr>
          <w:b/>
        </w:rPr>
        <w:t xml:space="preserve">Reporting &amp; accountability:</w:t>
      </w:r>
      <w:r>
        <w:t xml:space="preserve"> </w:t>
      </w:r>
      <w:r>
        <w:t xml:space="preserve">Weekly 1:1 with CEO (30 min). Monday pipeline review (deals by stage, outreach activity, at-risk flags, forecasted close dates). Monthly win/loss debrief. Quarterly business review and OKR reset.</w:t>
      </w:r>
    </w:p>
    <w:p>
      <w:pPr>
        <w:pStyle w:val="BodyText"/>
      </w:pPr>
      <w:r>
        <w:rPr>
          <w:b/>
        </w:rPr>
        <w:t xml:space="preserve">Sales enablement:</w:t>
      </w:r>
      <w:r>
        <w:t xml:space="preserve"> </w:t>
      </w:r>
      <w:r>
        <w:t xml:space="preserve">CEO will conduct founder-to-founder intros (especially for Tier 1/2 platforms). You own the discovery and scoping. CTO will join technical evaluation calls to answer architecture questions. By deal 2–3, you should drive them independently with CEO in the background for final negotiations.</w:t>
      </w:r>
    </w:p>
    <w:p>
      <w:pPr>
        <w:pStyle w:val="BodyText"/>
      </w:pPr>
      <w:r>
        <w:rPr>
          <w:b/>
        </w:rPr>
        <w:t xml:space="preserve">Sales tools:</w:t>
      </w:r>
      <w:r>
        <w:t xml:space="preserve"> </w:t>
      </w:r>
      <w:r>
        <w:t xml:space="preserve">HubSpot CRM. Sales playbook from the Bali Sales Playbook (§4). Templates for executive pitches, technical evaluation checklists, pilot contracts, success metric definitions. Weekly activity tracking.</w:t>
      </w:r>
    </w:p>
    <w:p>
      <w:pPr>
        <w:pStyle w:val="BodyText"/>
      </w:pPr>
      <w:r>
        <w:rPr>
          <w:b/>
        </w:rPr>
        <w:t xml:space="preserve">Partnership value &amp; expansion:</w:t>
      </w:r>
      <w:r>
        <w:t xml:space="preserve"> </w:t>
      </w:r>
      <w:r>
        <w:t xml:space="preserve">After signing, you own the ongoing relationship. Quarterly business reviews, expansion conversations (new geographies, new formats, higher tier), and reference-building (platform wins are your best marketing for the next platform).</w:t>
      </w:r>
    </w:p>
    <w:p>
      <w:pPr>
        <w:pStyle w:val="BodyText"/>
      </w:pPr>
      <w:r>
        <w:rPr>
          <w:b/>
        </w:rPr>
        <w:t xml:space="preserve">Competitive discipline:</w:t>
      </w:r>
      <w:r>
        <w:t xml:space="preserve"> </w:t>
      </w:r>
      <w:r>
        <w:t xml:space="preserve">The platform motion is a 6–12 month cycle. Expect some losses (platform decides to build in-house, funding dries up, market shifts). You need a healthy pipeline: 5–7 active conversations to close 1 deal.</w:t>
      </w:r>
    </w:p>
    <w:p>
      <w:r>
        <w:pict>
          <v:rect style="width:0;height:1.5pt" o:hralign="center" o:hrstd="t" o:hr="t"/>
        </w:pict>
      </w:r>
    </w:p>
    <w:p>
      <w:pPr>
        <w:pStyle w:val="Heading2"/>
      </w:pPr>
      <w:bookmarkStart w:id="29" w:name="how-to-apply"/>
      <w:r>
        <w:t xml:space="preserve">How to Apply</w:t>
      </w:r>
      <w:bookmarkEnd w:id="29"/>
    </w:p>
    <w:p>
      <w:pPr>
        <w:pStyle w:val="FirstParagraph"/>
      </w:pPr>
      <w:r>
        <w:t xml:space="preserve">Send the following to</w:t>
      </w:r>
      <w:r>
        <w:t xml:space="preserve"> </w:t>
      </w:r>
      <w:r>
        <w:rPr>
          <w:b/>
        </w:rPr>
        <w:t xml:space="preserve">bhaskar@talpro.in</w:t>
      </w:r>
      <w:r>
        <w:t xml:space="preserve"> </w:t>
      </w:r>
      <w:r>
        <w:t xml:space="preserve">+ share on</w:t>
      </w:r>
      <w:r>
        <w:t xml:space="preserve"> </w:t>
      </w:r>
      <w:r>
        <w:rPr>
          <w:b/>
        </w:rPr>
        <w:t xml:space="preserve">LinkedIn</w:t>
      </w:r>
      <w:r>
        <w:t xml:space="preserve"> </w:t>
      </w:r>
      <w:r>
        <w:t xml:space="preserve">(mention QOrium +</w:t>
      </w:r>
      <w:r>
        <w:t xml:space="preserve"> </w:t>
      </w:r>
      <w:r>
        <w:t xml:space="preserve">“</w:t>
      </w:r>
      <w:r>
        <w:t xml:space="preserve">C4 BD Platforms</w:t>
      </w:r>
      <w:r>
        <w:t xml:space="preserve">”</w:t>
      </w:r>
      <w:r>
        <w:t xml:space="preserve">):</w:t>
      </w:r>
    </w:p>
    <w:p>
      <w:pPr>
        <w:numPr>
          <w:ilvl w:val="0"/>
          <w:numId w:val="1004"/>
        </w:numPr>
      </w:pPr>
      <w:r>
        <w:rPr>
          <w:b/>
        </w:rPr>
        <w:t xml:space="preserve">1-paragraph cover note:</w:t>
      </w:r>
      <w:r>
        <w:t xml:space="preserve"> </w:t>
      </w:r>
      <w:r>
        <w:t xml:space="preserve">Your biggest platform/API partnership win. What made you successful. Why you’re interested in QOrium specifically.</w:t>
      </w:r>
    </w:p>
    <w:p>
      <w:pPr>
        <w:numPr>
          <w:ilvl w:val="0"/>
          <w:numId w:val="1004"/>
        </w:numPr>
      </w:pPr>
      <w:r>
        <w:rPr>
          <w:b/>
        </w:rPr>
        <w:t xml:space="preserve">Partnership case study or reference:</w:t>
      </w:r>
      <w:r>
        <w:t xml:space="preserve"> </w:t>
      </w:r>
      <w:r>
        <w:t xml:space="preserve">A previous platform partner who can speak to your BD execution, deal management, and post-close support. (Optional but valuable.)</w:t>
      </w:r>
    </w:p>
    <w:p>
      <w:pPr>
        <w:numPr>
          <w:ilvl w:val="0"/>
          <w:numId w:val="1004"/>
        </w:numPr>
      </w:pPr>
      <w:r>
        <w:rPr>
          <w:b/>
        </w:rPr>
        <w:t xml:space="preserve">Resume/CV:</w:t>
      </w:r>
      <w:r>
        <w:t xml:space="preserve"> </w:t>
      </w:r>
      <w:r>
        <w:t xml:space="preserve">Focus on: number of platform partnerships closed, average deal size, sales cycle length, post-close metrics (renewal rate, expansion rate, partner satisfaction).</w:t>
      </w:r>
    </w:p>
    <w:p>
      <w:pPr>
        <w:pStyle w:val="FirstParagraph"/>
      </w:pPr>
      <w:r>
        <w:rPr>
          <w:b/>
        </w:rPr>
        <w:t xml:space="preserve">Response time:</w:t>
      </w:r>
      <w:r>
        <w:t xml:space="preserve"> </w:t>
      </w:r>
      <w:r>
        <w:t xml:space="preserve">We’ll review within 3 business days. If shortlisted, Round 1 is a 60-min conversation about your partnership strategy and assessment market knowledge. Round 2 is a 90-min roleplay: you pitch QOrium to a mock platform VP Product (CEO or another platform leader), then debrief + discuss compensation.</w:t>
      </w:r>
    </w:p>
    <w:p>
      <w:r>
        <w:pict>
          <v:rect style="width:0;height:1.5pt" o:hralign="center" o:hrstd="t" o:hr="t"/>
        </w:pict>
      </w:r>
    </w:p>
    <w:p>
      <w:pPr>
        <w:pStyle w:val="FirstParagraph"/>
      </w:pPr>
      <w:r>
        <w:rPr>
          <w:b/>
        </w:rPr>
        <w:t xml:space="preserve">About Talpro Universe:</w:t>
      </w:r>
      <w:r>
        <w:t xml:space="preserve"> </w:t>
      </w:r>
      <w:r>
        <w:t xml:space="preserve">QOrium is the 13th venture under Talpro Universe (founded 2013, 12 profitable ventures, ₹50Cr+ annual revenue). We’re bootstrapped and capital-efficient. Bhaskar Anand is the founder/CEO and a strong founder mentor. The first BD lead will define the entire platform partnership motion.</w:t>
      </w:r>
    </w:p>
    <w:p>
      <w:r>
        <w:pict>
          <v:rect style="width:0;height:1.5pt" o:hralign="center" o:hrstd="t" o:hr="t"/>
        </w:pict>
      </w:r>
    </w:p>
    <w:p>
      <w:pPr>
        <w:pStyle w:val="FirstParagraph"/>
      </w:pPr>
      <w:r>
        <w:rPr>
          <w:i/>
        </w:rPr>
        <w:t xml:space="preserve">Last updated: May 1, 2026. QOrium is an equal-opportunity employer. We welcome applications from women, underrepresented minorities, and business leaders from non-traditional backgrounds.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2026-05-01T19:21:09Z</dcterms:created>
  <dcterms:modified xsi:type="dcterms:W3CDTF">2026-05-01T19:21:09Z</dcterms:modified>
</cp:coreProperties>
</file>

<file path=docProps/custom.xml><?xml version="1.0" encoding="utf-8"?>
<Properties xmlns="http://schemas.openxmlformats.org/officeDocument/2006/custom-properties" xmlns:vt="http://schemas.openxmlformats.org/officeDocument/2006/docPropsVTypes"/>
</file>